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BB183" w14:textId="1737D3F5" w:rsidR="00714104" w:rsidRPr="004C14BD" w:rsidRDefault="009E4542" w:rsidP="00180178">
      <w:pPr>
        <w:pStyle w:val="Nagwek1"/>
        <w:jc w:val="left"/>
        <w:rPr>
          <w:rFonts w:asciiTheme="minorHAnsi" w:eastAsia="Calibri" w:hAnsiTheme="minorHAnsi" w:cstheme="minorHAnsi"/>
          <w:smallCaps w:val="0"/>
        </w:rPr>
      </w:pPr>
      <w:bookmarkStart w:id="0" w:name="_Toc87736866"/>
      <w:bookmarkStart w:id="1" w:name="_Toc87737239"/>
      <w:bookmarkStart w:id="2" w:name="_Toc87737441"/>
      <w:bookmarkStart w:id="3" w:name="_Toc87737671"/>
      <w:bookmarkStart w:id="4" w:name="_Toc88508672"/>
      <w:bookmarkStart w:id="5" w:name="_Toc88508721"/>
      <w:bookmarkStart w:id="6" w:name="_Toc92052960"/>
      <w:bookmarkStart w:id="7" w:name="_Toc93277947"/>
      <w:bookmarkStart w:id="8" w:name="_Toc93278446"/>
      <w:bookmarkStart w:id="9" w:name="_Toc93279008"/>
      <w:bookmarkStart w:id="10" w:name="_Toc93484978"/>
      <w:bookmarkStart w:id="11" w:name="_Toc93700294"/>
      <w:bookmarkStart w:id="12" w:name="_Toc93705318"/>
      <w:bookmarkStart w:id="13" w:name="_Toc94123774"/>
      <w:bookmarkStart w:id="14" w:name="_Toc94125912"/>
      <w:bookmarkStart w:id="15" w:name="_Toc94129639"/>
      <w:bookmarkStart w:id="16" w:name="_GoBack"/>
      <w:bookmarkEnd w:id="16"/>
      <w:r w:rsidRPr="004C14BD">
        <w:rPr>
          <w:rFonts w:asciiTheme="minorHAnsi" w:eastAsia="Calibri" w:hAnsiTheme="minorHAnsi" w:cstheme="minorHAnsi"/>
          <w:smallCaps w:val="0"/>
        </w:rPr>
        <w:t xml:space="preserve">Standard </w:t>
      </w:r>
      <w:r w:rsidR="00714104" w:rsidRPr="004C14BD">
        <w:rPr>
          <w:rFonts w:asciiTheme="minorHAnsi" w:eastAsia="Calibri" w:hAnsiTheme="minorHAnsi" w:cstheme="minorHAnsi"/>
          <w:smallCaps w:val="0"/>
        </w:rPr>
        <w:t>K</w:t>
      </w:r>
      <w:r w:rsidRPr="004C14BD">
        <w:rPr>
          <w:rFonts w:asciiTheme="minorHAnsi" w:eastAsia="Calibri" w:hAnsiTheme="minorHAnsi" w:cstheme="minorHAnsi"/>
          <w:smallCaps w:val="0"/>
        </w:rPr>
        <w:t xml:space="preserve">ształcenia </w:t>
      </w:r>
      <w:r w:rsidR="00714104" w:rsidRPr="004C14BD">
        <w:rPr>
          <w:rFonts w:asciiTheme="minorHAnsi" w:eastAsia="Calibri" w:hAnsiTheme="minorHAnsi" w:cstheme="minorHAnsi"/>
          <w:smallCaps w:val="0"/>
        </w:rPr>
        <w:br/>
      </w:r>
      <w:r w:rsidRPr="004C14BD">
        <w:rPr>
          <w:rFonts w:asciiTheme="minorHAnsi" w:eastAsia="Calibri" w:hAnsiTheme="minorHAnsi" w:cstheme="minorHAnsi"/>
          <w:smallCaps w:val="0"/>
        </w:rPr>
        <w:t xml:space="preserve">Instruktorów </w:t>
      </w:r>
      <w:r w:rsidR="00714104" w:rsidRPr="004C14BD">
        <w:rPr>
          <w:rFonts w:asciiTheme="minorHAnsi" w:eastAsia="Calibri" w:hAnsiTheme="minorHAnsi" w:cstheme="minorHAnsi"/>
          <w:smallCaps w:val="0"/>
        </w:rPr>
        <w:t>O</w:t>
      </w:r>
      <w:r w:rsidRPr="004C14BD">
        <w:rPr>
          <w:rFonts w:asciiTheme="minorHAnsi" w:eastAsia="Calibri" w:hAnsiTheme="minorHAnsi" w:cstheme="minorHAnsi"/>
          <w:smallCaps w:val="0"/>
        </w:rPr>
        <w:t xml:space="preserve">rientacji </w:t>
      </w:r>
      <w:r w:rsidR="00714104" w:rsidRPr="004C14BD">
        <w:rPr>
          <w:rFonts w:asciiTheme="minorHAnsi" w:eastAsia="Calibri" w:hAnsiTheme="minorHAnsi" w:cstheme="minorHAnsi"/>
          <w:smallCaps w:val="0"/>
        </w:rPr>
        <w:t>P</w:t>
      </w:r>
      <w:r w:rsidRPr="004C14BD">
        <w:rPr>
          <w:rFonts w:asciiTheme="minorHAnsi" w:eastAsia="Calibri" w:hAnsiTheme="minorHAnsi" w:cstheme="minorHAnsi"/>
          <w:smallCaps w:val="0"/>
        </w:rPr>
        <w:t>rzestrzennej</w:t>
      </w:r>
      <w:bookmarkEnd w:id="0"/>
      <w:bookmarkEnd w:id="1"/>
      <w:bookmarkEnd w:id="2"/>
      <w:bookmarkEnd w:id="3"/>
      <w:bookmarkEnd w:id="4"/>
      <w:bookmarkEnd w:id="5"/>
      <w:bookmarkEnd w:id="6"/>
      <w:r w:rsidR="00E26D60" w:rsidRPr="004C14BD">
        <w:rPr>
          <w:rFonts w:asciiTheme="minorHAnsi" w:eastAsia="Calibri" w:hAnsiTheme="minorHAnsi" w:cstheme="minorHAnsi"/>
          <w:smallCaps w:val="0"/>
        </w:rPr>
        <w:t xml:space="preserve"> </w:t>
      </w:r>
      <w:r w:rsidR="00582D2E" w:rsidRPr="004C14BD">
        <w:rPr>
          <w:rFonts w:asciiTheme="minorHAnsi" w:eastAsia="Calibri" w:hAnsiTheme="minorHAnsi" w:cstheme="minorHAnsi"/>
          <w:smallCaps w:val="0"/>
        </w:rPr>
        <w:br/>
      </w:r>
      <w:r w:rsidR="00E26D60" w:rsidRPr="004C14BD">
        <w:rPr>
          <w:rFonts w:asciiTheme="minorHAnsi" w:eastAsia="Calibri" w:hAnsiTheme="minorHAnsi" w:cstheme="minorHAnsi"/>
          <w:smallCaps w:val="0"/>
        </w:rPr>
        <w:t>i Mobilności</w:t>
      </w:r>
      <w:bookmarkEnd w:id="7"/>
      <w:bookmarkEnd w:id="8"/>
      <w:bookmarkEnd w:id="9"/>
      <w:bookmarkEnd w:id="10"/>
      <w:bookmarkEnd w:id="11"/>
      <w:bookmarkEnd w:id="12"/>
      <w:bookmarkEnd w:id="13"/>
      <w:bookmarkEnd w:id="14"/>
      <w:bookmarkEnd w:id="15"/>
    </w:p>
    <w:p w14:paraId="369D7791" w14:textId="16E058F1" w:rsidR="00714104" w:rsidRPr="004C14BD" w:rsidRDefault="00714104" w:rsidP="00714104">
      <w:pPr>
        <w:spacing w:before="240" w:after="3000"/>
        <w:rPr>
          <w:rFonts w:cstheme="minorHAnsi"/>
          <w:sz w:val="32"/>
          <w:szCs w:val="32"/>
        </w:rPr>
      </w:pPr>
      <w:r w:rsidRPr="004C14BD">
        <w:rPr>
          <w:rFonts w:cstheme="minorHAnsi"/>
          <w:sz w:val="32"/>
          <w:szCs w:val="32"/>
        </w:rPr>
        <w:t>WERSJA WSTĘPNA</w:t>
      </w:r>
      <w:r w:rsidR="004839ED">
        <w:rPr>
          <w:rFonts w:cstheme="minorHAnsi"/>
          <w:sz w:val="32"/>
          <w:szCs w:val="32"/>
        </w:rPr>
        <w:t xml:space="preserve"> 1.0</w:t>
      </w:r>
    </w:p>
    <w:p w14:paraId="4F207813" w14:textId="77777777" w:rsidR="00625E83" w:rsidRPr="004C14BD" w:rsidRDefault="00714104" w:rsidP="00143846">
      <w:pPr>
        <w:spacing w:before="4400"/>
        <w:jc w:val="center"/>
        <w:rPr>
          <w:rFonts w:cstheme="minorHAnsi"/>
          <w:szCs w:val="24"/>
        </w:rPr>
        <w:sectPr w:rsidR="00625E83" w:rsidRPr="004C14BD" w:rsidSect="00FE5C16">
          <w:footerReference w:type="default" r:id="rId11"/>
          <w:headerReference w:type="first" r:id="rId12"/>
          <w:footerReference w:type="first" r:id="rId13"/>
          <w:pgSz w:w="11909" w:h="16838" w:code="9"/>
          <w:pgMar w:top="1418" w:right="1418" w:bottom="1418" w:left="1418" w:header="1701" w:footer="1505" w:gutter="0"/>
          <w:cols w:space="708"/>
          <w:noEndnote/>
          <w:titlePg/>
          <w:docGrid w:linePitch="360"/>
        </w:sectPr>
      </w:pPr>
      <w:r w:rsidRPr="004C14BD">
        <w:rPr>
          <w:rFonts w:cstheme="minorHAnsi"/>
          <w:szCs w:val="24"/>
        </w:rPr>
        <w:t>Warszawa 2022</w:t>
      </w:r>
    </w:p>
    <w:p w14:paraId="17247789" w14:textId="77777777" w:rsidR="004260C4" w:rsidRPr="004C14BD" w:rsidRDefault="00CD5B67">
      <w:pPr>
        <w:pStyle w:val="Nagwek2"/>
        <w:numPr>
          <w:ilvl w:val="0"/>
          <w:numId w:val="0"/>
        </w:numPr>
        <w:rPr>
          <w:rFonts w:asciiTheme="minorHAnsi" w:eastAsia="Calibri" w:hAnsiTheme="minorHAnsi" w:cstheme="minorHAnsi"/>
        </w:rPr>
      </w:pPr>
      <w:bookmarkStart w:id="17" w:name="_Toc87736867"/>
      <w:bookmarkStart w:id="18" w:name="_Toc87737240"/>
      <w:bookmarkStart w:id="19" w:name="_Toc87737442"/>
      <w:bookmarkStart w:id="20" w:name="_Toc87737672"/>
      <w:bookmarkStart w:id="21" w:name="_Toc88508673"/>
      <w:bookmarkStart w:id="22" w:name="_Toc88508722"/>
      <w:bookmarkStart w:id="23" w:name="_Toc92052961"/>
      <w:bookmarkStart w:id="24" w:name="_Toc93277948"/>
      <w:bookmarkStart w:id="25" w:name="_Toc93278447"/>
      <w:bookmarkStart w:id="26" w:name="_Toc93279009"/>
      <w:bookmarkStart w:id="27" w:name="_Toc93484979"/>
      <w:bookmarkStart w:id="28" w:name="_Toc93700295"/>
      <w:bookmarkStart w:id="29" w:name="_Toc93705319"/>
      <w:bookmarkStart w:id="30" w:name="_Toc94123775"/>
      <w:bookmarkStart w:id="31" w:name="_Toc94125913"/>
      <w:bookmarkStart w:id="32" w:name="_Toc94129640"/>
      <w:r w:rsidRPr="004C14BD">
        <w:rPr>
          <w:rFonts w:asciiTheme="minorHAnsi" w:eastAsia="Calibri" w:hAnsiTheme="minorHAnsi" w:cstheme="minorHAnsi"/>
        </w:rPr>
        <w:lastRenderedPageBreak/>
        <w:t>Spis treści</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sdt>
      <w:sdtPr>
        <w:rPr>
          <w:rFonts w:cstheme="minorHAnsi"/>
        </w:rPr>
        <w:id w:val="-786731329"/>
        <w:docPartObj>
          <w:docPartGallery w:val="Table of Contents"/>
          <w:docPartUnique/>
        </w:docPartObj>
      </w:sdtPr>
      <w:sdtEndPr>
        <w:rPr>
          <w:b/>
          <w:bCs/>
          <w:szCs w:val="24"/>
        </w:rPr>
      </w:sdtEndPr>
      <w:sdtContent>
        <w:p w14:paraId="20B79817" w14:textId="2D0943B6" w:rsidR="00495ECB" w:rsidRPr="004C14BD" w:rsidRDefault="00C719B5" w:rsidP="00495ECB">
          <w:pPr>
            <w:pStyle w:val="Spistreci1"/>
            <w:rPr>
              <w:rFonts w:eastAsiaTheme="minorEastAsia" w:cstheme="minorHAnsi"/>
              <w:noProof/>
              <w:sz w:val="22"/>
              <w:lang w:eastAsia="pl-PL"/>
            </w:rPr>
          </w:pPr>
          <w:r w:rsidRPr="004C14BD">
            <w:rPr>
              <w:rFonts w:cstheme="minorHAnsi"/>
            </w:rPr>
            <w:fldChar w:fldCharType="begin"/>
          </w:r>
          <w:r w:rsidRPr="004C14BD">
            <w:rPr>
              <w:rFonts w:cstheme="minorHAnsi"/>
            </w:rPr>
            <w:instrText xml:space="preserve"> TOC \o "1-5" \h \z \u </w:instrText>
          </w:r>
          <w:r w:rsidRPr="004C14BD">
            <w:rPr>
              <w:rFonts w:cstheme="minorHAnsi"/>
            </w:rPr>
            <w:fldChar w:fldCharType="separate"/>
          </w:r>
          <w:hyperlink w:anchor="_Toc94129641" w:history="1">
            <w:r w:rsidR="00495ECB" w:rsidRPr="004C14BD">
              <w:rPr>
                <w:rStyle w:val="Hipercze"/>
                <w:rFonts w:eastAsia="Calibri" w:cstheme="minorHAnsi"/>
                <w:noProof/>
              </w:rPr>
              <w:t>Słownik podstawowych pojęć i skrótów</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_Toc94129641 \h </w:instrText>
            </w:r>
            <w:r w:rsidR="00495ECB" w:rsidRPr="004C14BD">
              <w:rPr>
                <w:rFonts w:cstheme="minorHAnsi"/>
                <w:noProof/>
                <w:webHidden/>
              </w:rPr>
            </w:r>
            <w:r w:rsidR="00495ECB" w:rsidRPr="004C14BD">
              <w:rPr>
                <w:rFonts w:cstheme="minorHAnsi"/>
                <w:noProof/>
                <w:webHidden/>
              </w:rPr>
              <w:fldChar w:fldCharType="separate"/>
            </w:r>
            <w:r w:rsidR="00165854">
              <w:rPr>
                <w:rFonts w:cstheme="minorHAnsi"/>
                <w:noProof/>
                <w:webHidden/>
              </w:rPr>
              <w:t>5</w:t>
            </w:r>
            <w:r w:rsidR="00495ECB" w:rsidRPr="004C14BD">
              <w:rPr>
                <w:rFonts w:cstheme="minorHAnsi"/>
                <w:noProof/>
                <w:webHidden/>
              </w:rPr>
              <w:fldChar w:fldCharType="end"/>
            </w:r>
          </w:hyperlink>
        </w:p>
        <w:p w14:paraId="3E5270A3" w14:textId="1D5D83B4" w:rsidR="00495ECB" w:rsidRPr="004C14BD" w:rsidRDefault="00165854" w:rsidP="00495ECB">
          <w:pPr>
            <w:pStyle w:val="Spistreci2"/>
            <w:rPr>
              <w:rFonts w:eastAsiaTheme="minorEastAsia" w:cstheme="minorHAnsi"/>
              <w:noProof/>
              <w:sz w:val="22"/>
              <w:lang w:eastAsia="pl-PL"/>
            </w:rPr>
          </w:pPr>
          <w:hyperlink w:anchor="_Toc94129642" w:history="1">
            <w:r w:rsidR="00495ECB" w:rsidRPr="004C14BD">
              <w:rPr>
                <w:rStyle w:val="Hipercze"/>
                <w:rFonts w:eastAsia="Calibri" w:cstheme="minorHAnsi"/>
                <w:noProof/>
              </w:rPr>
              <w:t>1.</w:t>
            </w:r>
            <w:r w:rsidR="00495ECB" w:rsidRPr="004C14BD">
              <w:rPr>
                <w:rFonts w:eastAsiaTheme="minorEastAsia" w:cstheme="minorHAnsi"/>
                <w:noProof/>
                <w:sz w:val="22"/>
                <w:lang w:eastAsia="pl-PL"/>
              </w:rPr>
              <w:tab/>
            </w:r>
            <w:r w:rsidR="00495ECB" w:rsidRPr="004C14BD">
              <w:rPr>
                <w:rStyle w:val="Hipercze"/>
                <w:rFonts w:eastAsia="Calibri" w:cstheme="minorHAnsi"/>
                <w:noProof/>
              </w:rPr>
              <w:t>Wstęp</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w:t>
            </w:r>
            <w:r w:rsidR="00495ECB" w:rsidRPr="004C14BD">
              <w:rPr>
                <w:rFonts w:cstheme="minorHAnsi"/>
                <w:noProof/>
                <w:webHidden/>
              </w:rPr>
              <w:fldChar w:fldCharType="end"/>
            </w:r>
          </w:hyperlink>
        </w:p>
        <w:p w14:paraId="7BB80596" w14:textId="343C2B0D" w:rsidR="00495ECB" w:rsidRPr="004C14BD" w:rsidRDefault="00165854" w:rsidP="00495ECB">
          <w:pPr>
            <w:pStyle w:val="Spistreci2"/>
            <w:rPr>
              <w:rFonts w:eastAsiaTheme="minorEastAsia" w:cstheme="minorHAnsi"/>
              <w:noProof/>
              <w:sz w:val="22"/>
              <w:lang w:eastAsia="pl-PL"/>
            </w:rPr>
          </w:pPr>
          <w:hyperlink w:anchor="_Toc94129643" w:history="1">
            <w:r w:rsidR="00495ECB" w:rsidRPr="004C14BD">
              <w:rPr>
                <w:rStyle w:val="Hipercze"/>
                <w:rFonts w:eastAsia="Calibri" w:cstheme="minorHAnsi"/>
                <w:noProof/>
              </w:rPr>
              <w:t>2.</w:t>
            </w:r>
            <w:r w:rsidR="00495ECB" w:rsidRPr="004C14BD">
              <w:rPr>
                <w:rFonts w:eastAsiaTheme="minorEastAsia" w:cstheme="minorHAnsi"/>
                <w:noProof/>
                <w:sz w:val="22"/>
                <w:lang w:eastAsia="pl-PL"/>
              </w:rPr>
              <w:tab/>
            </w:r>
            <w:r w:rsidR="00495ECB" w:rsidRPr="004C14BD">
              <w:rPr>
                <w:rStyle w:val="Hipercze"/>
                <w:rFonts w:eastAsia="Calibri" w:cstheme="minorHAnsi"/>
                <w:noProof/>
              </w:rPr>
              <w:t>Orientacja w przestrzeni i jej znaczenie dla funkcjonowania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9</w:t>
            </w:r>
            <w:r w:rsidR="00495ECB" w:rsidRPr="004C14BD">
              <w:rPr>
                <w:rFonts w:cstheme="minorHAnsi"/>
                <w:noProof/>
                <w:webHidden/>
              </w:rPr>
              <w:fldChar w:fldCharType="end"/>
            </w:r>
          </w:hyperlink>
        </w:p>
        <w:p w14:paraId="5DBB4CAB" w14:textId="230704AC" w:rsidR="00495ECB" w:rsidRPr="004C14BD" w:rsidRDefault="00165854" w:rsidP="00495ECB">
          <w:pPr>
            <w:pStyle w:val="Spistreci3"/>
            <w:tabs>
              <w:tab w:val="left" w:pos="1701"/>
            </w:tabs>
            <w:rPr>
              <w:rFonts w:eastAsiaTheme="minorEastAsia" w:cstheme="minorHAnsi"/>
              <w:noProof/>
              <w:sz w:val="22"/>
              <w:lang w:eastAsia="pl-PL"/>
            </w:rPr>
          </w:pPr>
          <w:hyperlink w:anchor="_Toc94129644" w:history="1">
            <w:r w:rsidR="00495ECB" w:rsidRPr="004C14BD">
              <w:rPr>
                <w:rStyle w:val="Hipercze"/>
                <w:rFonts w:eastAsia="Calibri" w:cstheme="minorHAnsi"/>
                <w:noProof/>
              </w:rPr>
              <w:t>2.1.</w:t>
            </w:r>
            <w:r w:rsidR="00495ECB" w:rsidRPr="004C14BD">
              <w:rPr>
                <w:rFonts w:eastAsiaTheme="minorEastAsia" w:cstheme="minorHAnsi"/>
                <w:noProof/>
                <w:sz w:val="22"/>
                <w:lang w:eastAsia="pl-PL"/>
              </w:rPr>
              <w:tab/>
            </w:r>
            <w:r w:rsidR="00495ECB" w:rsidRPr="004C14BD">
              <w:rPr>
                <w:rStyle w:val="Hipercze"/>
                <w:rFonts w:eastAsia="Calibri" w:cstheme="minorHAnsi"/>
                <w:noProof/>
              </w:rPr>
              <w:t>Orientacja przestrzenna – wyjaśnienia terminologiczne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10</w:t>
            </w:r>
            <w:r w:rsidR="00495ECB" w:rsidRPr="004C14BD">
              <w:rPr>
                <w:rFonts w:cstheme="minorHAnsi"/>
                <w:noProof/>
                <w:webHidden/>
              </w:rPr>
              <w:fldChar w:fldCharType="end"/>
            </w:r>
          </w:hyperlink>
        </w:p>
        <w:p w14:paraId="75791BA7" w14:textId="5A5B2ABD" w:rsidR="00495ECB" w:rsidRPr="004C14BD" w:rsidRDefault="00165854" w:rsidP="00495ECB">
          <w:pPr>
            <w:pStyle w:val="Spistreci3"/>
            <w:tabs>
              <w:tab w:val="left" w:pos="1701"/>
            </w:tabs>
            <w:rPr>
              <w:rFonts w:eastAsiaTheme="minorEastAsia" w:cstheme="minorHAnsi"/>
              <w:noProof/>
              <w:sz w:val="22"/>
              <w:lang w:eastAsia="pl-PL"/>
            </w:rPr>
          </w:pPr>
          <w:hyperlink w:anchor="_Toc94129645" w:history="1">
            <w:r w:rsidR="00495ECB" w:rsidRPr="004C14BD">
              <w:rPr>
                <w:rStyle w:val="Hipercze"/>
                <w:rFonts w:eastAsia="Calibri" w:cstheme="minorHAnsi"/>
                <w:noProof/>
              </w:rPr>
              <w:t>2.2.</w:t>
            </w:r>
            <w:r w:rsidR="00495ECB" w:rsidRPr="004C14BD">
              <w:rPr>
                <w:rFonts w:eastAsiaTheme="minorEastAsia" w:cstheme="minorHAnsi"/>
                <w:noProof/>
                <w:sz w:val="22"/>
                <w:lang w:eastAsia="pl-PL"/>
              </w:rPr>
              <w:tab/>
            </w:r>
            <w:r w:rsidR="00495ECB" w:rsidRPr="004C14BD">
              <w:rPr>
                <w:rStyle w:val="Hipercze"/>
                <w:rFonts w:eastAsia="Calibri" w:cstheme="minorHAnsi"/>
                <w:noProof/>
              </w:rPr>
              <w:t>Rys historyczny rozwoju orientacji przestrzennej</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w:t>
            </w:r>
            <w:r w:rsidR="00495ECB" w:rsidRPr="004C14BD">
              <w:rPr>
                <w:rFonts w:cstheme="minorHAnsi"/>
                <w:noProof/>
                <w:webHidden/>
              </w:rPr>
              <w:fldChar w:fldCharType="end"/>
            </w:r>
          </w:hyperlink>
        </w:p>
        <w:p w14:paraId="4226C636" w14:textId="2A8C3DAD" w:rsidR="00495ECB" w:rsidRPr="004C14BD" w:rsidRDefault="00165854" w:rsidP="00495ECB">
          <w:pPr>
            <w:pStyle w:val="Spistreci4"/>
            <w:rPr>
              <w:rFonts w:eastAsiaTheme="minorEastAsia" w:cstheme="minorHAnsi"/>
              <w:noProof/>
              <w:sz w:val="22"/>
              <w:lang w:eastAsia="pl-PL"/>
            </w:rPr>
          </w:pPr>
          <w:hyperlink w:anchor="_Toc94129646" w:history="1">
            <w:r w:rsidR="00495ECB" w:rsidRPr="004C14BD">
              <w:rPr>
                <w:rStyle w:val="Hipercze"/>
                <w:rFonts w:eastAsia="Calibri" w:cstheme="minorHAnsi"/>
                <w:noProof/>
              </w:rPr>
              <w:t>2.2.1.</w:t>
            </w:r>
            <w:r w:rsidR="00495ECB" w:rsidRPr="004C14BD">
              <w:rPr>
                <w:rFonts w:eastAsiaTheme="minorEastAsia" w:cstheme="minorHAnsi"/>
                <w:noProof/>
                <w:sz w:val="22"/>
                <w:lang w:eastAsia="pl-PL"/>
              </w:rPr>
              <w:tab/>
            </w:r>
            <w:r w:rsidR="00495ECB" w:rsidRPr="004C14BD">
              <w:rPr>
                <w:rStyle w:val="Hipercze"/>
                <w:rFonts w:eastAsia="Calibri" w:cstheme="minorHAnsi"/>
                <w:noProof/>
              </w:rPr>
              <w:t>Doświadczenia duńskie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13</w:t>
            </w:r>
            <w:r w:rsidR="00495ECB" w:rsidRPr="004C14BD">
              <w:rPr>
                <w:rFonts w:cstheme="minorHAnsi"/>
                <w:noProof/>
                <w:webHidden/>
              </w:rPr>
              <w:fldChar w:fldCharType="end"/>
            </w:r>
          </w:hyperlink>
        </w:p>
        <w:p w14:paraId="648ED8DC" w14:textId="29483857" w:rsidR="00495ECB" w:rsidRPr="004C14BD" w:rsidRDefault="00165854" w:rsidP="00495ECB">
          <w:pPr>
            <w:pStyle w:val="Spistreci4"/>
            <w:rPr>
              <w:rFonts w:eastAsiaTheme="minorEastAsia" w:cstheme="minorHAnsi"/>
              <w:noProof/>
              <w:sz w:val="22"/>
              <w:lang w:eastAsia="pl-PL"/>
            </w:rPr>
          </w:pPr>
          <w:hyperlink w:anchor="_Toc94129647" w:history="1">
            <w:r w:rsidR="00495ECB" w:rsidRPr="004C14BD">
              <w:rPr>
                <w:rStyle w:val="Hipercze"/>
                <w:rFonts w:eastAsia="Calibri" w:cstheme="minorHAnsi"/>
                <w:noProof/>
              </w:rPr>
              <w:t>2.2.2.</w:t>
            </w:r>
            <w:r w:rsidR="00495ECB" w:rsidRPr="004C14BD">
              <w:rPr>
                <w:rFonts w:eastAsiaTheme="minorEastAsia" w:cstheme="minorHAnsi"/>
                <w:noProof/>
                <w:sz w:val="22"/>
                <w:lang w:eastAsia="pl-PL"/>
              </w:rPr>
              <w:tab/>
            </w:r>
            <w:r w:rsidR="00495ECB" w:rsidRPr="004C14BD">
              <w:rPr>
                <w:rStyle w:val="Hipercze"/>
                <w:rFonts w:eastAsia="Calibri" w:cstheme="minorHAnsi"/>
                <w:noProof/>
              </w:rPr>
              <w:t>Doświadczenia polskie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14</w:t>
            </w:r>
            <w:r w:rsidR="00495ECB" w:rsidRPr="004C14BD">
              <w:rPr>
                <w:rFonts w:cstheme="minorHAnsi"/>
                <w:noProof/>
                <w:webHidden/>
              </w:rPr>
              <w:fldChar w:fldCharType="end"/>
            </w:r>
          </w:hyperlink>
        </w:p>
        <w:p w14:paraId="5722688E" w14:textId="4E0418EE" w:rsidR="00495ECB" w:rsidRPr="004C14BD" w:rsidRDefault="00165854" w:rsidP="00495ECB">
          <w:pPr>
            <w:pStyle w:val="Spistreci2"/>
            <w:rPr>
              <w:rFonts w:eastAsiaTheme="minorEastAsia" w:cstheme="minorHAnsi"/>
              <w:noProof/>
              <w:sz w:val="22"/>
              <w:lang w:eastAsia="pl-PL"/>
            </w:rPr>
          </w:pPr>
          <w:hyperlink w:anchor="_Toc94129648" w:history="1">
            <w:r w:rsidR="00495ECB" w:rsidRPr="004C14BD">
              <w:rPr>
                <w:rStyle w:val="Hipercze"/>
                <w:rFonts w:eastAsia="Calibri" w:cstheme="minorHAnsi"/>
                <w:noProof/>
              </w:rPr>
              <w:t>3.</w:t>
            </w:r>
            <w:r w:rsidR="00495ECB" w:rsidRPr="004C14BD">
              <w:rPr>
                <w:rFonts w:eastAsiaTheme="minorEastAsia" w:cstheme="minorHAnsi"/>
                <w:noProof/>
                <w:sz w:val="22"/>
                <w:lang w:eastAsia="pl-PL"/>
              </w:rPr>
              <w:tab/>
            </w:r>
            <w:r w:rsidR="00495ECB" w:rsidRPr="004C14BD">
              <w:rPr>
                <w:rStyle w:val="Hipercze"/>
                <w:rFonts w:eastAsia="Calibri" w:cstheme="minorHAnsi"/>
                <w:noProof/>
              </w:rPr>
              <w:t>Specyfika pracy instruktora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16</w:t>
            </w:r>
            <w:r w:rsidR="00495ECB" w:rsidRPr="004C14BD">
              <w:rPr>
                <w:rFonts w:cstheme="minorHAnsi"/>
                <w:noProof/>
                <w:webHidden/>
              </w:rPr>
              <w:fldChar w:fldCharType="end"/>
            </w:r>
          </w:hyperlink>
        </w:p>
        <w:p w14:paraId="5E11FA5B" w14:textId="6044905D" w:rsidR="00495ECB" w:rsidRPr="004C14BD" w:rsidRDefault="00165854" w:rsidP="00495ECB">
          <w:pPr>
            <w:pStyle w:val="Spistreci3"/>
            <w:tabs>
              <w:tab w:val="left" w:pos="1701"/>
            </w:tabs>
            <w:rPr>
              <w:rFonts w:eastAsiaTheme="minorEastAsia" w:cstheme="minorHAnsi"/>
              <w:noProof/>
              <w:sz w:val="22"/>
              <w:lang w:eastAsia="pl-PL"/>
            </w:rPr>
          </w:pPr>
          <w:hyperlink w:anchor="_Toc94129649" w:history="1">
            <w:r w:rsidR="00495ECB" w:rsidRPr="004C14BD">
              <w:rPr>
                <w:rStyle w:val="Hipercze"/>
                <w:rFonts w:eastAsia="Calibri" w:cstheme="minorHAnsi"/>
                <w:noProof/>
              </w:rPr>
              <w:t>3.1.</w:t>
            </w:r>
            <w:r w:rsidR="00495ECB" w:rsidRPr="004C14BD">
              <w:rPr>
                <w:rFonts w:eastAsiaTheme="minorEastAsia" w:cstheme="minorHAnsi"/>
                <w:noProof/>
                <w:sz w:val="22"/>
                <w:lang w:eastAsia="pl-PL"/>
              </w:rPr>
              <w:tab/>
            </w:r>
            <w:r w:rsidR="00495ECB" w:rsidRPr="004C14BD">
              <w:rPr>
                <w:rStyle w:val="Hipercze"/>
                <w:rFonts w:eastAsia="Calibri" w:cstheme="minorHAnsi"/>
                <w:noProof/>
              </w:rPr>
              <w:t>Charakterystyka zawodu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_Toc94129649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16</w:t>
            </w:r>
            <w:r w:rsidR="00495ECB" w:rsidRPr="004C14BD">
              <w:rPr>
                <w:rFonts w:cstheme="minorHAnsi"/>
                <w:noProof/>
                <w:webHidden/>
              </w:rPr>
              <w:fldChar w:fldCharType="end"/>
            </w:r>
          </w:hyperlink>
        </w:p>
        <w:p w14:paraId="72BE6F0A" w14:textId="159AF59B" w:rsidR="00495ECB" w:rsidRPr="004C14BD" w:rsidRDefault="00165854" w:rsidP="00495ECB">
          <w:pPr>
            <w:pStyle w:val="Spistreci4"/>
            <w:rPr>
              <w:rFonts w:eastAsiaTheme="minorEastAsia" w:cstheme="minorHAnsi"/>
              <w:noProof/>
              <w:sz w:val="22"/>
              <w:lang w:eastAsia="pl-PL"/>
            </w:rPr>
          </w:pPr>
          <w:hyperlink w:anchor="_Toc94129650" w:history="1">
            <w:r w:rsidR="00495ECB" w:rsidRPr="004C14BD">
              <w:rPr>
                <w:rStyle w:val="Hipercze"/>
                <w:rFonts w:cstheme="minorHAnsi"/>
                <w:noProof/>
              </w:rPr>
              <w:t>3.1.1.</w:t>
            </w:r>
            <w:r w:rsidR="00495ECB" w:rsidRPr="004C14BD">
              <w:rPr>
                <w:rFonts w:eastAsiaTheme="minorEastAsia" w:cstheme="minorHAnsi"/>
                <w:noProof/>
                <w:sz w:val="22"/>
                <w:lang w:eastAsia="pl-PL"/>
              </w:rPr>
              <w:tab/>
            </w:r>
            <w:r w:rsidR="00495ECB" w:rsidRPr="004C14BD">
              <w:rPr>
                <w:rStyle w:val="Hipercze"/>
                <w:rFonts w:cstheme="minorHAnsi"/>
                <w:noProof/>
              </w:rPr>
              <w:t>Cel istnienia zawodu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16</w:t>
            </w:r>
            <w:r w:rsidR="00495ECB" w:rsidRPr="004C14BD">
              <w:rPr>
                <w:rFonts w:cstheme="minorHAnsi"/>
                <w:noProof/>
                <w:webHidden/>
              </w:rPr>
              <w:fldChar w:fldCharType="end"/>
            </w:r>
          </w:hyperlink>
        </w:p>
        <w:p w14:paraId="0EB6C7C0" w14:textId="75925F72" w:rsidR="00495ECB" w:rsidRPr="004C14BD" w:rsidRDefault="00165854" w:rsidP="00495ECB">
          <w:pPr>
            <w:pStyle w:val="Spistreci4"/>
            <w:rPr>
              <w:rFonts w:eastAsiaTheme="minorEastAsia" w:cstheme="minorHAnsi"/>
              <w:noProof/>
              <w:sz w:val="22"/>
              <w:lang w:eastAsia="pl-PL"/>
            </w:rPr>
          </w:pPr>
          <w:hyperlink w:anchor="_Toc94129651" w:history="1">
            <w:r w:rsidR="00495ECB" w:rsidRPr="004C14BD">
              <w:rPr>
                <w:rStyle w:val="Hipercze"/>
                <w:rFonts w:cstheme="minorHAnsi"/>
                <w:noProof/>
              </w:rPr>
              <w:t>3.1.2.</w:t>
            </w:r>
            <w:r w:rsidR="00495ECB" w:rsidRPr="004C14BD">
              <w:rPr>
                <w:rFonts w:eastAsiaTheme="minorEastAsia" w:cstheme="minorHAnsi"/>
                <w:noProof/>
                <w:sz w:val="22"/>
                <w:lang w:eastAsia="pl-PL"/>
              </w:rPr>
              <w:tab/>
            </w:r>
            <w:r w:rsidR="00495ECB" w:rsidRPr="004C14BD">
              <w:rPr>
                <w:rStyle w:val="Hipercze"/>
                <w:rFonts w:cstheme="minorHAnsi"/>
                <w:noProof/>
              </w:rPr>
              <w:t>Zakres czynności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16</w:t>
            </w:r>
            <w:r w:rsidR="00495ECB" w:rsidRPr="004C14BD">
              <w:rPr>
                <w:rFonts w:cstheme="minorHAnsi"/>
                <w:noProof/>
                <w:webHidden/>
              </w:rPr>
              <w:fldChar w:fldCharType="end"/>
            </w:r>
          </w:hyperlink>
        </w:p>
        <w:p w14:paraId="1519C0A2" w14:textId="2D1D38B3" w:rsidR="00495ECB" w:rsidRPr="004C14BD" w:rsidRDefault="00165854" w:rsidP="00495ECB">
          <w:pPr>
            <w:pStyle w:val="Spistreci4"/>
            <w:rPr>
              <w:rFonts w:eastAsiaTheme="minorEastAsia" w:cstheme="minorHAnsi"/>
              <w:noProof/>
              <w:sz w:val="22"/>
              <w:lang w:eastAsia="pl-PL"/>
            </w:rPr>
          </w:pPr>
          <w:hyperlink w:anchor="_Toc94129652" w:history="1">
            <w:r w:rsidR="00495ECB" w:rsidRPr="004C14BD">
              <w:rPr>
                <w:rStyle w:val="Hipercze"/>
                <w:rFonts w:cstheme="minorHAnsi"/>
                <w:noProof/>
              </w:rPr>
              <w:t>3.1.3.</w:t>
            </w:r>
            <w:r w:rsidR="00495ECB" w:rsidRPr="004C14BD">
              <w:rPr>
                <w:rFonts w:eastAsiaTheme="minorEastAsia" w:cstheme="minorHAnsi"/>
                <w:noProof/>
                <w:sz w:val="22"/>
                <w:lang w:eastAsia="pl-PL"/>
              </w:rPr>
              <w:tab/>
            </w:r>
            <w:r w:rsidR="00495ECB" w:rsidRPr="004C14BD">
              <w:rPr>
                <w:rStyle w:val="Hipercze"/>
                <w:rFonts w:cstheme="minorHAnsi"/>
                <w:noProof/>
              </w:rPr>
              <w:t>Warunki i środowisko pracy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16</w:t>
            </w:r>
            <w:r w:rsidR="00495ECB" w:rsidRPr="004C14BD">
              <w:rPr>
                <w:rFonts w:cstheme="minorHAnsi"/>
                <w:noProof/>
                <w:webHidden/>
              </w:rPr>
              <w:fldChar w:fldCharType="end"/>
            </w:r>
          </w:hyperlink>
        </w:p>
        <w:p w14:paraId="17FFBCF4" w14:textId="1F4C4E25" w:rsidR="00495ECB" w:rsidRPr="004C14BD" w:rsidRDefault="00165854" w:rsidP="00495ECB">
          <w:pPr>
            <w:pStyle w:val="Spistreci3"/>
            <w:tabs>
              <w:tab w:val="left" w:pos="1701"/>
            </w:tabs>
            <w:rPr>
              <w:rFonts w:eastAsiaTheme="minorEastAsia" w:cstheme="minorHAnsi"/>
              <w:noProof/>
              <w:sz w:val="22"/>
              <w:lang w:eastAsia="pl-PL"/>
            </w:rPr>
          </w:pPr>
          <w:hyperlink w:anchor="_Toc94129653" w:history="1">
            <w:r w:rsidR="00495ECB" w:rsidRPr="004C14BD">
              <w:rPr>
                <w:rStyle w:val="Hipercze"/>
                <w:rFonts w:eastAsia="Calibri" w:cstheme="minorHAnsi"/>
                <w:noProof/>
              </w:rPr>
              <w:t>3.2.</w:t>
            </w:r>
            <w:r w:rsidR="00495ECB" w:rsidRPr="004C14BD">
              <w:rPr>
                <w:rFonts w:eastAsiaTheme="minorEastAsia" w:cstheme="minorHAnsi"/>
                <w:noProof/>
                <w:sz w:val="22"/>
                <w:lang w:eastAsia="pl-PL"/>
              </w:rPr>
              <w:tab/>
            </w:r>
            <w:r w:rsidR="00495ECB" w:rsidRPr="004C14BD">
              <w:rPr>
                <w:rStyle w:val="Hipercze"/>
                <w:rFonts w:eastAsia="Calibri" w:cstheme="minorHAnsi"/>
                <w:noProof/>
              </w:rPr>
              <w:t>Adresaci wsparcia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17</w:t>
            </w:r>
            <w:r w:rsidR="00495ECB" w:rsidRPr="004C14BD">
              <w:rPr>
                <w:rFonts w:cstheme="minorHAnsi"/>
                <w:noProof/>
                <w:webHidden/>
              </w:rPr>
              <w:fldChar w:fldCharType="end"/>
            </w:r>
          </w:hyperlink>
        </w:p>
        <w:p w14:paraId="490095A9" w14:textId="44CAFBC5" w:rsidR="00495ECB" w:rsidRPr="004C14BD" w:rsidRDefault="00165854" w:rsidP="00495ECB">
          <w:pPr>
            <w:pStyle w:val="Spistreci3"/>
            <w:tabs>
              <w:tab w:val="left" w:pos="1701"/>
            </w:tabs>
            <w:rPr>
              <w:rFonts w:eastAsiaTheme="minorEastAsia" w:cstheme="minorHAnsi"/>
              <w:noProof/>
              <w:sz w:val="22"/>
              <w:lang w:eastAsia="pl-PL"/>
            </w:rPr>
          </w:pPr>
          <w:hyperlink w:anchor="_Toc94129654" w:history="1">
            <w:r w:rsidR="00495ECB" w:rsidRPr="004C14BD">
              <w:rPr>
                <w:rStyle w:val="Hipercze"/>
                <w:rFonts w:cstheme="minorHAnsi"/>
                <w:noProof/>
              </w:rPr>
              <w:t>3.3.</w:t>
            </w:r>
            <w:r w:rsidR="00495ECB" w:rsidRPr="004C14BD">
              <w:rPr>
                <w:rFonts w:eastAsiaTheme="minorEastAsia" w:cstheme="minorHAnsi"/>
                <w:noProof/>
                <w:sz w:val="22"/>
                <w:lang w:eastAsia="pl-PL"/>
              </w:rPr>
              <w:tab/>
            </w:r>
            <w:r w:rsidR="00495ECB" w:rsidRPr="004C14BD">
              <w:rPr>
                <w:rStyle w:val="Hipercze"/>
                <w:rFonts w:cstheme="minorHAnsi"/>
                <w:noProof/>
              </w:rPr>
              <w:t>Wymagania dla instruktorów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18</w:t>
            </w:r>
            <w:r w:rsidR="00495ECB" w:rsidRPr="004C14BD">
              <w:rPr>
                <w:rFonts w:cstheme="minorHAnsi"/>
                <w:noProof/>
                <w:webHidden/>
              </w:rPr>
              <w:fldChar w:fldCharType="end"/>
            </w:r>
          </w:hyperlink>
        </w:p>
        <w:p w14:paraId="367A5700" w14:textId="67A21971" w:rsidR="00495ECB" w:rsidRPr="004C14BD" w:rsidRDefault="00165854" w:rsidP="00495ECB">
          <w:pPr>
            <w:pStyle w:val="Spistreci2"/>
            <w:rPr>
              <w:rFonts w:eastAsiaTheme="minorEastAsia" w:cstheme="minorHAnsi"/>
              <w:noProof/>
              <w:sz w:val="22"/>
              <w:lang w:eastAsia="pl-PL"/>
            </w:rPr>
          </w:pPr>
          <w:hyperlink w:anchor="_Toc94129655" w:history="1">
            <w:r w:rsidR="00495ECB" w:rsidRPr="004C14BD">
              <w:rPr>
                <w:rStyle w:val="Hipercze"/>
                <w:rFonts w:eastAsia="Calibri" w:cstheme="minorHAnsi"/>
                <w:noProof/>
              </w:rPr>
              <w:t>4.</w:t>
            </w:r>
            <w:r w:rsidR="00495ECB" w:rsidRPr="004C14BD">
              <w:rPr>
                <w:rFonts w:eastAsiaTheme="minorEastAsia" w:cstheme="minorHAnsi"/>
                <w:noProof/>
                <w:sz w:val="22"/>
                <w:lang w:eastAsia="pl-PL"/>
              </w:rPr>
              <w:tab/>
            </w:r>
            <w:r w:rsidR="00495ECB" w:rsidRPr="004C14BD">
              <w:rPr>
                <w:rStyle w:val="Hipercze"/>
                <w:rFonts w:eastAsia="Calibri" w:cstheme="minorHAnsi"/>
                <w:noProof/>
              </w:rPr>
              <w:t>Profil kompetencyjny instruktora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19</w:t>
            </w:r>
            <w:r w:rsidR="00495ECB" w:rsidRPr="004C14BD">
              <w:rPr>
                <w:rFonts w:cstheme="minorHAnsi"/>
                <w:noProof/>
                <w:webHidden/>
              </w:rPr>
              <w:fldChar w:fldCharType="end"/>
            </w:r>
          </w:hyperlink>
        </w:p>
        <w:p w14:paraId="0E687657" w14:textId="1633F9EC" w:rsidR="00495ECB" w:rsidRPr="004C14BD" w:rsidRDefault="00165854" w:rsidP="00495ECB">
          <w:pPr>
            <w:pStyle w:val="Spistreci3"/>
            <w:tabs>
              <w:tab w:val="left" w:pos="1701"/>
            </w:tabs>
            <w:rPr>
              <w:rFonts w:eastAsiaTheme="minorEastAsia" w:cstheme="minorHAnsi"/>
              <w:noProof/>
              <w:sz w:val="22"/>
              <w:lang w:eastAsia="pl-PL"/>
            </w:rPr>
          </w:pPr>
          <w:hyperlink w:anchor="_Toc94129656" w:history="1">
            <w:r w:rsidR="00495ECB" w:rsidRPr="004C14BD">
              <w:rPr>
                <w:rStyle w:val="Hipercze"/>
                <w:rFonts w:cstheme="minorHAnsi"/>
                <w:noProof/>
              </w:rPr>
              <w:t>4.1.</w:t>
            </w:r>
            <w:r w:rsidR="00495ECB" w:rsidRPr="004C14BD">
              <w:rPr>
                <w:rFonts w:eastAsiaTheme="minorEastAsia" w:cstheme="minorHAnsi"/>
                <w:noProof/>
                <w:sz w:val="22"/>
                <w:lang w:eastAsia="pl-PL"/>
              </w:rPr>
              <w:tab/>
            </w:r>
            <w:r w:rsidR="00495ECB" w:rsidRPr="004C14BD">
              <w:rPr>
                <w:rStyle w:val="Hipercze"/>
                <w:rFonts w:cstheme="minorHAnsi"/>
                <w:noProof/>
              </w:rPr>
              <w:t>Konceptualizacja kompetencji instruktora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19</w:t>
            </w:r>
            <w:r w:rsidR="00495ECB" w:rsidRPr="004C14BD">
              <w:rPr>
                <w:rFonts w:cstheme="minorHAnsi"/>
                <w:noProof/>
                <w:webHidden/>
              </w:rPr>
              <w:fldChar w:fldCharType="end"/>
            </w:r>
          </w:hyperlink>
        </w:p>
        <w:p w14:paraId="5890AB31" w14:textId="317B4563" w:rsidR="00495ECB" w:rsidRPr="004C14BD" w:rsidRDefault="00165854" w:rsidP="00495ECB">
          <w:pPr>
            <w:pStyle w:val="Spistreci3"/>
            <w:tabs>
              <w:tab w:val="left" w:pos="1701"/>
            </w:tabs>
            <w:rPr>
              <w:rFonts w:eastAsiaTheme="minorEastAsia" w:cstheme="minorHAnsi"/>
              <w:noProof/>
              <w:sz w:val="22"/>
              <w:lang w:eastAsia="pl-PL"/>
            </w:rPr>
          </w:pPr>
          <w:hyperlink w:anchor="_Toc94129657" w:history="1">
            <w:r w:rsidR="00495ECB" w:rsidRPr="004C14BD">
              <w:rPr>
                <w:rStyle w:val="Hipercze"/>
                <w:rFonts w:cstheme="minorHAnsi"/>
                <w:noProof/>
              </w:rPr>
              <w:t>4.2.</w:t>
            </w:r>
            <w:r w:rsidR="00495ECB" w:rsidRPr="004C14BD">
              <w:rPr>
                <w:rFonts w:eastAsiaTheme="minorEastAsia" w:cstheme="minorHAnsi"/>
                <w:noProof/>
                <w:sz w:val="22"/>
                <w:lang w:eastAsia="pl-PL"/>
              </w:rPr>
              <w:tab/>
            </w:r>
            <w:r w:rsidR="00495ECB" w:rsidRPr="004C14BD">
              <w:rPr>
                <w:rStyle w:val="Hipercze"/>
                <w:rFonts w:cstheme="minorHAnsi"/>
                <w:noProof/>
              </w:rPr>
              <w:t>Kompetencje instruktora orientacji przestrzennej i mobilności w opinii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21</w:t>
            </w:r>
            <w:r w:rsidR="00495ECB" w:rsidRPr="004C14BD">
              <w:rPr>
                <w:rFonts w:cstheme="minorHAnsi"/>
                <w:noProof/>
                <w:webHidden/>
              </w:rPr>
              <w:fldChar w:fldCharType="end"/>
            </w:r>
          </w:hyperlink>
        </w:p>
        <w:p w14:paraId="41044A7F" w14:textId="6530E48D" w:rsidR="00495ECB" w:rsidRPr="004C14BD" w:rsidRDefault="00165854" w:rsidP="00495ECB">
          <w:pPr>
            <w:pStyle w:val="Spistreci3"/>
            <w:tabs>
              <w:tab w:val="left" w:pos="1701"/>
            </w:tabs>
            <w:rPr>
              <w:rFonts w:eastAsiaTheme="minorEastAsia" w:cstheme="minorHAnsi"/>
              <w:noProof/>
              <w:sz w:val="22"/>
              <w:lang w:eastAsia="pl-PL"/>
            </w:rPr>
          </w:pPr>
          <w:hyperlink w:anchor="_Toc94129658" w:history="1">
            <w:r w:rsidR="00495ECB" w:rsidRPr="004C14BD">
              <w:rPr>
                <w:rStyle w:val="Hipercze"/>
                <w:rFonts w:cstheme="minorHAnsi"/>
                <w:noProof/>
              </w:rPr>
              <w:t>4.3.</w:t>
            </w:r>
            <w:r w:rsidR="00495ECB" w:rsidRPr="004C14BD">
              <w:rPr>
                <w:rFonts w:eastAsiaTheme="minorEastAsia" w:cstheme="minorHAnsi"/>
                <w:noProof/>
                <w:sz w:val="22"/>
                <w:lang w:eastAsia="pl-PL"/>
              </w:rPr>
              <w:tab/>
            </w:r>
            <w:r w:rsidR="00495ECB" w:rsidRPr="004C14BD">
              <w:rPr>
                <w:rStyle w:val="Hipercze"/>
                <w:rFonts w:cstheme="minorHAnsi"/>
                <w:noProof/>
              </w:rPr>
              <w:t>Opis profilu kompetencyjnego na podstawie literatury i wyników badań</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30</w:t>
            </w:r>
            <w:r w:rsidR="00495ECB" w:rsidRPr="004C14BD">
              <w:rPr>
                <w:rFonts w:cstheme="minorHAnsi"/>
                <w:noProof/>
                <w:webHidden/>
              </w:rPr>
              <w:fldChar w:fldCharType="end"/>
            </w:r>
          </w:hyperlink>
        </w:p>
        <w:p w14:paraId="5CAABFDA" w14:textId="2D0C6032" w:rsidR="00495ECB" w:rsidRPr="004C14BD" w:rsidRDefault="00165854" w:rsidP="00495ECB">
          <w:pPr>
            <w:pStyle w:val="Spistreci4"/>
            <w:rPr>
              <w:rFonts w:eastAsiaTheme="minorEastAsia" w:cstheme="minorHAnsi"/>
              <w:noProof/>
              <w:sz w:val="22"/>
              <w:lang w:eastAsia="pl-PL"/>
            </w:rPr>
          </w:pPr>
          <w:hyperlink w:anchor="_Toc94129659" w:history="1">
            <w:r w:rsidR="00495ECB" w:rsidRPr="004C14BD">
              <w:rPr>
                <w:rStyle w:val="Hipercze"/>
                <w:rFonts w:cstheme="minorHAnsi"/>
                <w:noProof/>
              </w:rPr>
              <w:t>4.3.1.</w:t>
            </w:r>
            <w:r w:rsidR="00495ECB" w:rsidRPr="004C14BD">
              <w:rPr>
                <w:rFonts w:eastAsiaTheme="minorEastAsia" w:cstheme="minorHAnsi"/>
                <w:noProof/>
                <w:sz w:val="22"/>
                <w:lang w:eastAsia="pl-PL"/>
              </w:rPr>
              <w:tab/>
            </w:r>
            <w:r w:rsidR="00495ECB" w:rsidRPr="004C14BD">
              <w:rPr>
                <w:rStyle w:val="Hipercze"/>
                <w:rFonts w:cstheme="minorHAnsi"/>
                <w:noProof/>
              </w:rPr>
              <w:t>Kompetencje osobiste instruktora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_Toc94129659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30</w:t>
            </w:r>
            <w:r w:rsidR="00495ECB" w:rsidRPr="004C14BD">
              <w:rPr>
                <w:rFonts w:cstheme="minorHAnsi"/>
                <w:noProof/>
                <w:webHidden/>
              </w:rPr>
              <w:fldChar w:fldCharType="end"/>
            </w:r>
          </w:hyperlink>
        </w:p>
        <w:p w14:paraId="1D8F069C" w14:textId="174C3938" w:rsidR="00495ECB" w:rsidRPr="004C14BD" w:rsidRDefault="00165854" w:rsidP="00495ECB">
          <w:pPr>
            <w:pStyle w:val="Spistreci4"/>
            <w:rPr>
              <w:rFonts w:eastAsiaTheme="minorEastAsia" w:cstheme="minorHAnsi"/>
              <w:noProof/>
              <w:sz w:val="22"/>
              <w:lang w:eastAsia="pl-PL"/>
            </w:rPr>
          </w:pPr>
          <w:hyperlink w:anchor="_Toc94129660" w:history="1">
            <w:r w:rsidR="00495ECB" w:rsidRPr="004C14BD">
              <w:rPr>
                <w:rStyle w:val="Hipercze"/>
                <w:rFonts w:cstheme="minorHAnsi"/>
                <w:noProof/>
              </w:rPr>
              <w:t>4.3.2.</w:t>
            </w:r>
            <w:r w:rsidR="00495ECB" w:rsidRPr="004C14BD">
              <w:rPr>
                <w:rFonts w:eastAsiaTheme="minorEastAsia" w:cstheme="minorHAnsi"/>
                <w:noProof/>
                <w:sz w:val="22"/>
                <w:lang w:eastAsia="pl-PL"/>
              </w:rPr>
              <w:tab/>
            </w:r>
            <w:r w:rsidR="00495ECB" w:rsidRPr="004C14BD">
              <w:rPr>
                <w:rStyle w:val="Hipercze"/>
                <w:rFonts w:cstheme="minorHAnsi"/>
                <w:noProof/>
              </w:rPr>
              <w:t>Kompetencje zawodowe instruktora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34</w:t>
            </w:r>
            <w:r w:rsidR="00495ECB" w:rsidRPr="004C14BD">
              <w:rPr>
                <w:rFonts w:cstheme="minorHAnsi"/>
                <w:noProof/>
                <w:webHidden/>
              </w:rPr>
              <w:fldChar w:fldCharType="end"/>
            </w:r>
          </w:hyperlink>
        </w:p>
        <w:p w14:paraId="12FD3E2E" w14:textId="2EB6DD3A" w:rsidR="00495ECB" w:rsidRPr="004C14BD" w:rsidRDefault="00165854" w:rsidP="00495ECB">
          <w:pPr>
            <w:pStyle w:val="Spistreci4"/>
            <w:rPr>
              <w:rFonts w:eastAsiaTheme="minorEastAsia" w:cstheme="minorHAnsi"/>
              <w:noProof/>
              <w:sz w:val="22"/>
              <w:lang w:eastAsia="pl-PL"/>
            </w:rPr>
          </w:pPr>
          <w:hyperlink w:anchor="_Toc94129661" w:history="1">
            <w:r w:rsidR="00495ECB" w:rsidRPr="004C14BD">
              <w:rPr>
                <w:rStyle w:val="Hipercze"/>
                <w:rFonts w:cstheme="minorHAnsi"/>
                <w:noProof/>
              </w:rPr>
              <w:t>4.3.3.</w:t>
            </w:r>
            <w:r w:rsidR="00495ECB" w:rsidRPr="004C14BD">
              <w:rPr>
                <w:rFonts w:eastAsiaTheme="minorEastAsia" w:cstheme="minorHAnsi"/>
                <w:noProof/>
                <w:sz w:val="22"/>
                <w:lang w:eastAsia="pl-PL"/>
              </w:rPr>
              <w:tab/>
            </w:r>
            <w:r w:rsidR="00495ECB" w:rsidRPr="004C14BD">
              <w:rPr>
                <w:rStyle w:val="Hipercze"/>
                <w:rFonts w:cstheme="minorHAnsi"/>
                <w:noProof/>
              </w:rPr>
              <w:t>Kompetencje społeczne instruktora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37</w:t>
            </w:r>
            <w:r w:rsidR="00495ECB" w:rsidRPr="004C14BD">
              <w:rPr>
                <w:rFonts w:cstheme="minorHAnsi"/>
                <w:noProof/>
                <w:webHidden/>
              </w:rPr>
              <w:fldChar w:fldCharType="end"/>
            </w:r>
          </w:hyperlink>
        </w:p>
        <w:p w14:paraId="18472455" w14:textId="3158FB93" w:rsidR="00495ECB" w:rsidRPr="004C14BD" w:rsidRDefault="00165854" w:rsidP="00495ECB">
          <w:pPr>
            <w:pStyle w:val="Spistreci4"/>
            <w:rPr>
              <w:rFonts w:eastAsiaTheme="minorEastAsia" w:cstheme="minorHAnsi"/>
              <w:noProof/>
              <w:sz w:val="22"/>
              <w:lang w:eastAsia="pl-PL"/>
            </w:rPr>
          </w:pPr>
          <w:hyperlink w:anchor="_Toc94129662" w:history="1">
            <w:r w:rsidR="00495ECB" w:rsidRPr="004C14BD">
              <w:rPr>
                <w:rStyle w:val="Hipercze"/>
                <w:rFonts w:cstheme="minorHAnsi"/>
                <w:noProof/>
              </w:rPr>
              <w:t>4.3.4.</w:t>
            </w:r>
            <w:r w:rsidR="00495ECB" w:rsidRPr="004C14BD">
              <w:rPr>
                <w:rFonts w:eastAsiaTheme="minorEastAsia" w:cstheme="minorHAnsi"/>
                <w:noProof/>
                <w:sz w:val="22"/>
                <w:lang w:eastAsia="pl-PL"/>
              </w:rPr>
              <w:tab/>
            </w:r>
            <w:r w:rsidR="00495ECB" w:rsidRPr="004C14BD">
              <w:rPr>
                <w:rStyle w:val="Hipercze"/>
                <w:rFonts w:cstheme="minorHAnsi"/>
                <w:noProof/>
              </w:rPr>
              <w:t>Kompetencje menedżerskie instruktora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39</w:t>
            </w:r>
            <w:r w:rsidR="00495ECB" w:rsidRPr="004C14BD">
              <w:rPr>
                <w:rFonts w:cstheme="minorHAnsi"/>
                <w:noProof/>
                <w:webHidden/>
              </w:rPr>
              <w:fldChar w:fldCharType="end"/>
            </w:r>
          </w:hyperlink>
        </w:p>
        <w:p w14:paraId="7C499E80" w14:textId="57B31EF2" w:rsidR="00495ECB" w:rsidRPr="004C14BD" w:rsidRDefault="00165854" w:rsidP="00495ECB">
          <w:pPr>
            <w:pStyle w:val="Spistreci2"/>
            <w:rPr>
              <w:rFonts w:eastAsiaTheme="minorEastAsia" w:cstheme="minorHAnsi"/>
              <w:noProof/>
              <w:sz w:val="22"/>
              <w:lang w:eastAsia="pl-PL"/>
            </w:rPr>
          </w:pPr>
          <w:hyperlink w:anchor="_Toc94129663" w:history="1">
            <w:r w:rsidR="00495ECB" w:rsidRPr="004C14BD">
              <w:rPr>
                <w:rStyle w:val="Hipercze"/>
                <w:rFonts w:eastAsia="Calibri" w:cstheme="minorHAnsi"/>
                <w:noProof/>
              </w:rPr>
              <w:t>5.</w:t>
            </w:r>
            <w:r w:rsidR="00495ECB" w:rsidRPr="004C14BD">
              <w:rPr>
                <w:rFonts w:eastAsiaTheme="minorEastAsia" w:cstheme="minorHAnsi"/>
                <w:noProof/>
                <w:sz w:val="22"/>
                <w:lang w:eastAsia="pl-PL"/>
              </w:rPr>
              <w:tab/>
            </w:r>
            <w:r w:rsidR="00495ECB" w:rsidRPr="004C14BD">
              <w:rPr>
                <w:rStyle w:val="Hipercze"/>
                <w:rFonts w:eastAsia="Calibri" w:cstheme="minorHAnsi"/>
                <w:noProof/>
              </w:rPr>
              <w:t>Zasady rekrutacji na szkolenia z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41</w:t>
            </w:r>
            <w:r w:rsidR="00495ECB" w:rsidRPr="004C14BD">
              <w:rPr>
                <w:rFonts w:cstheme="minorHAnsi"/>
                <w:noProof/>
                <w:webHidden/>
              </w:rPr>
              <w:fldChar w:fldCharType="end"/>
            </w:r>
          </w:hyperlink>
        </w:p>
        <w:p w14:paraId="2F529B99" w14:textId="44568F69" w:rsidR="00495ECB" w:rsidRPr="004C14BD" w:rsidRDefault="00165854" w:rsidP="00495ECB">
          <w:pPr>
            <w:pStyle w:val="Spistreci3"/>
            <w:tabs>
              <w:tab w:val="left" w:pos="1701"/>
            </w:tabs>
            <w:rPr>
              <w:rFonts w:eastAsiaTheme="minorEastAsia" w:cstheme="minorHAnsi"/>
              <w:noProof/>
              <w:sz w:val="22"/>
              <w:lang w:eastAsia="pl-PL"/>
            </w:rPr>
          </w:pPr>
          <w:hyperlink w:anchor="_Toc94129664" w:history="1">
            <w:r w:rsidR="00495ECB" w:rsidRPr="004C14BD">
              <w:rPr>
                <w:rStyle w:val="Hipercze"/>
                <w:rFonts w:eastAsia="Calibri" w:cstheme="minorHAnsi"/>
                <w:noProof/>
              </w:rPr>
              <w:t>5.1.</w:t>
            </w:r>
            <w:r w:rsidR="00495ECB" w:rsidRPr="004C14BD">
              <w:rPr>
                <w:rFonts w:eastAsiaTheme="minorEastAsia" w:cstheme="minorHAnsi"/>
                <w:noProof/>
                <w:sz w:val="22"/>
                <w:lang w:eastAsia="pl-PL"/>
              </w:rPr>
              <w:tab/>
            </w:r>
            <w:r w:rsidR="00495ECB" w:rsidRPr="004C14BD">
              <w:rPr>
                <w:rStyle w:val="Hipercze"/>
                <w:rFonts w:eastAsia="Calibri" w:cstheme="minorHAnsi"/>
                <w:noProof/>
              </w:rPr>
              <w:t>Kandydaci na instruktorów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41</w:t>
            </w:r>
            <w:r w:rsidR="00495ECB" w:rsidRPr="004C14BD">
              <w:rPr>
                <w:rFonts w:cstheme="minorHAnsi"/>
                <w:noProof/>
                <w:webHidden/>
              </w:rPr>
              <w:fldChar w:fldCharType="end"/>
            </w:r>
          </w:hyperlink>
        </w:p>
        <w:p w14:paraId="0F28033E" w14:textId="72E8A0F7" w:rsidR="00495ECB" w:rsidRPr="004C14BD" w:rsidRDefault="00165854" w:rsidP="00495ECB">
          <w:pPr>
            <w:pStyle w:val="Spistreci4"/>
            <w:rPr>
              <w:rFonts w:eastAsiaTheme="minorEastAsia" w:cstheme="minorHAnsi"/>
              <w:noProof/>
              <w:sz w:val="22"/>
              <w:lang w:eastAsia="pl-PL"/>
            </w:rPr>
          </w:pPr>
          <w:hyperlink w:anchor="_Toc94129665" w:history="1">
            <w:r w:rsidR="00495ECB" w:rsidRPr="004C14BD">
              <w:rPr>
                <w:rStyle w:val="Hipercze"/>
                <w:rFonts w:eastAsia="Calibri" w:cstheme="minorHAnsi"/>
                <w:noProof/>
              </w:rPr>
              <w:t>5.1.1.</w:t>
            </w:r>
            <w:r w:rsidR="00495ECB" w:rsidRPr="004C14BD">
              <w:rPr>
                <w:rFonts w:eastAsiaTheme="minorEastAsia" w:cstheme="minorHAnsi"/>
                <w:noProof/>
                <w:sz w:val="22"/>
                <w:lang w:eastAsia="pl-PL"/>
              </w:rPr>
              <w:tab/>
            </w:r>
            <w:r w:rsidR="00495ECB" w:rsidRPr="004C14BD">
              <w:rPr>
                <w:rStyle w:val="Hipercze"/>
                <w:rFonts w:eastAsia="Calibri" w:cstheme="minorHAnsi"/>
                <w:noProof/>
              </w:rPr>
              <w:t>Etap I formalny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41</w:t>
            </w:r>
            <w:r w:rsidR="00495ECB" w:rsidRPr="004C14BD">
              <w:rPr>
                <w:rFonts w:cstheme="minorHAnsi"/>
                <w:noProof/>
                <w:webHidden/>
              </w:rPr>
              <w:fldChar w:fldCharType="end"/>
            </w:r>
          </w:hyperlink>
        </w:p>
        <w:p w14:paraId="0D112004" w14:textId="402BB2A4" w:rsidR="00495ECB" w:rsidRPr="004C14BD" w:rsidRDefault="00165854" w:rsidP="00495ECB">
          <w:pPr>
            <w:pStyle w:val="Spistreci4"/>
            <w:rPr>
              <w:rFonts w:eastAsiaTheme="minorEastAsia" w:cstheme="minorHAnsi"/>
              <w:noProof/>
              <w:sz w:val="22"/>
              <w:lang w:eastAsia="pl-PL"/>
            </w:rPr>
          </w:pPr>
          <w:hyperlink w:anchor="_Toc94129666" w:history="1">
            <w:r w:rsidR="00495ECB" w:rsidRPr="004C14BD">
              <w:rPr>
                <w:rStyle w:val="Hipercze"/>
                <w:rFonts w:eastAsia="Calibri" w:cstheme="minorHAnsi"/>
                <w:noProof/>
              </w:rPr>
              <w:t>5.1.2.</w:t>
            </w:r>
            <w:r w:rsidR="00495ECB" w:rsidRPr="004C14BD">
              <w:rPr>
                <w:rFonts w:eastAsiaTheme="minorEastAsia" w:cstheme="minorHAnsi"/>
                <w:noProof/>
                <w:sz w:val="22"/>
                <w:lang w:eastAsia="pl-PL"/>
              </w:rPr>
              <w:tab/>
            </w:r>
            <w:r w:rsidR="00495ECB" w:rsidRPr="004C14BD">
              <w:rPr>
                <w:rStyle w:val="Hipercze"/>
                <w:rFonts w:eastAsia="Calibri" w:cstheme="minorHAnsi"/>
                <w:noProof/>
              </w:rPr>
              <w:t>Etap II merytoryczny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41</w:t>
            </w:r>
            <w:r w:rsidR="00495ECB" w:rsidRPr="004C14BD">
              <w:rPr>
                <w:rFonts w:cstheme="minorHAnsi"/>
                <w:noProof/>
                <w:webHidden/>
              </w:rPr>
              <w:fldChar w:fldCharType="end"/>
            </w:r>
          </w:hyperlink>
        </w:p>
        <w:p w14:paraId="6505FFA9" w14:textId="7A4E4203" w:rsidR="00495ECB" w:rsidRPr="004C14BD" w:rsidRDefault="00165854" w:rsidP="00495ECB">
          <w:pPr>
            <w:pStyle w:val="Spistreci3"/>
            <w:tabs>
              <w:tab w:val="left" w:pos="1701"/>
            </w:tabs>
            <w:rPr>
              <w:rFonts w:eastAsiaTheme="minorEastAsia" w:cstheme="minorHAnsi"/>
              <w:noProof/>
              <w:sz w:val="22"/>
              <w:lang w:eastAsia="pl-PL"/>
            </w:rPr>
          </w:pPr>
          <w:hyperlink w:anchor="_Toc94129667" w:history="1">
            <w:r w:rsidR="00495ECB" w:rsidRPr="004C14BD">
              <w:rPr>
                <w:rStyle w:val="Hipercze"/>
                <w:rFonts w:eastAsia="Calibri" w:cstheme="minorHAnsi"/>
                <w:noProof/>
              </w:rPr>
              <w:t>5.2.</w:t>
            </w:r>
            <w:r w:rsidR="00495ECB" w:rsidRPr="004C14BD">
              <w:rPr>
                <w:rFonts w:eastAsiaTheme="minorEastAsia" w:cstheme="minorHAnsi"/>
                <w:noProof/>
                <w:sz w:val="22"/>
                <w:lang w:eastAsia="pl-PL"/>
              </w:rPr>
              <w:tab/>
            </w:r>
            <w:r w:rsidR="00495ECB" w:rsidRPr="004C14BD">
              <w:rPr>
                <w:rStyle w:val="Hipercze"/>
                <w:rFonts w:eastAsia="Calibri" w:cstheme="minorHAnsi"/>
                <w:noProof/>
              </w:rPr>
              <w:t>Podnoszenie kwalifikacji instruktorów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42</w:t>
            </w:r>
            <w:r w:rsidR="00495ECB" w:rsidRPr="004C14BD">
              <w:rPr>
                <w:rFonts w:cstheme="minorHAnsi"/>
                <w:noProof/>
                <w:webHidden/>
              </w:rPr>
              <w:fldChar w:fldCharType="end"/>
            </w:r>
          </w:hyperlink>
        </w:p>
        <w:p w14:paraId="322DD7CD" w14:textId="78E2974E" w:rsidR="00495ECB" w:rsidRPr="004C14BD" w:rsidRDefault="00165854" w:rsidP="00495ECB">
          <w:pPr>
            <w:pStyle w:val="Spistreci4"/>
            <w:rPr>
              <w:rFonts w:eastAsiaTheme="minorEastAsia" w:cstheme="minorHAnsi"/>
              <w:noProof/>
              <w:sz w:val="22"/>
              <w:lang w:eastAsia="pl-PL"/>
            </w:rPr>
          </w:pPr>
          <w:hyperlink w:anchor="_Toc94129668" w:history="1">
            <w:r w:rsidR="00495ECB" w:rsidRPr="004C14BD">
              <w:rPr>
                <w:rStyle w:val="Hipercze"/>
                <w:rFonts w:eastAsia="Calibri" w:cstheme="minorHAnsi"/>
                <w:noProof/>
              </w:rPr>
              <w:t>5.2.1.</w:t>
            </w:r>
            <w:r w:rsidR="00495ECB" w:rsidRPr="004C14BD">
              <w:rPr>
                <w:rFonts w:eastAsiaTheme="minorEastAsia" w:cstheme="minorHAnsi"/>
                <w:noProof/>
                <w:sz w:val="22"/>
                <w:lang w:eastAsia="pl-PL"/>
              </w:rPr>
              <w:tab/>
            </w:r>
            <w:r w:rsidR="00495ECB" w:rsidRPr="004C14BD">
              <w:rPr>
                <w:rStyle w:val="Hipercze"/>
                <w:rFonts w:eastAsia="Calibri" w:cstheme="minorHAnsi"/>
                <w:noProof/>
              </w:rPr>
              <w:t>Etap I formalny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42</w:t>
            </w:r>
            <w:r w:rsidR="00495ECB" w:rsidRPr="004C14BD">
              <w:rPr>
                <w:rFonts w:cstheme="minorHAnsi"/>
                <w:noProof/>
                <w:webHidden/>
              </w:rPr>
              <w:fldChar w:fldCharType="end"/>
            </w:r>
          </w:hyperlink>
        </w:p>
        <w:p w14:paraId="23BCB269" w14:textId="784CAE15" w:rsidR="00495ECB" w:rsidRPr="004C14BD" w:rsidRDefault="00165854" w:rsidP="00495ECB">
          <w:pPr>
            <w:pStyle w:val="Spistreci4"/>
            <w:rPr>
              <w:rFonts w:eastAsiaTheme="minorEastAsia" w:cstheme="minorHAnsi"/>
              <w:noProof/>
              <w:sz w:val="22"/>
              <w:lang w:eastAsia="pl-PL"/>
            </w:rPr>
          </w:pPr>
          <w:hyperlink w:anchor="_Toc94129669" w:history="1">
            <w:r w:rsidR="00495ECB" w:rsidRPr="004C14BD">
              <w:rPr>
                <w:rStyle w:val="Hipercze"/>
                <w:rFonts w:eastAsia="Calibri" w:cstheme="minorHAnsi"/>
                <w:noProof/>
              </w:rPr>
              <w:t>5.2.2.</w:t>
            </w:r>
            <w:r w:rsidR="00495ECB" w:rsidRPr="004C14BD">
              <w:rPr>
                <w:rFonts w:eastAsiaTheme="minorEastAsia" w:cstheme="minorHAnsi"/>
                <w:noProof/>
                <w:sz w:val="22"/>
                <w:lang w:eastAsia="pl-PL"/>
              </w:rPr>
              <w:tab/>
            </w:r>
            <w:r w:rsidR="00495ECB" w:rsidRPr="004C14BD">
              <w:rPr>
                <w:rStyle w:val="Hipercze"/>
                <w:rFonts w:eastAsia="Calibri" w:cstheme="minorHAnsi"/>
                <w:noProof/>
              </w:rPr>
              <w:t>Etap II merytoryczny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_Toc94129669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42</w:t>
            </w:r>
            <w:r w:rsidR="00495ECB" w:rsidRPr="004C14BD">
              <w:rPr>
                <w:rFonts w:cstheme="minorHAnsi"/>
                <w:noProof/>
                <w:webHidden/>
              </w:rPr>
              <w:fldChar w:fldCharType="end"/>
            </w:r>
          </w:hyperlink>
        </w:p>
        <w:p w14:paraId="19151EF1" w14:textId="37BCF181" w:rsidR="00495ECB" w:rsidRPr="004C14BD" w:rsidRDefault="00165854" w:rsidP="00495ECB">
          <w:pPr>
            <w:pStyle w:val="Spistreci3"/>
            <w:tabs>
              <w:tab w:val="left" w:pos="1701"/>
            </w:tabs>
            <w:rPr>
              <w:rFonts w:eastAsiaTheme="minorEastAsia" w:cstheme="minorHAnsi"/>
              <w:noProof/>
              <w:sz w:val="22"/>
              <w:lang w:eastAsia="pl-PL"/>
            </w:rPr>
          </w:pPr>
          <w:hyperlink w:anchor="_Toc94129670" w:history="1">
            <w:r w:rsidR="00495ECB" w:rsidRPr="004C14BD">
              <w:rPr>
                <w:rStyle w:val="Hipercze"/>
                <w:rFonts w:eastAsia="Calibri" w:cstheme="minorHAnsi"/>
                <w:noProof/>
              </w:rPr>
              <w:t>5.3.</w:t>
            </w:r>
            <w:r w:rsidR="00495ECB" w:rsidRPr="004C14BD">
              <w:rPr>
                <w:rFonts w:eastAsiaTheme="minorEastAsia" w:cstheme="minorHAnsi"/>
                <w:noProof/>
                <w:sz w:val="22"/>
                <w:lang w:eastAsia="pl-PL"/>
              </w:rPr>
              <w:tab/>
            </w:r>
            <w:r w:rsidR="00495ECB" w:rsidRPr="004C14BD">
              <w:rPr>
                <w:rStyle w:val="Hipercze"/>
                <w:rFonts w:eastAsia="Calibri" w:cstheme="minorHAnsi"/>
                <w:noProof/>
              </w:rPr>
              <w:t>Ścieżka awansu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43</w:t>
            </w:r>
            <w:r w:rsidR="00495ECB" w:rsidRPr="004C14BD">
              <w:rPr>
                <w:rFonts w:cstheme="minorHAnsi"/>
                <w:noProof/>
                <w:webHidden/>
              </w:rPr>
              <w:fldChar w:fldCharType="end"/>
            </w:r>
          </w:hyperlink>
        </w:p>
        <w:p w14:paraId="5A50D140" w14:textId="4B8B6A3A" w:rsidR="00495ECB" w:rsidRPr="004C14BD" w:rsidRDefault="00165854" w:rsidP="00495ECB">
          <w:pPr>
            <w:pStyle w:val="Spistreci2"/>
            <w:rPr>
              <w:rFonts w:eastAsiaTheme="minorEastAsia" w:cstheme="minorHAnsi"/>
              <w:noProof/>
              <w:sz w:val="22"/>
              <w:lang w:eastAsia="pl-PL"/>
            </w:rPr>
          </w:pPr>
          <w:hyperlink w:anchor="_Toc94129671" w:history="1">
            <w:r w:rsidR="00495ECB" w:rsidRPr="004C14BD">
              <w:rPr>
                <w:rStyle w:val="Hipercze"/>
                <w:rFonts w:eastAsia="Calibri" w:cstheme="minorHAnsi"/>
                <w:noProof/>
              </w:rPr>
              <w:t>6.</w:t>
            </w:r>
            <w:r w:rsidR="00495ECB" w:rsidRPr="004C14BD">
              <w:rPr>
                <w:rFonts w:eastAsiaTheme="minorEastAsia" w:cstheme="minorHAnsi"/>
                <w:noProof/>
                <w:sz w:val="22"/>
                <w:lang w:eastAsia="pl-PL"/>
              </w:rPr>
              <w:tab/>
            </w:r>
            <w:r w:rsidR="00495ECB" w:rsidRPr="004C14BD">
              <w:rPr>
                <w:rStyle w:val="Hipercze"/>
                <w:rFonts w:eastAsia="Calibri" w:cstheme="minorHAnsi"/>
                <w:noProof/>
              </w:rPr>
              <w:t>Kodeks Etyki Zawodowej instruktora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46</w:t>
            </w:r>
            <w:r w:rsidR="00495ECB" w:rsidRPr="004C14BD">
              <w:rPr>
                <w:rFonts w:cstheme="minorHAnsi"/>
                <w:noProof/>
                <w:webHidden/>
              </w:rPr>
              <w:fldChar w:fldCharType="end"/>
            </w:r>
          </w:hyperlink>
        </w:p>
        <w:p w14:paraId="69786BF3" w14:textId="7A9B5CC4" w:rsidR="00495ECB" w:rsidRPr="004C14BD" w:rsidRDefault="00165854" w:rsidP="00495ECB">
          <w:pPr>
            <w:pStyle w:val="Spistreci2"/>
            <w:rPr>
              <w:rFonts w:eastAsiaTheme="minorEastAsia" w:cstheme="minorHAnsi"/>
              <w:noProof/>
              <w:sz w:val="22"/>
              <w:lang w:eastAsia="pl-PL"/>
            </w:rPr>
          </w:pPr>
          <w:hyperlink w:anchor="_Toc94129672" w:history="1">
            <w:r w:rsidR="00495ECB" w:rsidRPr="004C14BD">
              <w:rPr>
                <w:rStyle w:val="Hipercze"/>
                <w:rFonts w:eastAsia="Calibri" w:cstheme="minorHAnsi"/>
                <w:noProof/>
              </w:rPr>
              <w:t>7.</w:t>
            </w:r>
            <w:r w:rsidR="00495ECB" w:rsidRPr="004C14BD">
              <w:rPr>
                <w:rFonts w:eastAsiaTheme="minorEastAsia" w:cstheme="minorHAnsi"/>
                <w:noProof/>
                <w:sz w:val="22"/>
                <w:lang w:eastAsia="pl-PL"/>
              </w:rPr>
              <w:tab/>
            </w:r>
            <w:r w:rsidR="00495ECB" w:rsidRPr="004C14BD">
              <w:rPr>
                <w:rStyle w:val="Hipercze"/>
                <w:rFonts w:eastAsia="Calibri" w:cstheme="minorHAnsi"/>
                <w:noProof/>
              </w:rPr>
              <w:t>Program kształcenia instruktorów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51</w:t>
            </w:r>
            <w:r w:rsidR="00495ECB" w:rsidRPr="004C14BD">
              <w:rPr>
                <w:rFonts w:cstheme="minorHAnsi"/>
                <w:noProof/>
                <w:webHidden/>
              </w:rPr>
              <w:fldChar w:fldCharType="end"/>
            </w:r>
          </w:hyperlink>
        </w:p>
        <w:p w14:paraId="4BD2321A" w14:textId="5F203F7D" w:rsidR="00495ECB" w:rsidRPr="004C14BD" w:rsidRDefault="00165854" w:rsidP="00495ECB">
          <w:pPr>
            <w:pStyle w:val="Spistreci3"/>
            <w:tabs>
              <w:tab w:val="left" w:pos="1701"/>
            </w:tabs>
            <w:rPr>
              <w:rFonts w:eastAsiaTheme="minorEastAsia" w:cstheme="minorHAnsi"/>
              <w:noProof/>
              <w:sz w:val="22"/>
              <w:lang w:eastAsia="pl-PL"/>
            </w:rPr>
          </w:pPr>
          <w:hyperlink w:anchor="_Toc94129673" w:history="1">
            <w:r w:rsidR="00495ECB" w:rsidRPr="004C14BD">
              <w:rPr>
                <w:rStyle w:val="Hipercze"/>
                <w:rFonts w:eastAsia="Calibri" w:cstheme="minorHAnsi"/>
                <w:noProof/>
              </w:rPr>
              <w:t>7.1.</w:t>
            </w:r>
            <w:r w:rsidR="00495ECB" w:rsidRPr="004C14BD">
              <w:rPr>
                <w:rFonts w:eastAsiaTheme="minorEastAsia" w:cstheme="minorHAnsi"/>
                <w:noProof/>
                <w:sz w:val="22"/>
                <w:lang w:eastAsia="pl-PL"/>
              </w:rPr>
              <w:tab/>
            </w:r>
            <w:r w:rsidR="00495ECB" w:rsidRPr="004C14BD">
              <w:rPr>
                <w:rStyle w:val="Hipercze"/>
                <w:rFonts w:eastAsia="Calibri" w:cstheme="minorHAnsi"/>
                <w:noProof/>
              </w:rPr>
              <w:t>Założenia programu kształcenia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51</w:t>
            </w:r>
            <w:r w:rsidR="00495ECB" w:rsidRPr="004C14BD">
              <w:rPr>
                <w:rFonts w:cstheme="minorHAnsi"/>
                <w:noProof/>
                <w:webHidden/>
              </w:rPr>
              <w:fldChar w:fldCharType="end"/>
            </w:r>
          </w:hyperlink>
        </w:p>
        <w:p w14:paraId="59D8EDB4" w14:textId="280E8391" w:rsidR="00495ECB" w:rsidRPr="004C14BD" w:rsidRDefault="00165854" w:rsidP="00495ECB">
          <w:pPr>
            <w:pStyle w:val="Spistreci3"/>
            <w:tabs>
              <w:tab w:val="left" w:pos="1701"/>
            </w:tabs>
            <w:rPr>
              <w:rFonts w:eastAsiaTheme="minorEastAsia" w:cstheme="minorHAnsi"/>
              <w:noProof/>
              <w:sz w:val="22"/>
              <w:lang w:eastAsia="pl-PL"/>
            </w:rPr>
          </w:pPr>
          <w:hyperlink w:anchor="_Toc94129674" w:history="1">
            <w:r w:rsidR="00495ECB" w:rsidRPr="004C14BD">
              <w:rPr>
                <w:rStyle w:val="Hipercze"/>
                <w:rFonts w:eastAsia="Calibri" w:cstheme="minorHAnsi"/>
                <w:noProof/>
              </w:rPr>
              <w:t>7.2.</w:t>
            </w:r>
            <w:r w:rsidR="00495ECB" w:rsidRPr="004C14BD">
              <w:rPr>
                <w:rFonts w:eastAsiaTheme="minorEastAsia" w:cstheme="minorHAnsi"/>
                <w:noProof/>
                <w:sz w:val="22"/>
                <w:lang w:eastAsia="pl-PL"/>
              </w:rPr>
              <w:tab/>
            </w:r>
            <w:r w:rsidR="00495ECB" w:rsidRPr="004C14BD">
              <w:rPr>
                <w:rStyle w:val="Hipercze"/>
                <w:rFonts w:eastAsia="Calibri" w:cstheme="minorHAnsi"/>
                <w:noProof/>
              </w:rPr>
              <w:t>Charakterystyka osób prowadzących zajęcia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53</w:t>
            </w:r>
            <w:r w:rsidR="00495ECB" w:rsidRPr="004C14BD">
              <w:rPr>
                <w:rFonts w:cstheme="minorHAnsi"/>
                <w:noProof/>
                <w:webHidden/>
              </w:rPr>
              <w:fldChar w:fldCharType="end"/>
            </w:r>
          </w:hyperlink>
        </w:p>
        <w:p w14:paraId="7223FF8F" w14:textId="7D7F92BF" w:rsidR="00495ECB" w:rsidRPr="004C14BD" w:rsidRDefault="00165854" w:rsidP="00495ECB">
          <w:pPr>
            <w:pStyle w:val="Spistreci3"/>
            <w:tabs>
              <w:tab w:val="left" w:pos="1701"/>
            </w:tabs>
            <w:rPr>
              <w:rFonts w:eastAsiaTheme="minorEastAsia" w:cstheme="minorHAnsi"/>
              <w:noProof/>
              <w:sz w:val="22"/>
              <w:lang w:eastAsia="pl-PL"/>
            </w:rPr>
          </w:pPr>
          <w:hyperlink w:anchor="_Toc94129675" w:history="1">
            <w:r w:rsidR="00495ECB" w:rsidRPr="004C14BD">
              <w:rPr>
                <w:rStyle w:val="Hipercze"/>
                <w:rFonts w:eastAsia="Calibri" w:cstheme="minorHAnsi"/>
                <w:noProof/>
              </w:rPr>
              <w:t>7.3.</w:t>
            </w:r>
            <w:r w:rsidR="00495ECB" w:rsidRPr="004C14BD">
              <w:rPr>
                <w:rFonts w:eastAsiaTheme="minorEastAsia" w:cstheme="minorHAnsi"/>
                <w:noProof/>
                <w:sz w:val="22"/>
                <w:lang w:eastAsia="pl-PL"/>
              </w:rPr>
              <w:tab/>
            </w:r>
            <w:r w:rsidR="00495ECB" w:rsidRPr="004C14BD">
              <w:rPr>
                <w:rStyle w:val="Hipercze"/>
                <w:rFonts w:eastAsia="Calibri" w:cstheme="minorHAnsi"/>
                <w:noProof/>
              </w:rPr>
              <w:t>Plan kształcenia instruktorów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55</w:t>
            </w:r>
            <w:r w:rsidR="00495ECB" w:rsidRPr="004C14BD">
              <w:rPr>
                <w:rFonts w:cstheme="minorHAnsi"/>
                <w:noProof/>
                <w:webHidden/>
              </w:rPr>
              <w:fldChar w:fldCharType="end"/>
            </w:r>
          </w:hyperlink>
        </w:p>
        <w:p w14:paraId="6A1003BD" w14:textId="4B03EC4B" w:rsidR="00495ECB" w:rsidRPr="004C14BD" w:rsidRDefault="00165854" w:rsidP="00495ECB">
          <w:pPr>
            <w:pStyle w:val="Spistreci3"/>
            <w:tabs>
              <w:tab w:val="left" w:pos="1701"/>
            </w:tabs>
            <w:rPr>
              <w:rFonts w:eastAsiaTheme="minorEastAsia" w:cstheme="minorHAnsi"/>
              <w:noProof/>
              <w:sz w:val="22"/>
              <w:lang w:eastAsia="pl-PL"/>
            </w:rPr>
          </w:pPr>
          <w:hyperlink w:anchor="_Toc94129676" w:history="1">
            <w:r w:rsidR="00495ECB" w:rsidRPr="004C14BD">
              <w:rPr>
                <w:rStyle w:val="Hipercze"/>
                <w:rFonts w:eastAsia="Calibri" w:cstheme="minorHAnsi"/>
                <w:noProof/>
              </w:rPr>
              <w:t>7.4.</w:t>
            </w:r>
            <w:r w:rsidR="00495ECB" w:rsidRPr="004C14BD">
              <w:rPr>
                <w:rFonts w:eastAsiaTheme="minorEastAsia" w:cstheme="minorHAnsi"/>
                <w:noProof/>
                <w:sz w:val="22"/>
                <w:lang w:eastAsia="pl-PL"/>
              </w:rPr>
              <w:tab/>
            </w:r>
            <w:r w:rsidR="00495ECB" w:rsidRPr="004C14BD">
              <w:rPr>
                <w:rStyle w:val="Hipercze"/>
                <w:rFonts w:eastAsia="Calibri" w:cstheme="minorHAnsi"/>
                <w:noProof/>
              </w:rPr>
              <w:t>Treści kształcenia w modułach</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58</w:t>
            </w:r>
            <w:r w:rsidR="00495ECB" w:rsidRPr="004C14BD">
              <w:rPr>
                <w:rFonts w:cstheme="minorHAnsi"/>
                <w:noProof/>
                <w:webHidden/>
              </w:rPr>
              <w:fldChar w:fldCharType="end"/>
            </w:r>
          </w:hyperlink>
        </w:p>
        <w:p w14:paraId="036C4DFE" w14:textId="6798CCFF" w:rsidR="00495ECB" w:rsidRPr="004C14BD" w:rsidRDefault="00165854" w:rsidP="00495ECB">
          <w:pPr>
            <w:pStyle w:val="Spistreci4"/>
            <w:rPr>
              <w:rFonts w:eastAsiaTheme="minorEastAsia" w:cstheme="minorHAnsi"/>
              <w:noProof/>
              <w:sz w:val="22"/>
              <w:lang w:eastAsia="pl-PL"/>
            </w:rPr>
          </w:pPr>
          <w:hyperlink w:anchor="_Toc94129677" w:history="1">
            <w:r w:rsidR="00495ECB" w:rsidRPr="004C14BD">
              <w:rPr>
                <w:rStyle w:val="Hipercze"/>
                <w:rFonts w:cstheme="minorHAnsi"/>
                <w:noProof/>
              </w:rPr>
              <w:t>7.4.1.</w:t>
            </w:r>
            <w:r w:rsidR="00495ECB" w:rsidRPr="004C14BD">
              <w:rPr>
                <w:rFonts w:eastAsiaTheme="minorEastAsia" w:cstheme="minorHAnsi"/>
                <w:noProof/>
                <w:sz w:val="22"/>
                <w:lang w:eastAsia="pl-PL"/>
              </w:rPr>
              <w:tab/>
            </w:r>
            <w:r w:rsidR="00495ECB" w:rsidRPr="004C14BD">
              <w:rPr>
                <w:rStyle w:val="Hipercze"/>
                <w:rFonts w:cstheme="minorHAnsi"/>
                <w:noProof/>
              </w:rPr>
              <w:t>Moduł Medyczny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58</w:t>
            </w:r>
            <w:r w:rsidR="00495ECB" w:rsidRPr="004C14BD">
              <w:rPr>
                <w:rFonts w:cstheme="minorHAnsi"/>
                <w:noProof/>
                <w:webHidden/>
              </w:rPr>
              <w:fldChar w:fldCharType="end"/>
            </w:r>
          </w:hyperlink>
        </w:p>
        <w:p w14:paraId="6CF8C510" w14:textId="6C88C001" w:rsidR="00495ECB" w:rsidRPr="004C14BD" w:rsidRDefault="00165854" w:rsidP="00495ECB">
          <w:pPr>
            <w:pStyle w:val="Spistreci5"/>
            <w:rPr>
              <w:rFonts w:eastAsiaTheme="minorEastAsia" w:cstheme="minorHAnsi"/>
              <w:noProof/>
              <w:sz w:val="22"/>
              <w:lang w:eastAsia="pl-PL"/>
            </w:rPr>
          </w:pPr>
          <w:hyperlink w:anchor="_Toc94129678" w:history="1">
            <w:r w:rsidR="00495ECB" w:rsidRPr="004C14BD">
              <w:rPr>
                <w:rStyle w:val="Hipercze"/>
                <w:rFonts w:cstheme="minorHAnsi"/>
                <w:noProof/>
              </w:rPr>
              <w:t>7.4.1.1.</w:t>
            </w:r>
            <w:r w:rsidR="00495ECB" w:rsidRPr="004C14BD">
              <w:rPr>
                <w:rFonts w:eastAsiaTheme="minorEastAsia" w:cstheme="minorHAnsi"/>
                <w:noProof/>
                <w:sz w:val="22"/>
                <w:lang w:eastAsia="pl-PL"/>
              </w:rPr>
              <w:tab/>
            </w:r>
            <w:r w:rsidR="00495ECB" w:rsidRPr="004C14BD">
              <w:rPr>
                <w:rStyle w:val="Hipercze"/>
                <w:rFonts w:cstheme="minorHAnsi"/>
                <w:noProof/>
              </w:rPr>
              <w:t>Aspekty medyczne w rehabilitacji osób z niepełnosprawnością wzroku w różnym wieku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58</w:t>
            </w:r>
            <w:r w:rsidR="00495ECB" w:rsidRPr="004C14BD">
              <w:rPr>
                <w:rFonts w:cstheme="minorHAnsi"/>
                <w:noProof/>
                <w:webHidden/>
              </w:rPr>
              <w:fldChar w:fldCharType="end"/>
            </w:r>
          </w:hyperlink>
        </w:p>
        <w:p w14:paraId="1EACF512" w14:textId="4E19AC87" w:rsidR="00495ECB" w:rsidRPr="004C14BD" w:rsidRDefault="00165854" w:rsidP="00495ECB">
          <w:pPr>
            <w:pStyle w:val="Spistreci4"/>
            <w:rPr>
              <w:rFonts w:eastAsiaTheme="minorEastAsia" w:cstheme="minorHAnsi"/>
              <w:noProof/>
              <w:sz w:val="22"/>
              <w:lang w:eastAsia="pl-PL"/>
            </w:rPr>
          </w:pPr>
          <w:hyperlink w:anchor="_Toc94129679" w:history="1">
            <w:r w:rsidR="00495ECB" w:rsidRPr="004C14BD">
              <w:rPr>
                <w:rStyle w:val="Hipercze"/>
                <w:rFonts w:cstheme="minorHAnsi"/>
                <w:noProof/>
              </w:rPr>
              <w:t>7.4.2.</w:t>
            </w:r>
            <w:r w:rsidR="00495ECB" w:rsidRPr="004C14BD">
              <w:rPr>
                <w:rFonts w:eastAsiaTheme="minorEastAsia" w:cstheme="minorHAnsi"/>
                <w:noProof/>
                <w:sz w:val="22"/>
                <w:lang w:eastAsia="pl-PL"/>
              </w:rPr>
              <w:tab/>
            </w:r>
            <w:r w:rsidR="00495ECB" w:rsidRPr="004C14BD">
              <w:rPr>
                <w:rStyle w:val="Hipercze"/>
                <w:rFonts w:cstheme="minorHAnsi"/>
                <w:noProof/>
              </w:rPr>
              <w:t>Moduł Tyflopedagogiczny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_Toc94129679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62</w:t>
            </w:r>
            <w:r w:rsidR="00495ECB" w:rsidRPr="004C14BD">
              <w:rPr>
                <w:rFonts w:cstheme="minorHAnsi"/>
                <w:noProof/>
                <w:webHidden/>
              </w:rPr>
              <w:fldChar w:fldCharType="end"/>
            </w:r>
          </w:hyperlink>
        </w:p>
        <w:p w14:paraId="6C42698F" w14:textId="7A8291EF" w:rsidR="00495ECB" w:rsidRPr="004C14BD" w:rsidRDefault="00165854" w:rsidP="00495ECB">
          <w:pPr>
            <w:pStyle w:val="Spistreci5"/>
            <w:rPr>
              <w:rFonts w:eastAsiaTheme="minorEastAsia" w:cstheme="minorHAnsi"/>
              <w:noProof/>
              <w:sz w:val="22"/>
              <w:lang w:eastAsia="pl-PL"/>
            </w:rPr>
          </w:pPr>
          <w:hyperlink w:anchor="_Toc94129680" w:history="1">
            <w:r w:rsidR="00495ECB" w:rsidRPr="004C14BD">
              <w:rPr>
                <w:rStyle w:val="Hipercze"/>
                <w:rFonts w:eastAsia="Calibri" w:cstheme="minorHAnsi"/>
                <w:noProof/>
              </w:rPr>
              <w:t>7.4.2.1.</w:t>
            </w:r>
            <w:r w:rsidR="00495ECB" w:rsidRPr="004C14BD">
              <w:rPr>
                <w:rFonts w:eastAsiaTheme="minorEastAsia" w:cstheme="minorHAnsi"/>
                <w:noProof/>
                <w:sz w:val="22"/>
                <w:lang w:eastAsia="pl-PL"/>
              </w:rPr>
              <w:tab/>
            </w:r>
            <w:r w:rsidR="00495ECB" w:rsidRPr="004C14BD">
              <w:rPr>
                <w:rStyle w:val="Hipercze"/>
                <w:rFonts w:eastAsia="Calibri" w:cstheme="minorHAnsi"/>
                <w:noProof/>
              </w:rPr>
              <w:t>Podstawowe zagadnienia z zakresu funkcjonowania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62</w:t>
            </w:r>
            <w:r w:rsidR="00495ECB" w:rsidRPr="004C14BD">
              <w:rPr>
                <w:rFonts w:cstheme="minorHAnsi"/>
                <w:noProof/>
                <w:webHidden/>
              </w:rPr>
              <w:fldChar w:fldCharType="end"/>
            </w:r>
          </w:hyperlink>
        </w:p>
        <w:p w14:paraId="4AD891BA" w14:textId="7C7825B5" w:rsidR="00495ECB" w:rsidRPr="004C14BD" w:rsidRDefault="00165854" w:rsidP="00495ECB">
          <w:pPr>
            <w:pStyle w:val="Spistreci5"/>
            <w:rPr>
              <w:rFonts w:eastAsiaTheme="minorEastAsia" w:cstheme="minorHAnsi"/>
              <w:noProof/>
              <w:sz w:val="22"/>
              <w:lang w:eastAsia="pl-PL"/>
            </w:rPr>
          </w:pPr>
          <w:hyperlink w:anchor="_Toc94129681" w:history="1">
            <w:r w:rsidR="00495ECB" w:rsidRPr="004C14BD">
              <w:rPr>
                <w:rStyle w:val="Hipercze"/>
                <w:rFonts w:eastAsia="Calibri" w:cstheme="minorHAnsi"/>
                <w:noProof/>
              </w:rPr>
              <w:t>7.4.2.2.</w:t>
            </w:r>
            <w:r w:rsidR="00495ECB" w:rsidRPr="004C14BD">
              <w:rPr>
                <w:rFonts w:eastAsiaTheme="minorEastAsia" w:cstheme="minorHAnsi"/>
                <w:noProof/>
                <w:sz w:val="22"/>
                <w:lang w:eastAsia="pl-PL"/>
              </w:rPr>
              <w:tab/>
            </w:r>
            <w:r w:rsidR="00495ECB" w:rsidRPr="004C14BD">
              <w:rPr>
                <w:rStyle w:val="Hipercze"/>
                <w:rFonts w:eastAsia="Calibri" w:cstheme="minorHAnsi"/>
                <w:noProof/>
              </w:rPr>
              <w:t>Funkcjonalne konsekwencje słabowzroczności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64</w:t>
            </w:r>
            <w:r w:rsidR="00495ECB" w:rsidRPr="004C14BD">
              <w:rPr>
                <w:rFonts w:cstheme="minorHAnsi"/>
                <w:noProof/>
                <w:webHidden/>
              </w:rPr>
              <w:fldChar w:fldCharType="end"/>
            </w:r>
          </w:hyperlink>
        </w:p>
        <w:p w14:paraId="715B734B" w14:textId="74F0E52A" w:rsidR="00495ECB" w:rsidRPr="004C14BD" w:rsidRDefault="00165854" w:rsidP="00495ECB">
          <w:pPr>
            <w:pStyle w:val="Spistreci4"/>
            <w:rPr>
              <w:rFonts w:eastAsiaTheme="minorEastAsia" w:cstheme="minorHAnsi"/>
              <w:noProof/>
              <w:sz w:val="22"/>
              <w:lang w:eastAsia="pl-PL"/>
            </w:rPr>
          </w:pPr>
          <w:hyperlink w:anchor="_Toc94129682" w:history="1">
            <w:r w:rsidR="00495ECB" w:rsidRPr="004C14BD">
              <w:rPr>
                <w:rStyle w:val="Hipercze"/>
                <w:rFonts w:cstheme="minorHAnsi"/>
                <w:noProof/>
              </w:rPr>
              <w:t>7.4.3.</w:t>
            </w:r>
            <w:r w:rsidR="00495ECB" w:rsidRPr="004C14BD">
              <w:rPr>
                <w:rFonts w:eastAsiaTheme="minorEastAsia" w:cstheme="minorHAnsi"/>
                <w:noProof/>
                <w:sz w:val="22"/>
                <w:lang w:eastAsia="pl-PL"/>
              </w:rPr>
              <w:tab/>
            </w:r>
            <w:r w:rsidR="00495ECB" w:rsidRPr="004C14BD">
              <w:rPr>
                <w:rStyle w:val="Hipercze"/>
                <w:rFonts w:cstheme="minorHAnsi"/>
                <w:noProof/>
              </w:rPr>
              <w:t>Moduł Psychologiczny</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67</w:t>
            </w:r>
            <w:r w:rsidR="00495ECB" w:rsidRPr="004C14BD">
              <w:rPr>
                <w:rFonts w:cstheme="minorHAnsi"/>
                <w:noProof/>
                <w:webHidden/>
              </w:rPr>
              <w:fldChar w:fldCharType="end"/>
            </w:r>
          </w:hyperlink>
        </w:p>
        <w:p w14:paraId="5C630592" w14:textId="507DCEF6" w:rsidR="00495ECB" w:rsidRPr="004C14BD" w:rsidRDefault="00165854" w:rsidP="00495ECB">
          <w:pPr>
            <w:pStyle w:val="Spistreci5"/>
            <w:rPr>
              <w:rFonts w:eastAsiaTheme="minorEastAsia" w:cstheme="minorHAnsi"/>
              <w:noProof/>
              <w:sz w:val="22"/>
              <w:lang w:eastAsia="pl-PL"/>
            </w:rPr>
          </w:pPr>
          <w:hyperlink w:anchor="_Toc94129683" w:history="1">
            <w:r w:rsidR="00495ECB" w:rsidRPr="004C14BD">
              <w:rPr>
                <w:rStyle w:val="Hipercze"/>
                <w:rFonts w:eastAsia="Calibri" w:cstheme="minorHAnsi"/>
                <w:noProof/>
              </w:rPr>
              <w:t>7.4.3.1.</w:t>
            </w:r>
            <w:r w:rsidR="00495ECB" w:rsidRPr="004C14BD">
              <w:rPr>
                <w:rFonts w:eastAsiaTheme="minorEastAsia" w:cstheme="minorHAnsi"/>
                <w:noProof/>
                <w:sz w:val="22"/>
                <w:lang w:eastAsia="pl-PL"/>
              </w:rPr>
              <w:tab/>
            </w:r>
            <w:r w:rsidR="00495ECB" w:rsidRPr="004C14BD">
              <w:rPr>
                <w:rStyle w:val="Hipercze"/>
                <w:rFonts w:eastAsia="Calibri" w:cstheme="minorHAnsi"/>
                <w:noProof/>
              </w:rPr>
              <w:t>Kontakt i komunikacja w rehabilitacji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67</w:t>
            </w:r>
            <w:r w:rsidR="00495ECB" w:rsidRPr="004C14BD">
              <w:rPr>
                <w:rFonts w:cstheme="minorHAnsi"/>
                <w:noProof/>
                <w:webHidden/>
              </w:rPr>
              <w:fldChar w:fldCharType="end"/>
            </w:r>
          </w:hyperlink>
        </w:p>
        <w:p w14:paraId="5DD99FA8" w14:textId="221FA7F5" w:rsidR="00495ECB" w:rsidRPr="004C14BD" w:rsidRDefault="00165854" w:rsidP="00495ECB">
          <w:pPr>
            <w:pStyle w:val="Spistreci5"/>
            <w:rPr>
              <w:rFonts w:eastAsiaTheme="minorEastAsia" w:cstheme="minorHAnsi"/>
              <w:noProof/>
              <w:sz w:val="22"/>
              <w:lang w:eastAsia="pl-PL"/>
            </w:rPr>
          </w:pPr>
          <w:hyperlink w:anchor="_Toc94129684" w:history="1">
            <w:r w:rsidR="00495ECB" w:rsidRPr="004C14BD">
              <w:rPr>
                <w:rStyle w:val="Hipercze"/>
                <w:rFonts w:cstheme="minorHAnsi"/>
                <w:noProof/>
              </w:rPr>
              <w:t>7.4.3.2.</w:t>
            </w:r>
            <w:r w:rsidR="00495ECB" w:rsidRPr="004C14BD">
              <w:rPr>
                <w:rFonts w:eastAsiaTheme="minorEastAsia" w:cstheme="minorHAnsi"/>
                <w:noProof/>
                <w:sz w:val="22"/>
                <w:lang w:eastAsia="pl-PL"/>
              </w:rPr>
              <w:tab/>
            </w:r>
            <w:r w:rsidR="00495ECB" w:rsidRPr="004C14BD">
              <w:rPr>
                <w:rStyle w:val="Hipercze"/>
                <w:rFonts w:cstheme="minorHAnsi"/>
                <w:noProof/>
              </w:rPr>
              <w:t>Psychologiczne aspekty rehabilitacji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68</w:t>
            </w:r>
            <w:r w:rsidR="00495ECB" w:rsidRPr="004C14BD">
              <w:rPr>
                <w:rFonts w:cstheme="minorHAnsi"/>
                <w:noProof/>
                <w:webHidden/>
              </w:rPr>
              <w:fldChar w:fldCharType="end"/>
            </w:r>
          </w:hyperlink>
        </w:p>
        <w:p w14:paraId="00CEE646" w14:textId="13D442C8" w:rsidR="00495ECB" w:rsidRPr="004C14BD" w:rsidRDefault="00165854" w:rsidP="00495ECB">
          <w:pPr>
            <w:pStyle w:val="Spistreci4"/>
            <w:rPr>
              <w:rFonts w:eastAsiaTheme="minorEastAsia" w:cstheme="minorHAnsi"/>
              <w:noProof/>
              <w:sz w:val="22"/>
              <w:lang w:eastAsia="pl-PL"/>
            </w:rPr>
          </w:pPr>
          <w:hyperlink w:anchor="_Toc94129685" w:history="1">
            <w:r w:rsidR="00495ECB" w:rsidRPr="004C14BD">
              <w:rPr>
                <w:rStyle w:val="Hipercze"/>
                <w:rFonts w:eastAsia="Calibri" w:cstheme="minorHAnsi"/>
                <w:noProof/>
              </w:rPr>
              <w:t>7.4.4.</w:t>
            </w:r>
            <w:r w:rsidR="00495ECB" w:rsidRPr="004C14BD">
              <w:rPr>
                <w:rFonts w:eastAsiaTheme="minorEastAsia" w:cstheme="minorHAnsi"/>
                <w:noProof/>
                <w:sz w:val="22"/>
                <w:lang w:eastAsia="pl-PL"/>
              </w:rPr>
              <w:tab/>
            </w:r>
            <w:r w:rsidR="00495ECB" w:rsidRPr="004C14BD">
              <w:rPr>
                <w:rStyle w:val="Hipercze"/>
                <w:rFonts w:eastAsia="Calibri" w:cstheme="minorHAnsi"/>
                <w:noProof/>
              </w:rPr>
              <w:t>Moduł Orientacja Przestrzenna Przedmioty diagnostyczne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73</w:t>
            </w:r>
            <w:r w:rsidR="00495ECB" w:rsidRPr="004C14BD">
              <w:rPr>
                <w:rFonts w:cstheme="minorHAnsi"/>
                <w:noProof/>
                <w:webHidden/>
              </w:rPr>
              <w:fldChar w:fldCharType="end"/>
            </w:r>
          </w:hyperlink>
        </w:p>
        <w:p w14:paraId="1C64B0AC" w14:textId="54764CC5" w:rsidR="00495ECB" w:rsidRPr="004C14BD" w:rsidRDefault="00165854" w:rsidP="00495ECB">
          <w:pPr>
            <w:pStyle w:val="Spistreci5"/>
            <w:rPr>
              <w:rFonts w:eastAsiaTheme="minorEastAsia" w:cstheme="minorHAnsi"/>
              <w:noProof/>
              <w:sz w:val="22"/>
              <w:lang w:eastAsia="pl-PL"/>
            </w:rPr>
          </w:pPr>
          <w:hyperlink w:anchor="_Toc94129686" w:history="1">
            <w:r w:rsidR="00495ECB" w:rsidRPr="004C14BD">
              <w:rPr>
                <w:rStyle w:val="Hipercze"/>
                <w:rFonts w:cstheme="minorHAnsi"/>
                <w:noProof/>
              </w:rPr>
              <w:t>7.4.4.1.</w:t>
            </w:r>
            <w:r w:rsidR="00495ECB" w:rsidRPr="004C14BD">
              <w:rPr>
                <w:rFonts w:eastAsiaTheme="minorEastAsia" w:cstheme="minorHAnsi"/>
                <w:noProof/>
                <w:sz w:val="22"/>
                <w:lang w:eastAsia="pl-PL"/>
              </w:rPr>
              <w:tab/>
            </w:r>
            <w:r w:rsidR="00495ECB" w:rsidRPr="004C14BD">
              <w:rPr>
                <w:rStyle w:val="Hipercze"/>
                <w:rFonts w:cstheme="minorHAnsi"/>
                <w:noProof/>
              </w:rPr>
              <w:t>Funkcjonalna ocena wzroku dla potrzeb orientacji przestrzennej i przemieszczania się osób słabowidzących</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73</w:t>
            </w:r>
            <w:r w:rsidR="00495ECB" w:rsidRPr="004C14BD">
              <w:rPr>
                <w:rFonts w:cstheme="minorHAnsi"/>
                <w:noProof/>
                <w:webHidden/>
              </w:rPr>
              <w:fldChar w:fldCharType="end"/>
            </w:r>
          </w:hyperlink>
        </w:p>
        <w:p w14:paraId="5DDA7486" w14:textId="224A4BE8" w:rsidR="00495ECB" w:rsidRPr="004C14BD" w:rsidRDefault="00165854" w:rsidP="00495ECB">
          <w:pPr>
            <w:pStyle w:val="Spistreci5"/>
            <w:rPr>
              <w:rFonts w:eastAsiaTheme="minorEastAsia" w:cstheme="minorHAnsi"/>
              <w:noProof/>
              <w:sz w:val="22"/>
              <w:lang w:eastAsia="pl-PL"/>
            </w:rPr>
          </w:pPr>
          <w:hyperlink w:anchor="_Toc94129687" w:history="1">
            <w:r w:rsidR="00495ECB" w:rsidRPr="004C14BD">
              <w:rPr>
                <w:rStyle w:val="Hipercze"/>
                <w:rFonts w:cstheme="minorHAnsi"/>
                <w:noProof/>
              </w:rPr>
              <w:t>7.4.4.2.</w:t>
            </w:r>
            <w:r w:rsidR="00495ECB" w:rsidRPr="004C14BD">
              <w:rPr>
                <w:rFonts w:eastAsiaTheme="minorEastAsia" w:cstheme="minorHAnsi"/>
                <w:noProof/>
                <w:sz w:val="22"/>
                <w:lang w:eastAsia="pl-PL"/>
              </w:rPr>
              <w:tab/>
            </w:r>
            <w:r w:rsidR="00495ECB" w:rsidRPr="004C14BD">
              <w:rPr>
                <w:rStyle w:val="Hipercze"/>
                <w:rFonts w:cstheme="minorHAnsi"/>
                <w:noProof/>
              </w:rPr>
              <w:t>Ocena umiejętności z zakresu orientacji przestrzennej i planowanie procesu nauczania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74</w:t>
            </w:r>
            <w:r w:rsidR="00495ECB" w:rsidRPr="004C14BD">
              <w:rPr>
                <w:rFonts w:cstheme="minorHAnsi"/>
                <w:noProof/>
                <w:webHidden/>
              </w:rPr>
              <w:fldChar w:fldCharType="end"/>
            </w:r>
          </w:hyperlink>
        </w:p>
        <w:p w14:paraId="20B52D4F" w14:textId="457D7757" w:rsidR="00495ECB" w:rsidRPr="004C14BD" w:rsidRDefault="00165854" w:rsidP="00495ECB">
          <w:pPr>
            <w:pStyle w:val="Spistreci4"/>
            <w:rPr>
              <w:rFonts w:eastAsiaTheme="minorEastAsia" w:cstheme="minorHAnsi"/>
              <w:noProof/>
              <w:sz w:val="22"/>
              <w:lang w:eastAsia="pl-PL"/>
            </w:rPr>
          </w:pPr>
          <w:hyperlink w:anchor="_Toc94129688" w:history="1">
            <w:r w:rsidR="00495ECB" w:rsidRPr="004C14BD">
              <w:rPr>
                <w:rStyle w:val="Hipercze"/>
                <w:rFonts w:cstheme="minorHAnsi"/>
                <w:noProof/>
              </w:rPr>
              <w:t>7.4.5.</w:t>
            </w:r>
            <w:r w:rsidR="00495ECB" w:rsidRPr="004C14BD">
              <w:rPr>
                <w:rFonts w:eastAsiaTheme="minorEastAsia" w:cstheme="minorHAnsi"/>
                <w:noProof/>
                <w:sz w:val="22"/>
                <w:lang w:eastAsia="pl-PL"/>
              </w:rPr>
              <w:tab/>
            </w:r>
            <w:r w:rsidR="00495ECB" w:rsidRPr="004C14BD">
              <w:rPr>
                <w:rStyle w:val="Hipercze"/>
                <w:rFonts w:cstheme="minorHAnsi"/>
                <w:noProof/>
              </w:rPr>
              <w:t>Moduł Orientacja Przestrzenna Przedmioty Metodyczne Podstawowe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77</w:t>
            </w:r>
            <w:r w:rsidR="00495ECB" w:rsidRPr="004C14BD">
              <w:rPr>
                <w:rFonts w:cstheme="minorHAnsi"/>
                <w:noProof/>
                <w:webHidden/>
              </w:rPr>
              <w:fldChar w:fldCharType="end"/>
            </w:r>
          </w:hyperlink>
        </w:p>
        <w:p w14:paraId="6197EBCA" w14:textId="47101081" w:rsidR="00495ECB" w:rsidRPr="004C14BD" w:rsidRDefault="00165854" w:rsidP="00495ECB">
          <w:pPr>
            <w:pStyle w:val="Spistreci5"/>
            <w:rPr>
              <w:rFonts w:eastAsiaTheme="minorEastAsia" w:cstheme="minorHAnsi"/>
              <w:noProof/>
              <w:sz w:val="22"/>
              <w:lang w:eastAsia="pl-PL"/>
            </w:rPr>
          </w:pPr>
          <w:hyperlink w:anchor="_Toc94129689" w:history="1">
            <w:r w:rsidR="00495ECB" w:rsidRPr="004C14BD">
              <w:rPr>
                <w:rStyle w:val="Hipercze"/>
                <w:rFonts w:eastAsia="Calibri" w:cstheme="minorHAnsi"/>
                <w:noProof/>
              </w:rPr>
              <w:t>7.4.5.1.</w:t>
            </w:r>
            <w:r w:rsidR="00495ECB" w:rsidRPr="004C14BD">
              <w:rPr>
                <w:rFonts w:eastAsiaTheme="minorEastAsia" w:cstheme="minorHAnsi"/>
                <w:noProof/>
                <w:sz w:val="22"/>
                <w:lang w:eastAsia="pl-PL"/>
              </w:rPr>
              <w:tab/>
            </w:r>
            <w:r w:rsidR="00495ECB" w:rsidRPr="004C14BD">
              <w:rPr>
                <w:rStyle w:val="Hipercze"/>
                <w:rFonts w:eastAsia="Calibri" w:cstheme="minorHAnsi"/>
                <w:noProof/>
              </w:rPr>
              <w:t>Podstawy nauczania orientacji przestrzennej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_Toc94129689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77</w:t>
            </w:r>
            <w:r w:rsidR="00495ECB" w:rsidRPr="004C14BD">
              <w:rPr>
                <w:rFonts w:cstheme="minorHAnsi"/>
                <w:noProof/>
                <w:webHidden/>
              </w:rPr>
              <w:fldChar w:fldCharType="end"/>
            </w:r>
          </w:hyperlink>
        </w:p>
        <w:p w14:paraId="1C3D9826" w14:textId="55890082" w:rsidR="00495ECB" w:rsidRPr="004C14BD" w:rsidRDefault="00165854" w:rsidP="00495ECB">
          <w:pPr>
            <w:pStyle w:val="Spistreci5"/>
            <w:rPr>
              <w:rFonts w:eastAsiaTheme="minorEastAsia" w:cstheme="minorHAnsi"/>
              <w:noProof/>
              <w:sz w:val="22"/>
              <w:lang w:eastAsia="pl-PL"/>
            </w:rPr>
          </w:pPr>
          <w:hyperlink w:anchor="_Toc94129690" w:history="1">
            <w:r w:rsidR="00495ECB" w:rsidRPr="004C14BD">
              <w:rPr>
                <w:rStyle w:val="Hipercze"/>
                <w:rFonts w:cstheme="minorHAnsi"/>
                <w:noProof/>
              </w:rPr>
              <w:t>7.4.5.2.</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i samodzielnego przemieszczania się osób z niepełnosprawnością wzroku – umiejętności podstawowe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79</w:t>
            </w:r>
            <w:r w:rsidR="00495ECB" w:rsidRPr="004C14BD">
              <w:rPr>
                <w:rFonts w:cstheme="minorHAnsi"/>
                <w:noProof/>
                <w:webHidden/>
              </w:rPr>
              <w:fldChar w:fldCharType="end"/>
            </w:r>
          </w:hyperlink>
        </w:p>
        <w:p w14:paraId="0202B5A3" w14:textId="115BEF13" w:rsidR="00495ECB" w:rsidRPr="004C14BD" w:rsidRDefault="00165854" w:rsidP="00495ECB">
          <w:pPr>
            <w:pStyle w:val="Spistreci5"/>
            <w:rPr>
              <w:rFonts w:eastAsiaTheme="minorEastAsia" w:cstheme="minorHAnsi"/>
              <w:noProof/>
              <w:sz w:val="22"/>
              <w:lang w:eastAsia="pl-PL"/>
            </w:rPr>
          </w:pPr>
          <w:hyperlink w:anchor="_Toc94129691" w:history="1">
            <w:r w:rsidR="00495ECB" w:rsidRPr="004C14BD">
              <w:rPr>
                <w:rStyle w:val="Hipercze"/>
                <w:rFonts w:cstheme="minorHAnsi"/>
                <w:noProof/>
              </w:rPr>
              <w:t>7.4.5.3.</w:t>
            </w:r>
            <w:r w:rsidR="00495ECB" w:rsidRPr="004C14BD">
              <w:rPr>
                <w:rFonts w:eastAsiaTheme="minorEastAsia" w:cstheme="minorHAnsi"/>
                <w:noProof/>
                <w:sz w:val="22"/>
                <w:lang w:eastAsia="pl-PL"/>
              </w:rPr>
              <w:tab/>
            </w:r>
            <w:r w:rsidR="00495ECB" w:rsidRPr="004C14BD">
              <w:rPr>
                <w:rStyle w:val="Hipercze"/>
                <w:rFonts w:cstheme="minorHAnsi"/>
                <w:noProof/>
              </w:rPr>
              <w:t>Podstawowe umiejętności i techniki poruszania się z białą laską</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81</w:t>
            </w:r>
            <w:r w:rsidR="00495ECB" w:rsidRPr="004C14BD">
              <w:rPr>
                <w:rFonts w:cstheme="minorHAnsi"/>
                <w:noProof/>
                <w:webHidden/>
              </w:rPr>
              <w:fldChar w:fldCharType="end"/>
            </w:r>
          </w:hyperlink>
        </w:p>
        <w:p w14:paraId="3CFEDACC" w14:textId="0F7E65AC" w:rsidR="00495ECB" w:rsidRPr="004C14BD" w:rsidRDefault="00165854" w:rsidP="00495ECB">
          <w:pPr>
            <w:pStyle w:val="Spistreci4"/>
            <w:rPr>
              <w:rFonts w:eastAsiaTheme="minorEastAsia" w:cstheme="minorHAnsi"/>
              <w:noProof/>
              <w:sz w:val="22"/>
              <w:lang w:eastAsia="pl-PL"/>
            </w:rPr>
          </w:pPr>
          <w:hyperlink w:anchor="_Toc94129692" w:history="1">
            <w:r w:rsidR="00495ECB" w:rsidRPr="004C14BD">
              <w:rPr>
                <w:rStyle w:val="Hipercze"/>
                <w:rFonts w:cstheme="minorHAnsi"/>
                <w:noProof/>
              </w:rPr>
              <w:t>7.4.6.</w:t>
            </w:r>
            <w:r w:rsidR="00495ECB" w:rsidRPr="004C14BD">
              <w:rPr>
                <w:rFonts w:eastAsiaTheme="minorEastAsia" w:cstheme="minorHAnsi"/>
                <w:noProof/>
                <w:sz w:val="22"/>
                <w:lang w:eastAsia="pl-PL"/>
              </w:rPr>
              <w:tab/>
            </w:r>
            <w:r w:rsidR="00495ECB" w:rsidRPr="004C14BD">
              <w:rPr>
                <w:rStyle w:val="Hipercze"/>
                <w:rFonts w:cstheme="minorHAnsi"/>
                <w:noProof/>
              </w:rPr>
              <w:t>Moduł Orientacja Przestrzenna Przedmioty Metodyczne Zaawansowane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84</w:t>
            </w:r>
            <w:r w:rsidR="00495ECB" w:rsidRPr="004C14BD">
              <w:rPr>
                <w:rFonts w:cstheme="minorHAnsi"/>
                <w:noProof/>
                <w:webHidden/>
              </w:rPr>
              <w:fldChar w:fldCharType="end"/>
            </w:r>
          </w:hyperlink>
        </w:p>
        <w:p w14:paraId="181CA0E0" w14:textId="066E1455" w:rsidR="00495ECB" w:rsidRPr="004C14BD" w:rsidRDefault="00165854" w:rsidP="00495ECB">
          <w:pPr>
            <w:pStyle w:val="Spistreci5"/>
            <w:rPr>
              <w:rFonts w:eastAsiaTheme="minorEastAsia" w:cstheme="minorHAnsi"/>
              <w:noProof/>
              <w:sz w:val="22"/>
              <w:lang w:eastAsia="pl-PL"/>
            </w:rPr>
          </w:pPr>
          <w:hyperlink w:anchor="_Toc94129693" w:history="1">
            <w:r w:rsidR="00495ECB" w:rsidRPr="004C14BD">
              <w:rPr>
                <w:rStyle w:val="Hipercze"/>
                <w:rFonts w:cstheme="minorHAnsi"/>
                <w:noProof/>
              </w:rPr>
              <w:t>7.4.6.1.</w:t>
            </w:r>
            <w:r w:rsidR="00495ECB" w:rsidRPr="004C14BD">
              <w:rPr>
                <w:rFonts w:eastAsiaTheme="minorEastAsia" w:cstheme="minorHAnsi"/>
                <w:noProof/>
                <w:sz w:val="22"/>
                <w:lang w:eastAsia="pl-PL"/>
              </w:rPr>
              <w:tab/>
            </w:r>
            <w:r w:rsidR="00495ECB" w:rsidRPr="004C14BD">
              <w:rPr>
                <w:rStyle w:val="Hipercze"/>
                <w:rFonts w:cstheme="minorHAnsi"/>
                <w:noProof/>
              </w:rPr>
              <w:t>Zaawansowane techniki poruszania się z białą laską w prostym terenie zurbanizowanym</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84</w:t>
            </w:r>
            <w:r w:rsidR="00495ECB" w:rsidRPr="004C14BD">
              <w:rPr>
                <w:rFonts w:cstheme="minorHAnsi"/>
                <w:noProof/>
                <w:webHidden/>
              </w:rPr>
              <w:fldChar w:fldCharType="end"/>
            </w:r>
          </w:hyperlink>
        </w:p>
        <w:p w14:paraId="1D5476E9" w14:textId="77F8CF6A" w:rsidR="00495ECB" w:rsidRPr="004C14BD" w:rsidRDefault="00165854" w:rsidP="00495ECB">
          <w:pPr>
            <w:pStyle w:val="Spistreci5"/>
            <w:rPr>
              <w:rFonts w:eastAsiaTheme="minorEastAsia" w:cstheme="minorHAnsi"/>
              <w:noProof/>
              <w:sz w:val="22"/>
              <w:lang w:eastAsia="pl-PL"/>
            </w:rPr>
          </w:pPr>
          <w:hyperlink w:anchor="_Toc94129694" w:history="1">
            <w:r w:rsidR="00495ECB" w:rsidRPr="004C14BD">
              <w:rPr>
                <w:rStyle w:val="Hipercze"/>
                <w:rFonts w:cstheme="minorHAnsi"/>
                <w:noProof/>
              </w:rPr>
              <w:t>7.4.6.2.</w:t>
            </w:r>
            <w:r w:rsidR="00495ECB" w:rsidRPr="004C14BD">
              <w:rPr>
                <w:rFonts w:eastAsiaTheme="minorEastAsia" w:cstheme="minorHAnsi"/>
                <w:noProof/>
                <w:sz w:val="22"/>
                <w:lang w:eastAsia="pl-PL"/>
              </w:rPr>
              <w:tab/>
            </w:r>
            <w:r w:rsidR="00495ECB" w:rsidRPr="004C14BD">
              <w:rPr>
                <w:rStyle w:val="Hipercze"/>
                <w:rFonts w:cstheme="minorHAnsi"/>
                <w:noProof/>
              </w:rPr>
              <w:t>Zaawansowane techniki poruszania się z białą laską w złożonym terenie zurbanizowanym - skrzyżowania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87</w:t>
            </w:r>
            <w:r w:rsidR="00495ECB" w:rsidRPr="004C14BD">
              <w:rPr>
                <w:rFonts w:cstheme="minorHAnsi"/>
                <w:noProof/>
                <w:webHidden/>
              </w:rPr>
              <w:fldChar w:fldCharType="end"/>
            </w:r>
          </w:hyperlink>
        </w:p>
        <w:p w14:paraId="4C6291B3" w14:textId="13D5680E" w:rsidR="00495ECB" w:rsidRPr="004C14BD" w:rsidRDefault="00165854" w:rsidP="00495ECB">
          <w:pPr>
            <w:pStyle w:val="Spistreci5"/>
            <w:rPr>
              <w:rFonts w:eastAsiaTheme="minorEastAsia" w:cstheme="minorHAnsi"/>
              <w:noProof/>
              <w:sz w:val="22"/>
              <w:lang w:eastAsia="pl-PL"/>
            </w:rPr>
          </w:pPr>
          <w:hyperlink w:anchor="_Toc94129695" w:history="1">
            <w:r w:rsidR="00495ECB" w:rsidRPr="004C14BD">
              <w:rPr>
                <w:rStyle w:val="Hipercze"/>
                <w:rFonts w:cstheme="minorHAnsi"/>
                <w:noProof/>
              </w:rPr>
              <w:t>7.4.6.3.</w:t>
            </w:r>
            <w:r w:rsidR="00495ECB" w:rsidRPr="004C14BD">
              <w:rPr>
                <w:rFonts w:eastAsiaTheme="minorEastAsia" w:cstheme="minorHAnsi"/>
                <w:noProof/>
                <w:sz w:val="22"/>
                <w:lang w:eastAsia="pl-PL"/>
              </w:rPr>
              <w:tab/>
            </w:r>
            <w:r w:rsidR="00495ECB" w:rsidRPr="004C14BD">
              <w:rPr>
                <w:rStyle w:val="Hipercze"/>
                <w:rFonts w:cstheme="minorHAnsi"/>
                <w:noProof/>
              </w:rPr>
              <w:t>Zaawansowane techniki poruszania się z białą laską w złożonym terenie zurbanizowanym – środki transportu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89</w:t>
            </w:r>
            <w:r w:rsidR="00495ECB" w:rsidRPr="004C14BD">
              <w:rPr>
                <w:rFonts w:cstheme="minorHAnsi"/>
                <w:noProof/>
                <w:webHidden/>
              </w:rPr>
              <w:fldChar w:fldCharType="end"/>
            </w:r>
          </w:hyperlink>
        </w:p>
        <w:p w14:paraId="7C7C5DAF" w14:textId="5B4EFC67" w:rsidR="00495ECB" w:rsidRPr="004C14BD" w:rsidRDefault="00165854" w:rsidP="00495ECB">
          <w:pPr>
            <w:pStyle w:val="Spistreci4"/>
            <w:rPr>
              <w:rFonts w:eastAsiaTheme="minorEastAsia" w:cstheme="minorHAnsi"/>
              <w:noProof/>
              <w:sz w:val="22"/>
              <w:lang w:eastAsia="pl-PL"/>
            </w:rPr>
          </w:pPr>
          <w:hyperlink w:anchor="_Toc94129696" w:history="1">
            <w:r w:rsidR="00495ECB" w:rsidRPr="004C14BD">
              <w:rPr>
                <w:rStyle w:val="Hipercze"/>
                <w:rFonts w:cstheme="minorHAnsi"/>
                <w:noProof/>
              </w:rPr>
              <w:t>7.4.7.</w:t>
            </w:r>
            <w:r w:rsidR="00495ECB" w:rsidRPr="004C14BD">
              <w:rPr>
                <w:rFonts w:eastAsiaTheme="minorEastAsia" w:cstheme="minorHAnsi"/>
                <w:noProof/>
                <w:sz w:val="22"/>
                <w:lang w:eastAsia="pl-PL"/>
              </w:rPr>
              <w:tab/>
            </w:r>
            <w:r w:rsidR="00495ECB" w:rsidRPr="004C14BD">
              <w:rPr>
                <w:rStyle w:val="Hipercze"/>
                <w:rFonts w:cstheme="minorHAnsi"/>
                <w:noProof/>
              </w:rPr>
              <w:t>Moduł Orientacja Przestrzenna Przedmioty Metodyczne Rozszerzające</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94</w:t>
            </w:r>
            <w:r w:rsidR="00495ECB" w:rsidRPr="004C14BD">
              <w:rPr>
                <w:rFonts w:cstheme="minorHAnsi"/>
                <w:noProof/>
                <w:webHidden/>
              </w:rPr>
              <w:fldChar w:fldCharType="end"/>
            </w:r>
          </w:hyperlink>
        </w:p>
        <w:p w14:paraId="4A2304B9" w14:textId="30596793" w:rsidR="00495ECB" w:rsidRPr="004C14BD" w:rsidRDefault="00165854" w:rsidP="00495ECB">
          <w:pPr>
            <w:pStyle w:val="Spistreci5"/>
            <w:rPr>
              <w:rFonts w:eastAsiaTheme="minorEastAsia" w:cstheme="minorHAnsi"/>
              <w:noProof/>
              <w:sz w:val="22"/>
              <w:lang w:eastAsia="pl-PL"/>
            </w:rPr>
          </w:pPr>
          <w:hyperlink w:anchor="_Toc94129697" w:history="1">
            <w:r w:rsidR="00495ECB" w:rsidRPr="004C14BD">
              <w:rPr>
                <w:rStyle w:val="Hipercze"/>
                <w:rFonts w:cstheme="minorHAnsi"/>
                <w:noProof/>
              </w:rPr>
              <w:t>7.4.7.1.</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małych dzieci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94</w:t>
            </w:r>
            <w:r w:rsidR="00495ECB" w:rsidRPr="004C14BD">
              <w:rPr>
                <w:rFonts w:cstheme="minorHAnsi"/>
                <w:noProof/>
                <w:webHidden/>
              </w:rPr>
              <w:fldChar w:fldCharType="end"/>
            </w:r>
          </w:hyperlink>
        </w:p>
        <w:p w14:paraId="3C791AAE" w14:textId="73BE0E14" w:rsidR="00495ECB" w:rsidRPr="004C14BD" w:rsidRDefault="00165854" w:rsidP="00495ECB">
          <w:pPr>
            <w:pStyle w:val="Spistreci5"/>
            <w:rPr>
              <w:rFonts w:eastAsiaTheme="minorEastAsia" w:cstheme="minorHAnsi"/>
              <w:noProof/>
              <w:sz w:val="22"/>
              <w:lang w:eastAsia="pl-PL"/>
            </w:rPr>
          </w:pPr>
          <w:hyperlink w:anchor="_Toc94129698" w:history="1">
            <w:r w:rsidR="00495ECB" w:rsidRPr="004C14BD">
              <w:rPr>
                <w:rStyle w:val="Hipercze"/>
                <w:rFonts w:cstheme="minorHAnsi"/>
                <w:noProof/>
              </w:rPr>
              <w:t>7.4.7.2.</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osób dorosłych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97</w:t>
            </w:r>
            <w:r w:rsidR="00495ECB" w:rsidRPr="004C14BD">
              <w:rPr>
                <w:rFonts w:cstheme="minorHAnsi"/>
                <w:noProof/>
                <w:webHidden/>
              </w:rPr>
              <w:fldChar w:fldCharType="end"/>
            </w:r>
          </w:hyperlink>
        </w:p>
        <w:p w14:paraId="0D014727" w14:textId="72E16821" w:rsidR="00495ECB" w:rsidRPr="004C14BD" w:rsidRDefault="00165854" w:rsidP="00495ECB">
          <w:pPr>
            <w:pStyle w:val="Spistreci5"/>
            <w:rPr>
              <w:rFonts w:eastAsiaTheme="minorEastAsia" w:cstheme="minorHAnsi"/>
              <w:noProof/>
              <w:sz w:val="22"/>
              <w:lang w:eastAsia="pl-PL"/>
            </w:rPr>
          </w:pPr>
          <w:hyperlink w:anchor="_Toc94129699" w:history="1">
            <w:r w:rsidR="00495ECB" w:rsidRPr="004C14BD">
              <w:rPr>
                <w:rStyle w:val="Hipercze"/>
                <w:rFonts w:cstheme="minorHAnsi"/>
                <w:noProof/>
              </w:rPr>
              <w:t>7.4.7.3.</w:t>
            </w:r>
            <w:r w:rsidR="00495ECB" w:rsidRPr="004C14BD">
              <w:rPr>
                <w:rFonts w:eastAsiaTheme="minorEastAsia" w:cstheme="minorHAnsi"/>
                <w:noProof/>
                <w:sz w:val="22"/>
                <w:lang w:eastAsia="pl-PL"/>
              </w:rPr>
              <w:tab/>
            </w:r>
            <w:r w:rsidR="00495ECB" w:rsidRPr="004C14BD">
              <w:rPr>
                <w:rStyle w:val="Hipercze"/>
                <w:rFonts w:cstheme="minorHAnsi"/>
                <w:noProof/>
              </w:rPr>
              <w:t>Pomoce dydaktyczne wykorzystywane w nauczaniu orientacji przestrzennej</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_Toc94129699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99</w:t>
            </w:r>
            <w:r w:rsidR="00495ECB" w:rsidRPr="004C14BD">
              <w:rPr>
                <w:rFonts w:cstheme="minorHAnsi"/>
                <w:noProof/>
                <w:webHidden/>
              </w:rPr>
              <w:fldChar w:fldCharType="end"/>
            </w:r>
          </w:hyperlink>
        </w:p>
        <w:p w14:paraId="051350A7" w14:textId="4F5BDAB7" w:rsidR="00495ECB" w:rsidRPr="004C14BD" w:rsidRDefault="00165854" w:rsidP="00495ECB">
          <w:pPr>
            <w:pStyle w:val="Spistreci5"/>
            <w:rPr>
              <w:rFonts w:eastAsiaTheme="minorEastAsia" w:cstheme="minorHAnsi"/>
              <w:noProof/>
              <w:sz w:val="22"/>
              <w:lang w:eastAsia="pl-PL"/>
            </w:rPr>
          </w:pPr>
          <w:hyperlink w:anchor="_Toc94129700" w:history="1">
            <w:r w:rsidR="00495ECB" w:rsidRPr="004C14BD">
              <w:rPr>
                <w:rStyle w:val="Hipercze"/>
                <w:rFonts w:cstheme="minorHAnsi"/>
                <w:noProof/>
              </w:rPr>
              <w:t>7.4.7.4.</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osób z niepełnosprawnością sprzężoną</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101</w:t>
            </w:r>
            <w:r w:rsidR="00495ECB" w:rsidRPr="004C14BD">
              <w:rPr>
                <w:rFonts w:cstheme="minorHAnsi"/>
                <w:noProof/>
                <w:webHidden/>
              </w:rPr>
              <w:fldChar w:fldCharType="end"/>
            </w:r>
          </w:hyperlink>
        </w:p>
        <w:p w14:paraId="5109D3F5" w14:textId="3BA12BC2" w:rsidR="00495ECB" w:rsidRPr="004C14BD" w:rsidRDefault="00165854" w:rsidP="00495ECB">
          <w:pPr>
            <w:pStyle w:val="Spistreci5"/>
            <w:rPr>
              <w:rFonts w:eastAsiaTheme="minorEastAsia" w:cstheme="minorHAnsi"/>
              <w:noProof/>
              <w:sz w:val="22"/>
              <w:lang w:eastAsia="pl-PL"/>
            </w:rPr>
          </w:pPr>
          <w:hyperlink w:anchor="_Toc94129701" w:history="1">
            <w:r w:rsidR="00495ECB" w:rsidRPr="004C14BD">
              <w:rPr>
                <w:rStyle w:val="Hipercze"/>
                <w:rFonts w:cstheme="minorHAnsi"/>
                <w:noProof/>
              </w:rPr>
              <w:t>7.4.7.5.</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osób poruszających się z psem przewodnikiem</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103</w:t>
            </w:r>
            <w:r w:rsidR="00495ECB" w:rsidRPr="004C14BD">
              <w:rPr>
                <w:rFonts w:cstheme="minorHAnsi"/>
                <w:noProof/>
                <w:webHidden/>
              </w:rPr>
              <w:fldChar w:fldCharType="end"/>
            </w:r>
          </w:hyperlink>
        </w:p>
        <w:p w14:paraId="01154E2D" w14:textId="15B3D374" w:rsidR="00495ECB" w:rsidRPr="004C14BD" w:rsidRDefault="00165854" w:rsidP="00495ECB">
          <w:pPr>
            <w:pStyle w:val="Spistreci5"/>
            <w:rPr>
              <w:rFonts w:eastAsiaTheme="minorEastAsia" w:cstheme="minorHAnsi"/>
              <w:noProof/>
              <w:sz w:val="22"/>
              <w:lang w:eastAsia="pl-PL"/>
            </w:rPr>
          </w:pPr>
          <w:hyperlink w:anchor="_Toc94129702" w:history="1">
            <w:r w:rsidR="00495ECB" w:rsidRPr="004C14BD">
              <w:rPr>
                <w:rStyle w:val="Hipercze"/>
                <w:rFonts w:cstheme="minorHAnsi"/>
                <w:noProof/>
              </w:rPr>
              <w:t>7.4.7.6.</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z wykorzystaniem echolokacji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105</w:t>
            </w:r>
            <w:r w:rsidR="00495ECB" w:rsidRPr="004C14BD">
              <w:rPr>
                <w:rFonts w:cstheme="minorHAnsi"/>
                <w:noProof/>
                <w:webHidden/>
              </w:rPr>
              <w:fldChar w:fldCharType="end"/>
            </w:r>
          </w:hyperlink>
        </w:p>
        <w:p w14:paraId="2964C49A" w14:textId="28BFCD33" w:rsidR="00495ECB" w:rsidRPr="004C14BD" w:rsidRDefault="00165854" w:rsidP="00495ECB">
          <w:pPr>
            <w:pStyle w:val="Spistreci5"/>
            <w:rPr>
              <w:rFonts w:eastAsiaTheme="minorEastAsia" w:cstheme="minorHAnsi"/>
              <w:noProof/>
              <w:sz w:val="22"/>
              <w:lang w:eastAsia="pl-PL"/>
            </w:rPr>
          </w:pPr>
          <w:hyperlink w:anchor="_Toc94129703" w:history="1">
            <w:r w:rsidR="00495ECB" w:rsidRPr="004C14BD">
              <w:rPr>
                <w:rStyle w:val="Hipercze"/>
                <w:rFonts w:cstheme="minorHAnsi"/>
                <w:noProof/>
              </w:rPr>
              <w:t>7.4.7.7.</w:t>
            </w:r>
            <w:r w:rsidR="00495ECB" w:rsidRPr="004C14BD">
              <w:rPr>
                <w:rFonts w:eastAsiaTheme="minorEastAsia" w:cstheme="minorHAnsi"/>
                <w:noProof/>
                <w:sz w:val="22"/>
                <w:lang w:eastAsia="pl-PL"/>
              </w:rPr>
              <w:tab/>
            </w:r>
            <w:r w:rsidR="00495ECB" w:rsidRPr="004C14BD">
              <w:rPr>
                <w:rStyle w:val="Hipercze"/>
                <w:rFonts w:cstheme="minorHAnsi"/>
                <w:noProof/>
              </w:rPr>
              <w:t>Metodyka nauczania orientacji przestrzennej z wykorzystaniem nowoczesnych technologii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107</w:t>
            </w:r>
            <w:r w:rsidR="00495ECB" w:rsidRPr="004C14BD">
              <w:rPr>
                <w:rFonts w:cstheme="minorHAnsi"/>
                <w:noProof/>
                <w:webHidden/>
              </w:rPr>
              <w:fldChar w:fldCharType="end"/>
            </w:r>
          </w:hyperlink>
        </w:p>
        <w:p w14:paraId="19D720E4" w14:textId="0371B987" w:rsidR="00495ECB" w:rsidRPr="004C14BD" w:rsidRDefault="00165854" w:rsidP="00495ECB">
          <w:pPr>
            <w:pStyle w:val="Spistreci4"/>
            <w:rPr>
              <w:rFonts w:eastAsiaTheme="minorEastAsia" w:cstheme="minorHAnsi"/>
              <w:noProof/>
              <w:sz w:val="22"/>
              <w:lang w:eastAsia="pl-PL"/>
            </w:rPr>
          </w:pPr>
          <w:hyperlink w:anchor="_Toc94129704" w:history="1">
            <w:r w:rsidR="00495ECB" w:rsidRPr="004C14BD">
              <w:rPr>
                <w:rStyle w:val="Hipercze"/>
                <w:rFonts w:cstheme="minorHAnsi"/>
                <w:noProof/>
              </w:rPr>
              <w:t>7.4.8.</w:t>
            </w:r>
            <w:r w:rsidR="00495ECB" w:rsidRPr="004C14BD">
              <w:rPr>
                <w:rFonts w:eastAsiaTheme="minorEastAsia" w:cstheme="minorHAnsi"/>
                <w:noProof/>
                <w:sz w:val="22"/>
                <w:lang w:eastAsia="pl-PL"/>
              </w:rPr>
              <w:tab/>
            </w:r>
            <w:r w:rsidR="00495ECB" w:rsidRPr="004C14BD">
              <w:rPr>
                <w:rStyle w:val="Hipercze"/>
                <w:rFonts w:cstheme="minorHAnsi"/>
                <w:noProof/>
              </w:rPr>
              <w:t>Moduł Praktyka Orientacja Przestrzenna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111</w:t>
            </w:r>
            <w:r w:rsidR="00495ECB" w:rsidRPr="004C14BD">
              <w:rPr>
                <w:rFonts w:cstheme="minorHAnsi"/>
                <w:noProof/>
                <w:webHidden/>
              </w:rPr>
              <w:fldChar w:fldCharType="end"/>
            </w:r>
          </w:hyperlink>
        </w:p>
        <w:p w14:paraId="6D157ABE" w14:textId="0CBFFAAB" w:rsidR="00495ECB" w:rsidRPr="004C14BD" w:rsidRDefault="00165854" w:rsidP="00495ECB">
          <w:pPr>
            <w:pStyle w:val="Spistreci5"/>
            <w:rPr>
              <w:rFonts w:eastAsiaTheme="minorEastAsia" w:cstheme="minorHAnsi"/>
              <w:noProof/>
              <w:sz w:val="22"/>
              <w:lang w:eastAsia="pl-PL"/>
            </w:rPr>
          </w:pPr>
          <w:hyperlink w:anchor="_Toc94129705" w:history="1">
            <w:r w:rsidR="00495ECB" w:rsidRPr="004C14BD">
              <w:rPr>
                <w:rStyle w:val="Hipercze"/>
                <w:rFonts w:eastAsia="Times New Roman" w:cstheme="minorHAnsi"/>
                <w:noProof/>
                <w:lang w:eastAsia="pl-PL"/>
              </w:rPr>
              <w:t>7.4.8.1.</w:t>
            </w:r>
            <w:r w:rsidR="00495ECB" w:rsidRPr="004C14BD">
              <w:rPr>
                <w:rFonts w:eastAsiaTheme="minorEastAsia" w:cstheme="minorHAnsi"/>
                <w:noProof/>
                <w:sz w:val="22"/>
                <w:lang w:eastAsia="pl-PL"/>
              </w:rPr>
              <w:tab/>
            </w:r>
            <w:r w:rsidR="00495ECB" w:rsidRPr="004C14BD">
              <w:rPr>
                <w:rStyle w:val="Hipercze"/>
                <w:rFonts w:eastAsia="Times New Roman" w:cstheme="minorHAnsi"/>
                <w:noProof/>
                <w:lang w:eastAsia="pl-PL"/>
              </w:rPr>
              <w:t>Praktyka asystencko-pedagogiczna w zakresie nauczania orientacji przestrzennej i samodzielnego poruszania się osób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111</w:t>
            </w:r>
            <w:r w:rsidR="00495ECB" w:rsidRPr="004C14BD">
              <w:rPr>
                <w:rFonts w:cstheme="minorHAnsi"/>
                <w:noProof/>
                <w:webHidden/>
              </w:rPr>
              <w:fldChar w:fldCharType="end"/>
            </w:r>
          </w:hyperlink>
        </w:p>
        <w:p w14:paraId="6C12BE26" w14:textId="6F58719A" w:rsidR="00495ECB" w:rsidRPr="004C14BD" w:rsidRDefault="00165854" w:rsidP="00495ECB">
          <w:pPr>
            <w:pStyle w:val="Spistreci3"/>
            <w:tabs>
              <w:tab w:val="left" w:pos="1701"/>
            </w:tabs>
            <w:rPr>
              <w:rFonts w:eastAsiaTheme="minorEastAsia" w:cstheme="minorHAnsi"/>
              <w:noProof/>
              <w:sz w:val="22"/>
              <w:lang w:eastAsia="pl-PL"/>
            </w:rPr>
          </w:pPr>
          <w:hyperlink w:anchor="_Toc94129706" w:history="1">
            <w:r w:rsidR="00495ECB" w:rsidRPr="004C14BD">
              <w:rPr>
                <w:rStyle w:val="Hipercze"/>
                <w:rFonts w:eastAsia="Calibri" w:cstheme="minorHAnsi"/>
                <w:noProof/>
              </w:rPr>
              <w:t>7.5.</w:t>
            </w:r>
            <w:r w:rsidR="00495ECB" w:rsidRPr="004C14BD">
              <w:rPr>
                <w:rFonts w:eastAsiaTheme="minorEastAsia" w:cstheme="minorHAnsi"/>
                <w:noProof/>
                <w:sz w:val="22"/>
                <w:lang w:eastAsia="pl-PL"/>
              </w:rPr>
              <w:tab/>
            </w:r>
            <w:r w:rsidR="00495ECB" w:rsidRPr="004C14BD">
              <w:rPr>
                <w:rStyle w:val="Hipercze"/>
                <w:rFonts w:eastAsia="Calibri" w:cstheme="minorHAnsi"/>
                <w:noProof/>
              </w:rPr>
              <w:t>Charakterystyka metod kształcenia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113</w:t>
            </w:r>
            <w:r w:rsidR="00495ECB" w:rsidRPr="004C14BD">
              <w:rPr>
                <w:rFonts w:cstheme="minorHAnsi"/>
                <w:noProof/>
                <w:webHidden/>
              </w:rPr>
              <w:fldChar w:fldCharType="end"/>
            </w:r>
          </w:hyperlink>
        </w:p>
        <w:p w14:paraId="2615A86C" w14:textId="564EBFCB" w:rsidR="00495ECB" w:rsidRPr="004C14BD" w:rsidRDefault="00165854" w:rsidP="00495ECB">
          <w:pPr>
            <w:pStyle w:val="Spistreci3"/>
            <w:tabs>
              <w:tab w:val="left" w:pos="1701"/>
            </w:tabs>
            <w:rPr>
              <w:rFonts w:eastAsiaTheme="minorEastAsia" w:cstheme="minorHAnsi"/>
              <w:noProof/>
              <w:sz w:val="22"/>
              <w:lang w:eastAsia="pl-PL"/>
            </w:rPr>
          </w:pPr>
          <w:hyperlink w:anchor="_Toc94129707" w:history="1">
            <w:r w:rsidR="00495ECB" w:rsidRPr="004C14BD">
              <w:rPr>
                <w:rStyle w:val="Hipercze"/>
                <w:rFonts w:eastAsia="Calibri" w:cstheme="minorHAnsi"/>
                <w:noProof/>
              </w:rPr>
              <w:t>7.6.</w:t>
            </w:r>
            <w:r w:rsidR="00495ECB" w:rsidRPr="004C14BD">
              <w:rPr>
                <w:rFonts w:eastAsiaTheme="minorEastAsia" w:cstheme="minorHAnsi"/>
                <w:noProof/>
                <w:sz w:val="22"/>
                <w:lang w:eastAsia="pl-PL"/>
              </w:rPr>
              <w:tab/>
            </w:r>
            <w:r w:rsidR="00495ECB" w:rsidRPr="004C14BD">
              <w:rPr>
                <w:rStyle w:val="Hipercze"/>
                <w:rFonts w:eastAsia="Calibri" w:cstheme="minorHAnsi"/>
                <w:noProof/>
              </w:rPr>
              <w:t>Charakterystyka sposobów weryfikacji efektów uczenia się</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116</w:t>
            </w:r>
            <w:r w:rsidR="00495ECB" w:rsidRPr="004C14BD">
              <w:rPr>
                <w:rFonts w:cstheme="minorHAnsi"/>
                <w:noProof/>
                <w:webHidden/>
              </w:rPr>
              <w:fldChar w:fldCharType="end"/>
            </w:r>
          </w:hyperlink>
        </w:p>
        <w:p w14:paraId="27EB1160" w14:textId="4F51E442" w:rsidR="00495ECB" w:rsidRPr="004C14BD" w:rsidRDefault="00165854" w:rsidP="00495ECB">
          <w:pPr>
            <w:pStyle w:val="Spistreci3"/>
            <w:tabs>
              <w:tab w:val="left" w:pos="1701"/>
            </w:tabs>
            <w:rPr>
              <w:rFonts w:eastAsiaTheme="minorEastAsia" w:cstheme="minorHAnsi"/>
              <w:noProof/>
              <w:sz w:val="22"/>
              <w:lang w:eastAsia="pl-PL"/>
            </w:rPr>
          </w:pPr>
          <w:hyperlink w:anchor="_Toc94129708" w:history="1">
            <w:r w:rsidR="00495ECB" w:rsidRPr="004C14BD">
              <w:rPr>
                <w:rStyle w:val="Hipercze"/>
                <w:rFonts w:eastAsia="Calibri" w:cstheme="minorHAnsi"/>
                <w:noProof/>
              </w:rPr>
              <w:t>7.7.</w:t>
            </w:r>
            <w:r w:rsidR="00495ECB" w:rsidRPr="004C14BD">
              <w:rPr>
                <w:rFonts w:eastAsiaTheme="minorEastAsia" w:cstheme="minorHAnsi"/>
                <w:noProof/>
                <w:sz w:val="22"/>
                <w:lang w:eastAsia="pl-PL"/>
              </w:rPr>
              <w:tab/>
            </w:r>
            <w:r w:rsidR="00495ECB" w:rsidRPr="004C14BD">
              <w:rPr>
                <w:rStyle w:val="Hipercze"/>
                <w:rFonts w:eastAsia="Calibri" w:cstheme="minorHAnsi"/>
                <w:noProof/>
              </w:rPr>
              <w:t>Warunki ukończenia szkolenia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_Toc94129708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118</w:t>
            </w:r>
            <w:r w:rsidR="00495ECB" w:rsidRPr="004C14BD">
              <w:rPr>
                <w:rFonts w:cstheme="minorHAnsi"/>
                <w:noProof/>
                <w:webHidden/>
              </w:rPr>
              <w:fldChar w:fldCharType="end"/>
            </w:r>
          </w:hyperlink>
        </w:p>
        <w:p w14:paraId="00065710" w14:textId="29D23F79" w:rsidR="00495ECB" w:rsidRPr="004C14BD" w:rsidRDefault="00165854" w:rsidP="00495ECB">
          <w:pPr>
            <w:pStyle w:val="Spistreci3"/>
            <w:tabs>
              <w:tab w:val="left" w:pos="1701"/>
            </w:tabs>
            <w:rPr>
              <w:rFonts w:eastAsiaTheme="minorEastAsia" w:cstheme="minorHAnsi"/>
              <w:noProof/>
              <w:sz w:val="22"/>
              <w:lang w:eastAsia="pl-PL"/>
            </w:rPr>
          </w:pPr>
          <w:hyperlink w:anchor="_Toc94129709" w:history="1">
            <w:r w:rsidR="00495ECB" w:rsidRPr="004C14BD">
              <w:rPr>
                <w:rStyle w:val="Hipercze"/>
                <w:rFonts w:eastAsia="Calibri" w:cstheme="minorHAnsi"/>
                <w:noProof/>
              </w:rPr>
              <w:t>7.8.</w:t>
            </w:r>
            <w:r w:rsidR="00495ECB" w:rsidRPr="004C14BD">
              <w:rPr>
                <w:rFonts w:eastAsiaTheme="minorEastAsia" w:cstheme="minorHAnsi"/>
                <w:noProof/>
                <w:sz w:val="22"/>
                <w:lang w:eastAsia="pl-PL"/>
              </w:rPr>
              <w:tab/>
            </w:r>
            <w:r w:rsidR="00495ECB" w:rsidRPr="004C14BD">
              <w:rPr>
                <w:rStyle w:val="Hipercze"/>
                <w:rFonts w:eastAsia="Calibri" w:cstheme="minorHAnsi"/>
                <w:noProof/>
              </w:rPr>
              <w:t>Doskonalenie zawodowe instruktorów orientacji przestrzennej i mobilności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_Toc94129709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119</w:t>
            </w:r>
            <w:r w:rsidR="00495ECB" w:rsidRPr="004C14BD">
              <w:rPr>
                <w:rFonts w:cstheme="minorHAnsi"/>
                <w:noProof/>
                <w:webHidden/>
              </w:rPr>
              <w:fldChar w:fldCharType="end"/>
            </w:r>
          </w:hyperlink>
        </w:p>
        <w:p w14:paraId="0E46A35C" w14:textId="1A7C555E" w:rsidR="00495ECB" w:rsidRPr="004C14BD" w:rsidRDefault="00165854" w:rsidP="00495ECB">
          <w:pPr>
            <w:pStyle w:val="Spistreci2"/>
            <w:rPr>
              <w:rFonts w:eastAsiaTheme="minorEastAsia" w:cstheme="minorHAnsi"/>
              <w:noProof/>
              <w:sz w:val="22"/>
              <w:lang w:eastAsia="pl-PL"/>
            </w:rPr>
          </w:pPr>
          <w:hyperlink w:anchor="_Toc94129710" w:history="1">
            <w:r w:rsidR="00495ECB" w:rsidRPr="004C14BD">
              <w:rPr>
                <w:rStyle w:val="Hipercze"/>
                <w:rFonts w:cstheme="minorHAnsi"/>
                <w:noProof/>
              </w:rPr>
              <w:t>8.</w:t>
            </w:r>
            <w:r w:rsidR="00495ECB" w:rsidRPr="004C14BD">
              <w:rPr>
                <w:rFonts w:eastAsiaTheme="minorEastAsia" w:cstheme="minorHAnsi"/>
                <w:noProof/>
                <w:sz w:val="22"/>
                <w:lang w:eastAsia="pl-PL"/>
              </w:rPr>
              <w:tab/>
            </w:r>
            <w:r w:rsidR="00495ECB" w:rsidRPr="004C14BD">
              <w:rPr>
                <w:rStyle w:val="Hipercze"/>
                <w:rFonts w:cstheme="minorHAnsi"/>
                <w:noProof/>
              </w:rPr>
              <w:t>Bibliografia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_Toc94129710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121</w:t>
            </w:r>
            <w:r w:rsidR="00495ECB" w:rsidRPr="004C14BD">
              <w:rPr>
                <w:rFonts w:cstheme="minorHAnsi"/>
                <w:noProof/>
                <w:webHidden/>
              </w:rPr>
              <w:fldChar w:fldCharType="end"/>
            </w:r>
          </w:hyperlink>
        </w:p>
        <w:p w14:paraId="46F5A9C9" w14:textId="702C7841" w:rsidR="00495ECB" w:rsidRPr="004C14BD" w:rsidRDefault="00165854" w:rsidP="00495ECB">
          <w:pPr>
            <w:pStyle w:val="Spistreci2"/>
            <w:rPr>
              <w:rFonts w:eastAsiaTheme="minorEastAsia" w:cstheme="minorHAnsi"/>
              <w:noProof/>
              <w:sz w:val="22"/>
              <w:lang w:eastAsia="pl-PL"/>
            </w:rPr>
          </w:pPr>
          <w:hyperlink w:anchor="_Toc94129711" w:history="1">
            <w:r w:rsidR="00495ECB" w:rsidRPr="004C14BD">
              <w:rPr>
                <w:rStyle w:val="Hipercze"/>
                <w:rFonts w:cstheme="minorHAnsi"/>
                <w:noProof/>
              </w:rPr>
              <w:t>9.</w:t>
            </w:r>
            <w:r w:rsidR="00495ECB" w:rsidRPr="004C14BD">
              <w:rPr>
                <w:rFonts w:eastAsiaTheme="minorEastAsia" w:cstheme="minorHAnsi"/>
                <w:noProof/>
                <w:sz w:val="22"/>
                <w:lang w:eastAsia="pl-PL"/>
              </w:rPr>
              <w:tab/>
            </w:r>
            <w:r w:rsidR="00495ECB" w:rsidRPr="004C14BD">
              <w:rPr>
                <w:rStyle w:val="Hipercze"/>
                <w:rFonts w:cstheme="minorHAnsi"/>
                <w:noProof/>
              </w:rPr>
              <w:t>Spis wykresów i tabel</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_Toc94129711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124</w:t>
            </w:r>
            <w:r w:rsidR="00495ECB" w:rsidRPr="004C14BD">
              <w:rPr>
                <w:rFonts w:cstheme="minorHAnsi"/>
                <w:noProof/>
                <w:webHidden/>
              </w:rPr>
              <w:fldChar w:fldCharType="end"/>
            </w:r>
          </w:hyperlink>
        </w:p>
        <w:p w14:paraId="597F4F57" w14:textId="3E27F0E7" w:rsidR="00495ECB" w:rsidRPr="004C14BD" w:rsidRDefault="00165854" w:rsidP="00495ECB">
          <w:pPr>
            <w:pStyle w:val="Spistreci2"/>
            <w:rPr>
              <w:rFonts w:eastAsiaTheme="minorEastAsia" w:cstheme="minorHAnsi"/>
              <w:noProof/>
              <w:sz w:val="22"/>
              <w:lang w:eastAsia="pl-PL"/>
            </w:rPr>
          </w:pPr>
          <w:hyperlink w:anchor="_Toc94129712" w:history="1">
            <w:r w:rsidR="00495ECB" w:rsidRPr="004C14BD">
              <w:rPr>
                <w:rStyle w:val="Hipercze"/>
                <w:rFonts w:eastAsia="Calibri" w:cstheme="minorHAnsi"/>
                <w:noProof/>
              </w:rPr>
              <w:t>10.</w:t>
            </w:r>
            <w:r w:rsidR="00495ECB" w:rsidRPr="004C14BD">
              <w:rPr>
                <w:rFonts w:eastAsiaTheme="minorEastAsia" w:cstheme="minorHAnsi"/>
                <w:noProof/>
                <w:sz w:val="22"/>
                <w:lang w:eastAsia="pl-PL"/>
              </w:rPr>
              <w:tab/>
            </w:r>
            <w:r w:rsidR="00495ECB" w:rsidRPr="004C14BD">
              <w:rPr>
                <w:rStyle w:val="Hipercze"/>
                <w:rFonts w:eastAsia="Calibri" w:cstheme="minorHAnsi"/>
                <w:noProof/>
              </w:rPr>
              <w:t>Załączniki</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_Toc94129712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125</w:t>
            </w:r>
            <w:r w:rsidR="00495ECB" w:rsidRPr="004C14BD">
              <w:rPr>
                <w:rFonts w:cstheme="minorHAnsi"/>
                <w:noProof/>
                <w:webHidden/>
              </w:rPr>
              <w:fldChar w:fldCharType="end"/>
            </w:r>
          </w:hyperlink>
        </w:p>
        <w:p w14:paraId="0413A3A3" w14:textId="60195519" w:rsidR="00495ECB" w:rsidRPr="004C14BD" w:rsidRDefault="00165854" w:rsidP="00495ECB">
          <w:pPr>
            <w:pStyle w:val="Spistreci3"/>
            <w:tabs>
              <w:tab w:val="left" w:pos="1701"/>
            </w:tabs>
            <w:rPr>
              <w:rFonts w:eastAsiaTheme="minorEastAsia" w:cstheme="minorHAnsi"/>
              <w:noProof/>
              <w:sz w:val="22"/>
              <w:lang w:eastAsia="pl-PL"/>
            </w:rPr>
          </w:pPr>
          <w:hyperlink w:anchor="_Toc94129713" w:history="1">
            <w:r w:rsidR="00495ECB" w:rsidRPr="004C14BD">
              <w:rPr>
                <w:rStyle w:val="Hipercze"/>
                <w:rFonts w:cstheme="minorHAnsi"/>
                <w:noProof/>
              </w:rPr>
              <w:t>10.1.</w:t>
            </w:r>
            <w:r w:rsidR="00495ECB" w:rsidRPr="004C14BD">
              <w:rPr>
                <w:rFonts w:eastAsiaTheme="minorEastAsia" w:cstheme="minorHAnsi"/>
                <w:noProof/>
                <w:sz w:val="22"/>
                <w:lang w:eastAsia="pl-PL"/>
              </w:rPr>
              <w:tab/>
            </w:r>
            <w:r w:rsidR="00495ECB" w:rsidRPr="004C14BD">
              <w:rPr>
                <w:rStyle w:val="Hipercze"/>
                <w:rFonts w:cstheme="minorHAnsi"/>
                <w:noProof/>
              </w:rPr>
              <w:t>Załącznik numer 1 - Wzór zaświadczenia lekarskiego</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_Toc94129713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125</w:t>
            </w:r>
            <w:r w:rsidR="00495ECB" w:rsidRPr="004C14BD">
              <w:rPr>
                <w:rFonts w:cstheme="minorHAnsi"/>
                <w:noProof/>
                <w:webHidden/>
              </w:rPr>
              <w:fldChar w:fldCharType="end"/>
            </w:r>
          </w:hyperlink>
        </w:p>
        <w:p w14:paraId="00794E54" w14:textId="7904A90F" w:rsidR="00495ECB" w:rsidRPr="004C14BD" w:rsidRDefault="00165854" w:rsidP="00495ECB">
          <w:pPr>
            <w:pStyle w:val="Spistreci3"/>
            <w:tabs>
              <w:tab w:val="left" w:pos="1701"/>
            </w:tabs>
            <w:rPr>
              <w:rFonts w:eastAsiaTheme="minorEastAsia" w:cstheme="minorHAnsi"/>
              <w:noProof/>
              <w:sz w:val="22"/>
              <w:lang w:eastAsia="pl-PL"/>
            </w:rPr>
          </w:pPr>
          <w:hyperlink w:anchor="_Toc94129714" w:history="1">
            <w:r w:rsidR="00495ECB" w:rsidRPr="004C14BD">
              <w:rPr>
                <w:rStyle w:val="Hipercze"/>
                <w:rFonts w:cstheme="minorHAnsi"/>
                <w:noProof/>
              </w:rPr>
              <w:t>10.2.</w:t>
            </w:r>
            <w:r w:rsidR="00495ECB" w:rsidRPr="004C14BD">
              <w:rPr>
                <w:rFonts w:eastAsiaTheme="minorEastAsia" w:cstheme="minorHAnsi"/>
                <w:noProof/>
                <w:sz w:val="22"/>
                <w:lang w:eastAsia="pl-PL"/>
              </w:rPr>
              <w:tab/>
            </w:r>
            <w:r w:rsidR="00495ECB" w:rsidRPr="004C14BD">
              <w:rPr>
                <w:rStyle w:val="Hipercze"/>
                <w:rFonts w:cstheme="minorHAnsi"/>
                <w:noProof/>
                <w:lang w:eastAsia="pl-PL"/>
              </w:rPr>
              <w:t xml:space="preserve">Załącznik numer 2 - </w:t>
            </w:r>
            <w:r w:rsidR="00495ECB" w:rsidRPr="004C14BD">
              <w:rPr>
                <w:rStyle w:val="Hipercze"/>
                <w:rFonts w:cstheme="minorHAnsi"/>
                <w:noProof/>
              </w:rPr>
              <w:t>Wzór oświadczenia osoby z niepełnosprawnością wzroku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_Toc94129714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127</w:t>
            </w:r>
            <w:r w:rsidR="00495ECB" w:rsidRPr="004C14BD">
              <w:rPr>
                <w:rFonts w:cstheme="minorHAnsi"/>
                <w:noProof/>
                <w:webHidden/>
              </w:rPr>
              <w:fldChar w:fldCharType="end"/>
            </w:r>
          </w:hyperlink>
        </w:p>
        <w:p w14:paraId="48BEA323" w14:textId="3EA2B5FC" w:rsidR="00495ECB" w:rsidRPr="004C14BD" w:rsidRDefault="00165854" w:rsidP="00495ECB">
          <w:pPr>
            <w:pStyle w:val="Spistreci3"/>
            <w:tabs>
              <w:tab w:val="left" w:pos="1701"/>
            </w:tabs>
            <w:rPr>
              <w:rFonts w:eastAsiaTheme="minorEastAsia" w:cstheme="minorHAnsi"/>
              <w:noProof/>
              <w:sz w:val="22"/>
              <w:lang w:eastAsia="pl-PL"/>
            </w:rPr>
          </w:pPr>
          <w:hyperlink w:anchor="_Toc94129715" w:history="1">
            <w:r w:rsidR="00495ECB" w:rsidRPr="004C14BD">
              <w:rPr>
                <w:rStyle w:val="Hipercze"/>
                <w:rFonts w:cstheme="minorHAnsi"/>
                <w:noProof/>
              </w:rPr>
              <w:t>10.3.</w:t>
            </w:r>
            <w:r w:rsidR="00495ECB" w:rsidRPr="004C14BD">
              <w:rPr>
                <w:rFonts w:eastAsiaTheme="minorEastAsia" w:cstheme="minorHAnsi"/>
                <w:noProof/>
                <w:sz w:val="22"/>
                <w:lang w:eastAsia="pl-PL"/>
              </w:rPr>
              <w:tab/>
            </w:r>
            <w:r w:rsidR="00495ECB" w:rsidRPr="004C14BD">
              <w:rPr>
                <w:rStyle w:val="Hipercze"/>
                <w:rFonts w:cstheme="minorHAnsi"/>
                <w:noProof/>
                <w:lang w:eastAsia="pl-PL"/>
              </w:rPr>
              <w:t xml:space="preserve">Załącznik numer 3 - </w:t>
            </w:r>
            <w:r w:rsidR="00495ECB" w:rsidRPr="004C14BD">
              <w:rPr>
                <w:rStyle w:val="Hipercze"/>
                <w:rFonts w:cstheme="minorHAnsi"/>
                <w:noProof/>
              </w:rPr>
              <w:t>Wzór karty praktykanta</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_Toc94129715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128</w:t>
            </w:r>
            <w:r w:rsidR="00495ECB" w:rsidRPr="004C14BD">
              <w:rPr>
                <w:rFonts w:cstheme="minorHAnsi"/>
                <w:noProof/>
                <w:webHidden/>
              </w:rPr>
              <w:fldChar w:fldCharType="end"/>
            </w:r>
          </w:hyperlink>
        </w:p>
        <w:p w14:paraId="54855F84" w14:textId="58DD25BF" w:rsidR="00495ECB" w:rsidRPr="004C14BD" w:rsidRDefault="00165854" w:rsidP="00495ECB">
          <w:pPr>
            <w:pStyle w:val="Spistreci3"/>
            <w:tabs>
              <w:tab w:val="left" w:pos="1701"/>
            </w:tabs>
            <w:rPr>
              <w:rFonts w:eastAsiaTheme="minorEastAsia" w:cstheme="minorHAnsi"/>
              <w:noProof/>
              <w:sz w:val="22"/>
              <w:lang w:eastAsia="pl-PL"/>
            </w:rPr>
          </w:pPr>
          <w:hyperlink w:anchor="_Toc94129716" w:history="1">
            <w:r w:rsidR="00495ECB" w:rsidRPr="004C14BD">
              <w:rPr>
                <w:rStyle w:val="Hipercze"/>
                <w:rFonts w:cstheme="minorHAnsi"/>
                <w:noProof/>
              </w:rPr>
              <w:t>10.4.</w:t>
            </w:r>
            <w:r w:rsidR="00495ECB" w:rsidRPr="004C14BD">
              <w:rPr>
                <w:rFonts w:eastAsiaTheme="minorEastAsia" w:cstheme="minorHAnsi"/>
                <w:noProof/>
                <w:sz w:val="22"/>
                <w:lang w:eastAsia="pl-PL"/>
              </w:rPr>
              <w:tab/>
            </w:r>
            <w:r w:rsidR="00495ECB" w:rsidRPr="004C14BD">
              <w:rPr>
                <w:rStyle w:val="Hipercze"/>
                <w:rFonts w:cstheme="minorHAnsi"/>
                <w:noProof/>
                <w:lang w:eastAsia="pl-PL"/>
              </w:rPr>
              <w:t xml:space="preserve">Załącznik numer 4 - </w:t>
            </w:r>
            <w:r w:rsidR="00495ECB" w:rsidRPr="004C14BD">
              <w:rPr>
                <w:rStyle w:val="Hipercze"/>
                <w:rFonts w:cstheme="minorHAnsi"/>
                <w:noProof/>
              </w:rPr>
              <w:t>Wzór karty egzaminu praktycznego</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_Toc94129716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131</w:t>
            </w:r>
            <w:r w:rsidR="00495ECB" w:rsidRPr="004C14BD">
              <w:rPr>
                <w:rFonts w:cstheme="minorHAnsi"/>
                <w:noProof/>
                <w:webHidden/>
              </w:rPr>
              <w:fldChar w:fldCharType="end"/>
            </w:r>
          </w:hyperlink>
        </w:p>
        <w:p w14:paraId="1BAE1C2E" w14:textId="48909EE8" w:rsidR="00495ECB" w:rsidRPr="004C14BD" w:rsidRDefault="00165854" w:rsidP="00495ECB">
          <w:pPr>
            <w:pStyle w:val="Spistreci3"/>
            <w:tabs>
              <w:tab w:val="left" w:pos="1701"/>
            </w:tabs>
            <w:rPr>
              <w:rFonts w:eastAsiaTheme="minorEastAsia" w:cstheme="minorHAnsi"/>
              <w:noProof/>
              <w:sz w:val="22"/>
              <w:lang w:eastAsia="pl-PL"/>
            </w:rPr>
          </w:pPr>
          <w:hyperlink w:anchor="_Toc94129717" w:history="1">
            <w:r w:rsidR="00495ECB" w:rsidRPr="004C14BD">
              <w:rPr>
                <w:rStyle w:val="Hipercze"/>
                <w:rFonts w:cstheme="minorHAnsi"/>
                <w:noProof/>
              </w:rPr>
              <w:t>10.5.</w:t>
            </w:r>
            <w:r w:rsidR="00495ECB" w:rsidRPr="004C14BD">
              <w:rPr>
                <w:rFonts w:eastAsiaTheme="minorEastAsia" w:cstheme="minorHAnsi"/>
                <w:noProof/>
                <w:sz w:val="22"/>
                <w:lang w:eastAsia="pl-PL"/>
              </w:rPr>
              <w:tab/>
            </w:r>
            <w:r w:rsidR="00495ECB" w:rsidRPr="004C14BD">
              <w:rPr>
                <w:rStyle w:val="Hipercze"/>
                <w:rFonts w:cstheme="minorHAnsi"/>
                <w:noProof/>
              </w:rPr>
              <w:t>Załącznik numer 5 - Wzór certyfikatu</w:t>
            </w:r>
            <w:r w:rsidR="00495ECB" w:rsidRPr="004C14BD">
              <w:rPr>
                <w:rFonts w:cstheme="minorHAnsi"/>
                <w:noProof/>
                <w:webHidden/>
              </w:rPr>
              <w:tab/>
            </w:r>
            <w:r w:rsidR="00495ECB" w:rsidRPr="004C14BD">
              <w:rPr>
                <w:rFonts w:cstheme="minorHAnsi"/>
                <w:noProof/>
                <w:webHidden/>
              </w:rPr>
              <w:fldChar w:fldCharType="begin"/>
            </w:r>
            <w:r w:rsidR="00495ECB" w:rsidRPr="004C14BD">
              <w:rPr>
                <w:rFonts w:cstheme="minorHAnsi"/>
                <w:noProof/>
                <w:webHidden/>
              </w:rPr>
              <w:instrText xml:space="preserve"> PAGEREF _Toc94129717 \h </w:instrText>
            </w:r>
            <w:r w:rsidR="00495ECB" w:rsidRPr="004C14BD">
              <w:rPr>
                <w:rFonts w:cstheme="minorHAnsi"/>
                <w:noProof/>
                <w:webHidden/>
              </w:rPr>
            </w:r>
            <w:r w:rsidR="00495ECB" w:rsidRPr="004C14BD">
              <w:rPr>
                <w:rFonts w:cstheme="minorHAnsi"/>
                <w:noProof/>
                <w:webHidden/>
              </w:rPr>
              <w:fldChar w:fldCharType="separate"/>
            </w:r>
            <w:r>
              <w:rPr>
                <w:rFonts w:cstheme="minorHAnsi"/>
                <w:noProof/>
                <w:webHidden/>
              </w:rPr>
              <w:t>133</w:t>
            </w:r>
            <w:r w:rsidR="00495ECB" w:rsidRPr="004C14BD">
              <w:rPr>
                <w:rFonts w:cstheme="minorHAnsi"/>
                <w:noProof/>
                <w:webHidden/>
              </w:rPr>
              <w:fldChar w:fldCharType="end"/>
            </w:r>
          </w:hyperlink>
        </w:p>
        <w:p w14:paraId="5E4C3A7E" w14:textId="1E71638A" w:rsidR="00CD5B67" w:rsidRPr="004C14BD" w:rsidRDefault="00C719B5" w:rsidP="00D15559">
          <w:pPr>
            <w:pStyle w:val="Spistreci3"/>
            <w:rPr>
              <w:rFonts w:cstheme="minorHAnsi"/>
            </w:rPr>
          </w:pPr>
          <w:r w:rsidRPr="004C14BD">
            <w:rPr>
              <w:rFonts w:cstheme="minorHAnsi"/>
              <w:sz w:val="22"/>
            </w:rPr>
            <w:fldChar w:fldCharType="end"/>
          </w:r>
        </w:p>
      </w:sdtContent>
    </w:sdt>
    <w:p w14:paraId="2FD1B838" w14:textId="77777777" w:rsidR="00894D8D" w:rsidRPr="004C14BD" w:rsidRDefault="00894D8D" w:rsidP="00894D8D">
      <w:pPr>
        <w:rPr>
          <w:rFonts w:cstheme="minorHAnsi"/>
        </w:rPr>
      </w:pPr>
      <w:bookmarkStart w:id="33" w:name="_Toc87736868"/>
      <w:r w:rsidRPr="004C14BD">
        <w:rPr>
          <w:rFonts w:cstheme="minorHAnsi"/>
        </w:rPr>
        <w:br w:type="page"/>
      </w:r>
    </w:p>
    <w:p w14:paraId="2CF7CB54" w14:textId="1F88C6AB" w:rsidR="00143846" w:rsidRPr="004C14BD" w:rsidRDefault="00CD5B67">
      <w:pPr>
        <w:pStyle w:val="Nagwek2"/>
        <w:numPr>
          <w:ilvl w:val="0"/>
          <w:numId w:val="0"/>
        </w:numPr>
        <w:rPr>
          <w:rFonts w:asciiTheme="minorHAnsi" w:eastAsia="Calibri" w:hAnsiTheme="minorHAnsi" w:cstheme="minorHAnsi"/>
        </w:rPr>
      </w:pPr>
      <w:bookmarkStart w:id="34" w:name="_Toc94129641"/>
      <w:r w:rsidRPr="004C14BD">
        <w:rPr>
          <w:rFonts w:asciiTheme="minorHAnsi" w:eastAsia="Calibri" w:hAnsiTheme="minorHAnsi" w:cstheme="minorHAnsi"/>
        </w:rPr>
        <w:lastRenderedPageBreak/>
        <w:t xml:space="preserve">Słownik </w:t>
      </w:r>
      <w:r w:rsidR="00AE1D04" w:rsidRPr="004C14BD">
        <w:rPr>
          <w:rFonts w:asciiTheme="minorHAnsi" w:eastAsia="Calibri" w:hAnsiTheme="minorHAnsi" w:cstheme="minorHAnsi"/>
        </w:rPr>
        <w:t xml:space="preserve">podstawowych </w:t>
      </w:r>
      <w:r w:rsidRPr="004C14BD">
        <w:rPr>
          <w:rFonts w:asciiTheme="minorHAnsi" w:eastAsia="Calibri" w:hAnsiTheme="minorHAnsi" w:cstheme="minorHAnsi"/>
        </w:rPr>
        <w:t>pojęć i skrótów</w:t>
      </w:r>
      <w:bookmarkEnd w:id="33"/>
      <w:bookmarkEnd w:id="34"/>
    </w:p>
    <w:p w14:paraId="749AE7FF" w14:textId="034121A6" w:rsidR="00FD7285" w:rsidRPr="004C14BD" w:rsidRDefault="00180178" w:rsidP="00B1745D">
      <w:pPr>
        <w:rPr>
          <w:rFonts w:cstheme="minorHAnsi"/>
        </w:rPr>
      </w:pPr>
      <w:r w:rsidRPr="004C14BD">
        <w:rPr>
          <w:rFonts w:cstheme="minorHAnsi"/>
          <w:b/>
        </w:rPr>
        <w:t>Czynny instruktor orientacji przestrzennej</w:t>
      </w:r>
      <w:r w:rsidR="00FD7285" w:rsidRPr="004C14BD">
        <w:rPr>
          <w:rFonts w:cstheme="minorHAnsi"/>
          <w:b/>
        </w:rPr>
        <w:t xml:space="preserve"> i mobilności</w:t>
      </w:r>
      <w:r w:rsidRPr="004C14BD">
        <w:rPr>
          <w:rFonts w:cstheme="minorHAnsi"/>
        </w:rPr>
        <w:t xml:space="preserve"> </w:t>
      </w:r>
      <w:r w:rsidR="00845737">
        <w:rPr>
          <w:rFonts w:cstheme="minorHAnsi"/>
        </w:rPr>
        <w:t>–</w:t>
      </w:r>
      <w:r w:rsidRPr="004C14BD">
        <w:rPr>
          <w:rFonts w:cstheme="minorHAnsi"/>
        </w:rPr>
        <w:t xml:space="preserve"> </w:t>
      </w:r>
      <w:r w:rsidR="00203760">
        <w:rPr>
          <w:rFonts w:cstheme="minorHAnsi"/>
        </w:rPr>
        <w:t>osoba</w:t>
      </w:r>
      <w:r w:rsidRPr="004C14BD">
        <w:rPr>
          <w:rFonts w:cstheme="minorHAnsi"/>
        </w:rPr>
        <w:t>, któr</w:t>
      </w:r>
      <w:r w:rsidR="00845737">
        <w:rPr>
          <w:rFonts w:cstheme="minorHAnsi"/>
        </w:rPr>
        <w:t>y</w:t>
      </w:r>
      <w:r w:rsidRPr="004C14BD">
        <w:rPr>
          <w:rFonts w:cstheme="minorHAnsi"/>
        </w:rPr>
        <w:t xml:space="preserve"> </w:t>
      </w:r>
      <w:r w:rsidR="00845737">
        <w:rPr>
          <w:rFonts w:cstheme="minorHAnsi"/>
        </w:rPr>
        <w:t xml:space="preserve">przystępując do </w:t>
      </w:r>
      <w:r w:rsidR="00FD7285" w:rsidRPr="004C14BD">
        <w:rPr>
          <w:rFonts w:cstheme="minorHAnsi"/>
        </w:rPr>
        <w:t>rekrutacji na szkolenie</w:t>
      </w:r>
      <w:r w:rsidR="00203760">
        <w:rPr>
          <w:rFonts w:cstheme="minorHAnsi"/>
        </w:rPr>
        <w:t xml:space="preserve">, prowadzi nauczanie w zakresie </w:t>
      </w:r>
      <w:r w:rsidR="00895356" w:rsidRPr="004C14BD">
        <w:rPr>
          <w:rFonts w:cstheme="minorHAnsi"/>
        </w:rPr>
        <w:t>orientacji przestrzennej i mobilności os</w:t>
      </w:r>
      <w:r w:rsidR="00203760">
        <w:rPr>
          <w:rFonts w:cstheme="minorHAnsi"/>
        </w:rPr>
        <w:t>ób</w:t>
      </w:r>
      <w:r w:rsidR="00895356" w:rsidRPr="004C14BD">
        <w:rPr>
          <w:rFonts w:cstheme="minorHAnsi"/>
        </w:rPr>
        <w:t xml:space="preserve"> z niepełnosprawnością wzroku</w:t>
      </w:r>
      <w:r w:rsidRPr="004C14BD">
        <w:rPr>
          <w:rFonts w:cstheme="minorHAnsi"/>
        </w:rPr>
        <w:t>.</w:t>
      </w:r>
    </w:p>
    <w:p w14:paraId="74FBEFF2" w14:textId="1E50BDE2" w:rsidR="00B1745D" w:rsidRPr="004C14BD" w:rsidRDefault="00B1745D" w:rsidP="00B1745D">
      <w:pPr>
        <w:rPr>
          <w:rFonts w:cstheme="minorHAnsi"/>
        </w:rPr>
      </w:pPr>
      <w:r w:rsidRPr="004C14BD">
        <w:rPr>
          <w:rFonts w:cstheme="minorHAnsi"/>
          <w:b/>
        </w:rPr>
        <w:t>ECTS</w:t>
      </w:r>
      <w:r w:rsidRPr="004C14BD">
        <w:rPr>
          <w:rFonts w:cstheme="minorHAnsi"/>
        </w:rPr>
        <w:t xml:space="preserve"> - Europejski System Transferu Punktów (ECTS od angielskiej nazwy European Credit Transfer System)</w:t>
      </w:r>
      <w:r w:rsidR="00D415FC">
        <w:rPr>
          <w:rFonts w:cstheme="minorHAnsi"/>
        </w:rPr>
        <w:t xml:space="preserve"> j</w:t>
      </w:r>
      <w:r w:rsidRPr="004C14BD">
        <w:rPr>
          <w:rFonts w:cstheme="minorHAnsi"/>
        </w:rPr>
        <w:t>est zbiorem procedur, które zostały opracowane przez Komisję Europejską. Jego zasadniczym celem jest ujednolicenie reguł prawnych odnoszących się do procesu organizacji studiów.</w:t>
      </w:r>
    </w:p>
    <w:p w14:paraId="6D12E596" w14:textId="1B19324B" w:rsidR="00E26D60" w:rsidRPr="004C14BD" w:rsidRDefault="00E26D60" w:rsidP="00143846">
      <w:pPr>
        <w:rPr>
          <w:rFonts w:cstheme="minorHAnsi"/>
        </w:rPr>
      </w:pPr>
      <w:r w:rsidRPr="004C14BD">
        <w:rPr>
          <w:rFonts w:eastAsia="Times New Roman" w:cstheme="minorHAnsi"/>
          <w:b/>
          <w:kern w:val="2"/>
          <w:szCs w:val="24"/>
          <w:lang w:eastAsia="hi-IN" w:bidi="hi-IN"/>
        </w:rPr>
        <w:t>Instruktor orientacji przestrzennej i mobilności/instruktor</w:t>
      </w:r>
      <w:r w:rsidRPr="004C14BD">
        <w:rPr>
          <w:rFonts w:eastAsia="Times New Roman" w:cstheme="minorHAnsi"/>
          <w:kern w:val="2"/>
          <w:szCs w:val="24"/>
          <w:lang w:eastAsia="hi-IN" w:bidi="hi-IN"/>
        </w:rPr>
        <w:t xml:space="preserve"> – oznacza zarówno nauczyciela orientacji przestrzennej działającego w obszarze systemu oświaty</w:t>
      </w:r>
      <w:r w:rsidR="00561399" w:rsidRPr="004C14BD">
        <w:rPr>
          <w:rFonts w:eastAsia="Times New Roman" w:cstheme="minorHAnsi"/>
          <w:kern w:val="2"/>
          <w:szCs w:val="24"/>
          <w:lang w:eastAsia="hi-IN" w:bidi="hi-IN"/>
        </w:rPr>
        <w:t xml:space="preserve"> (nauczyciel niewidomych i słabowidzących – tyflopedagog – specjalizacja 235203 w Klasyfikacji zawodów i specjalizacji prowadzonej przez ministra właściwego do spraw pracy</w:t>
      </w:r>
      <w:r w:rsidR="006A42DE" w:rsidRPr="004C14BD">
        <w:rPr>
          <w:rFonts w:eastAsia="Times New Roman" w:cstheme="minorHAnsi"/>
          <w:kern w:val="2"/>
          <w:szCs w:val="24"/>
          <w:lang w:eastAsia="hi-IN" w:bidi="hi-IN"/>
        </w:rPr>
        <w:t>: Dz.U. z 25 stycznia 2018 r. poz. 227</w:t>
      </w:r>
      <w:r w:rsidR="00561399" w:rsidRPr="004C14BD">
        <w:rPr>
          <w:rFonts w:eastAsia="Times New Roman" w:cstheme="minorHAnsi"/>
          <w:kern w:val="2"/>
          <w:szCs w:val="24"/>
          <w:lang w:eastAsia="hi-IN" w:bidi="hi-IN"/>
        </w:rPr>
        <w:t>)</w:t>
      </w:r>
      <w:r w:rsidRPr="004C14BD">
        <w:rPr>
          <w:rFonts w:eastAsia="Times New Roman" w:cstheme="minorHAnsi"/>
          <w:kern w:val="2"/>
          <w:szCs w:val="24"/>
          <w:lang w:eastAsia="hi-IN" w:bidi="hi-IN"/>
        </w:rPr>
        <w:t xml:space="preserve">, jak i instruktora orientacji przestrzennej </w:t>
      </w:r>
      <w:r w:rsidR="004365B5" w:rsidRPr="004C14BD">
        <w:rPr>
          <w:rFonts w:eastAsia="Times New Roman" w:cstheme="minorHAnsi"/>
          <w:kern w:val="2"/>
          <w:szCs w:val="24"/>
          <w:lang w:eastAsia="hi-IN" w:bidi="hi-IN"/>
        </w:rPr>
        <w:t xml:space="preserve">i mobilności </w:t>
      </w:r>
      <w:r w:rsidRPr="004C14BD">
        <w:rPr>
          <w:rFonts w:eastAsia="Times New Roman" w:cstheme="minorHAnsi"/>
          <w:kern w:val="2"/>
          <w:szCs w:val="24"/>
          <w:lang w:eastAsia="hi-IN" w:bidi="hi-IN"/>
        </w:rPr>
        <w:t>działającego w systemie polityki społecznej oraz zdrowia.</w:t>
      </w:r>
    </w:p>
    <w:p w14:paraId="5F7D9183" w14:textId="0DD869A5" w:rsidR="00EB4CBB" w:rsidRPr="004C14BD" w:rsidRDefault="00EB4CBB" w:rsidP="00143846">
      <w:pPr>
        <w:rPr>
          <w:rFonts w:cstheme="minorHAnsi"/>
        </w:rPr>
      </w:pPr>
      <w:r w:rsidRPr="004C14BD">
        <w:rPr>
          <w:rFonts w:eastAsia="Times New Roman" w:cstheme="minorHAnsi"/>
          <w:b/>
          <w:kern w:val="2"/>
          <w:szCs w:val="24"/>
          <w:lang w:eastAsia="hi-IN" w:bidi="hi-IN"/>
        </w:rPr>
        <w:t xml:space="preserve">IPNOM – </w:t>
      </w:r>
      <w:r w:rsidRPr="004C14BD">
        <w:rPr>
          <w:rFonts w:eastAsia="Times New Roman" w:cstheme="minorHAnsi"/>
          <w:kern w:val="2"/>
          <w:szCs w:val="24"/>
          <w:lang w:eastAsia="hi-IN" w:bidi="hi-IN"/>
        </w:rPr>
        <w:t>indywidualny program nauczania orientacji przestrzennej i mobilności.</w:t>
      </w:r>
    </w:p>
    <w:p w14:paraId="46E5A8D3" w14:textId="580B4A41" w:rsidR="00BA33E3" w:rsidRPr="004C14BD" w:rsidRDefault="00BA33E3" w:rsidP="00143846">
      <w:pPr>
        <w:rPr>
          <w:rFonts w:cstheme="minorHAnsi"/>
        </w:rPr>
      </w:pPr>
      <w:r w:rsidRPr="004C14BD">
        <w:rPr>
          <w:rFonts w:cstheme="minorHAnsi"/>
          <w:b/>
        </w:rPr>
        <w:t>Jednostka szkoląca</w:t>
      </w:r>
      <w:r w:rsidRPr="004C14BD">
        <w:rPr>
          <w:rFonts w:cstheme="minorHAnsi"/>
        </w:rPr>
        <w:t xml:space="preserve"> – każdy podmiot, który realizuje szkolenie z orientacji przestrzennej </w:t>
      </w:r>
      <w:r w:rsidR="004365B5" w:rsidRPr="004C14BD">
        <w:rPr>
          <w:rFonts w:cstheme="minorHAnsi"/>
        </w:rPr>
        <w:t xml:space="preserve">i mobilności </w:t>
      </w:r>
      <w:r w:rsidRPr="004C14BD">
        <w:rPr>
          <w:rFonts w:cstheme="minorHAnsi"/>
        </w:rPr>
        <w:t xml:space="preserve">dla osób chcących być instruktorami </w:t>
      </w:r>
      <w:r w:rsidR="004365B5" w:rsidRPr="004C14BD">
        <w:rPr>
          <w:rFonts w:cstheme="minorHAnsi"/>
        </w:rPr>
        <w:t>O&amp;M</w:t>
      </w:r>
      <w:r w:rsidRPr="004C14BD">
        <w:rPr>
          <w:rFonts w:cstheme="minorHAnsi"/>
        </w:rPr>
        <w:t xml:space="preserve"> lub </w:t>
      </w:r>
      <w:r w:rsidR="004365B5" w:rsidRPr="004C14BD">
        <w:rPr>
          <w:rFonts w:cstheme="minorHAnsi"/>
        </w:rPr>
        <w:t xml:space="preserve">dla </w:t>
      </w:r>
      <w:r w:rsidRPr="004C14BD">
        <w:rPr>
          <w:rFonts w:cstheme="minorHAnsi"/>
        </w:rPr>
        <w:t xml:space="preserve">instruktorów </w:t>
      </w:r>
      <w:r w:rsidR="004365B5" w:rsidRPr="004C14BD">
        <w:rPr>
          <w:rFonts w:cstheme="minorHAnsi"/>
        </w:rPr>
        <w:t>O&amp;M</w:t>
      </w:r>
      <w:r w:rsidRPr="004C14BD">
        <w:rPr>
          <w:rFonts w:cstheme="minorHAnsi"/>
        </w:rPr>
        <w:t xml:space="preserve"> w ramach doskonalenia zawodowego.</w:t>
      </w:r>
    </w:p>
    <w:p w14:paraId="368A1910" w14:textId="53BE6E81" w:rsidR="0087311C" w:rsidRPr="004C14BD" w:rsidRDefault="0087311C" w:rsidP="00143846">
      <w:pPr>
        <w:rPr>
          <w:rFonts w:cstheme="minorHAnsi"/>
        </w:rPr>
      </w:pPr>
      <w:r w:rsidRPr="004C14BD">
        <w:rPr>
          <w:rFonts w:cstheme="minorHAnsi"/>
          <w:b/>
        </w:rPr>
        <w:t>KPON</w:t>
      </w:r>
      <w:r w:rsidRPr="004C14BD">
        <w:rPr>
          <w:rFonts w:cstheme="minorHAnsi"/>
        </w:rPr>
        <w:t xml:space="preserve"> - Konwencja ONZ o prawach osób niepełnosprawnych, Art. 1 (Dz. U. z 2012, poz. 1169).</w:t>
      </w:r>
    </w:p>
    <w:p w14:paraId="4BA21DBC" w14:textId="1CC09D1D" w:rsidR="00BB3769" w:rsidRPr="004C14BD" w:rsidRDefault="00BB3769" w:rsidP="00143846">
      <w:pPr>
        <w:rPr>
          <w:rFonts w:cstheme="minorHAnsi"/>
        </w:rPr>
      </w:pPr>
      <w:r w:rsidRPr="004C14BD">
        <w:rPr>
          <w:rFonts w:cstheme="minorHAnsi"/>
          <w:b/>
        </w:rPr>
        <w:t>NFZ</w:t>
      </w:r>
      <w:r w:rsidRPr="004C14BD">
        <w:rPr>
          <w:rFonts w:cstheme="minorHAnsi"/>
        </w:rPr>
        <w:t xml:space="preserve"> – Narodowy Fundusz Zdrowia.</w:t>
      </w:r>
    </w:p>
    <w:p w14:paraId="66D4F906" w14:textId="442C8AE9" w:rsidR="00606FE2" w:rsidRPr="004C14BD" w:rsidRDefault="00606FE2" w:rsidP="00B60811">
      <w:pPr>
        <w:rPr>
          <w:rFonts w:eastAsia="Times New Roman" w:cstheme="minorHAnsi"/>
          <w:kern w:val="2"/>
          <w:szCs w:val="24"/>
          <w:lang w:eastAsia="hi-IN" w:bidi="hi-IN"/>
        </w:rPr>
      </w:pPr>
      <w:r w:rsidRPr="004C14BD">
        <w:rPr>
          <w:rFonts w:eastAsia="Times New Roman" w:cstheme="minorHAnsi"/>
          <w:b/>
          <w:kern w:val="2"/>
          <w:szCs w:val="24"/>
          <w:lang w:eastAsia="hi-IN" w:bidi="hi-IN"/>
        </w:rPr>
        <w:t xml:space="preserve">Ocena funkcjonalna </w:t>
      </w:r>
      <w:r w:rsidR="00681212" w:rsidRPr="004C14BD">
        <w:rPr>
          <w:rFonts w:eastAsia="Times New Roman" w:cstheme="minorHAnsi"/>
          <w:kern w:val="2"/>
          <w:szCs w:val="24"/>
          <w:lang w:eastAsia="hi-IN" w:bidi="hi-IN"/>
        </w:rPr>
        <w:t>–</w:t>
      </w:r>
      <w:r w:rsidRPr="004C14BD">
        <w:rPr>
          <w:rFonts w:eastAsia="Times New Roman" w:cstheme="minorHAnsi"/>
          <w:kern w:val="2"/>
          <w:szCs w:val="24"/>
          <w:lang w:eastAsia="hi-IN" w:bidi="hi-IN"/>
        </w:rPr>
        <w:t xml:space="preserve"> </w:t>
      </w:r>
      <w:r w:rsidR="00681212" w:rsidRPr="004C14BD">
        <w:rPr>
          <w:rFonts w:eastAsia="Times New Roman" w:cstheme="minorHAnsi"/>
          <w:kern w:val="2"/>
          <w:szCs w:val="24"/>
          <w:lang w:eastAsia="hi-IN" w:bidi="hi-IN"/>
        </w:rPr>
        <w:t>określenie poziomu funkcjonowania osoby z niepełnosprawnością wzroku w</w:t>
      </w:r>
      <w:r w:rsidR="00B60811" w:rsidRPr="004C14BD">
        <w:rPr>
          <w:rFonts w:eastAsia="Times New Roman" w:cstheme="minorHAnsi"/>
          <w:kern w:val="2"/>
          <w:szCs w:val="24"/>
          <w:lang w:eastAsia="hi-IN" w:bidi="hi-IN"/>
        </w:rPr>
        <w:t xml:space="preserve"> </w:t>
      </w:r>
      <w:r w:rsidR="00681212" w:rsidRPr="004C14BD">
        <w:rPr>
          <w:rFonts w:eastAsia="Times New Roman" w:cstheme="minorHAnsi"/>
          <w:kern w:val="2"/>
          <w:szCs w:val="24"/>
          <w:lang w:eastAsia="hi-IN" w:bidi="hi-IN"/>
        </w:rPr>
        <w:t>zakresie</w:t>
      </w:r>
      <w:r w:rsidR="00B60811" w:rsidRPr="004C14BD">
        <w:rPr>
          <w:rFonts w:eastAsia="Times New Roman" w:cstheme="minorHAnsi"/>
          <w:kern w:val="2"/>
          <w:szCs w:val="24"/>
          <w:lang w:eastAsia="hi-IN" w:bidi="hi-IN"/>
        </w:rPr>
        <w:t xml:space="preserve"> orientacji przestrzennej i bezpiecznego</w:t>
      </w:r>
      <w:r w:rsidR="00870A1D" w:rsidRPr="004C14BD">
        <w:rPr>
          <w:rFonts w:eastAsia="Times New Roman" w:cstheme="minorHAnsi"/>
          <w:kern w:val="2"/>
          <w:szCs w:val="24"/>
          <w:lang w:eastAsia="hi-IN" w:bidi="hi-IN"/>
        </w:rPr>
        <w:t>, samodzielnego</w:t>
      </w:r>
      <w:r w:rsidR="00B60811" w:rsidRPr="004C14BD">
        <w:rPr>
          <w:rFonts w:eastAsia="Times New Roman" w:cstheme="minorHAnsi"/>
          <w:kern w:val="2"/>
          <w:szCs w:val="24"/>
          <w:lang w:eastAsia="hi-IN" w:bidi="hi-IN"/>
        </w:rPr>
        <w:t xml:space="preserve"> poruszania się.</w:t>
      </w:r>
    </w:p>
    <w:p w14:paraId="1FC27A17" w14:textId="2D6F74F9" w:rsidR="00E26D60" w:rsidRPr="004C14BD" w:rsidRDefault="00E26D60" w:rsidP="00143846">
      <w:pPr>
        <w:rPr>
          <w:rFonts w:cstheme="minorHAnsi"/>
        </w:rPr>
      </w:pPr>
      <w:r w:rsidRPr="004C14BD">
        <w:rPr>
          <w:rFonts w:eastAsia="Times New Roman" w:cstheme="minorHAnsi"/>
          <w:b/>
          <w:kern w:val="2"/>
          <w:szCs w:val="24"/>
          <w:lang w:eastAsia="hi-IN" w:bidi="hi-IN"/>
        </w:rPr>
        <w:t>Orientacja przestrzenna i mobilność</w:t>
      </w:r>
      <w:r w:rsidR="004963D9" w:rsidRPr="004C14BD">
        <w:rPr>
          <w:rFonts w:eastAsia="Times New Roman" w:cstheme="minorHAnsi"/>
          <w:b/>
          <w:kern w:val="2"/>
          <w:szCs w:val="24"/>
          <w:lang w:eastAsia="hi-IN" w:bidi="hi-IN"/>
        </w:rPr>
        <w:t xml:space="preserve"> </w:t>
      </w:r>
      <w:r w:rsidRPr="004C14BD">
        <w:rPr>
          <w:rFonts w:eastAsia="Times New Roman" w:cstheme="minorHAnsi"/>
          <w:kern w:val="2"/>
          <w:szCs w:val="24"/>
          <w:lang w:eastAsia="hi-IN" w:bidi="hi-IN"/>
        </w:rPr>
        <w:t xml:space="preserve">– </w:t>
      </w:r>
      <w:r w:rsidR="004963D9" w:rsidRPr="004C14BD">
        <w:rPr>
          <w:rFonts w:eastAsia="Times New Roman" w:cstheme="minorHAnsi"/>
          <w:kern w:val="2"/>
          <w:szCs w:val="24"/>
          <w:lang w:eastAsia="hi-IN" w:bidi="hi-IN"/>
        </w:rPr>
        <w:t>jest to proces poznawczy m. in.  posługiwania się pozostałymi zmysłami w celu określenia własnego położenia i relacji względem istotnych przedmiotów w otoczeniu. Mobilność to termin używany dla oznaczenia zdolności do przemieszczania się z jednego określonego miejsca do innego</w:t>
      </w:r>
      <w:r w:rsidRPr="004C14BD">
        <w:rPr>
          <w:rFonts w:eastAsia="Times New Roman" w:cstheme="minorHAnsi"/>
          <w:kern w:val="2"/>
          <w:szCs w:val="24"/>
          <w:lang w:eastAsia="hi-IN" w:bidi="hi-IN"/>
        </w:rPr>
        <w:t>.</w:t>
      </w:r>
    </w:p>
    <w:p w14:paraId="2E477E2E" w14:textId="6FC12DE3" w:rsidR="0037225E" w:rsidRPr="004C14BD" w:rsidRDefault="0037225E" w:rsidP="00143846">
      <w:pPr>
        <w:rPr>
          <w:rFonts w:cstheme="minorHAnsi"/>
        </w:rPr>
      </w:pPr>
      <w:r w:rsidRPr="004C14BD">
        <w:rPr>
          <w:rFonts w:cstheme="minorHAnsi"/>
          <w:b/>
        </w:rPr>
        <w:t>O</w:t>
      </w:r>
      <w:r w:rsidR="00E26D60" w:rsidRPr="004C14BD">
        <w:rPr>
          <w:rFonts w:cstheme="minorHAnsi"/>
          <w:b/>
        </w:rPr>
        <w:t>&amp;M</w:t>
      </w:r>
      <w:r w:rsidRPr="004C14BD">
        <w:rPr>
          <w:rFonts w:cstheme="minorHAnsi"/>
        </w:rPr>
        <w:t xml:space="preserve"> – orientacja przestrzenna</w:t>
      </w:r>
      <w:r w:rsidR="00E26D60" w:rsidRPr="004C14BD">
        <w:rPr>
          <w:rFonts w:cstheme="minorHAnsi"/>
        </w:rPr>
        <w:t xml:space="preserve"> i mobilność</w:t>
      </w:r>
      <w:r w:rsidRPr="004C14BD">
        <w:rPr>
          <w:rFonts w:cstheme="minorHAnsi"/>
        </w:rPr>
        <w:t>.</w:t>
      </w:r>
    </w:p>
    <w:p w14:paraId="65A8E59F" w14:textId="69664AF5" w:rsidR="00C06D81" w:rsidRPr="004C14BD" w:rsidRDefault="00C06D81" w:rsidP="00C06D81">
      <w:pPr>
        <w:rPr>
          <w:rFonts w:cstheme="minorHAnsi"/>
        </w:rPr>
      </w:pPr>
      <w:r w:rsidRPr="004C14BD">
        <w:rPr>
          <w:rFonts w:cstheme="minorHAnsi"/>
          <w:b/>
        </w:rPr>
        <w:t>Osoba z niepełnosprawnością</w:t>
      </w:r>
      <w:r w:rsidR="0087311C" w:rsidRPr="004C14BD">
        <w:rPr>
          <w:rFonts w:cstheme="minorHAnsi"/>
          <w:b/>
        </w:rPr>
        <w:t xml:space="preserve"> </w:t>
      </w:r>
      <w:r w:rsidR="001663B0" w:rsidRPr="004C14BD">
        <w:rPr>
          <w:rFonts w:cstheme="minorHAnsi"/>
        </w:rPr>
        <w:t>-</w:t>
      </w:r>
      <w:r w:rsidRPr="004C14BD">
        <w:rPr>
          <w:rFonts w:cstheme="minorHAnsi"/>
        </w:rPr>
        <w:t xml:space="preserve"> </w:t>
      </w:r>
      <w:r w:rsidR="00EB4CBB" w:rsidRPr="004C14BD">
        <w:rPr>
          <w:rFonts w:cstheme="minorHAnsi"/>
        </w:rPr>
        <w:t xml:space="preserve">za </w:t>
      </w:r>
      <w:r w:rsidR="0087311C" w:rsidRPr="004C14BD">
        <w:rPr>
          <w:rFonts w:cstheme="minorHAnsi"/>
        </w:rPr>
        <w:t xml:space="preserve">KPON: </w:t>
      </w:r>
      <w:r w:rsidRPr="004C14BD">
        <w:rPr>
          <w:rFonts w:cstheme="minorHAnsi"/>
        </w:rPr>
        <w:t>osoba, która ma długotrwale naruszoną sprawność fizyczną, umysłową, intelektualną lub w zakresie zmysłów</w:t>
      </w:r>
      <w:r w:rsidR="00E26D60" w:rsidRPr="004C14BD">
        <w:rPr>
          <w:rFonts w:cstheme="minorHAnsi"/>
        </w:rPr>
        <w:t xml:space="preserve">, </w:t>
      </w:r>
      <w:r w:rsidRPr="004C14BD">
        <w:rPr>
          <w:rFonts w:cstheme="minorHAnsi"/>
        </w:rPr>
        <w:t xml:space="preserve">co może, w oddziaływaniu z różnymi barierami, utrudniać jej pełny i skuteczny udział w życiu społecznym, na zasadzie równości z innymi osobami. </w:t>
      </w:r>
    </w:p>
    <w:p w14:paraId="52D0B508" w14:textId="62CDD9D8" w:rsidR="00143846" w:rsidRPr="004C14BD" w:rsidRDefault="00143846" w:rsidP="00143846">
      <w:pPr>
        <w:rPr>
          <w:rFonts w:cstheme="minorHAnsi"/>
          <w:b/>
        </w:rPr>
      </w:pPr>
      <w:r w:rsidRPr="004C14BD">
        <w:rPr>
          <w:rFonts w:cstheme="minorHAnsi"/>
          <w:b/>
        </w:rPr>
        <w:t xml:space="preserve">Osoba z niepełnosprawnością wzroku </w:t>
      </w:r>
      <w:r w:rsidR="001663B0" w:rsidRPr="004C14BD">
        <w:rPr>
          <w:rFonts w:cstheme="minorHAnsi"/>
        </w:rPr>
        <w:t>–</w:t>
      </w:r>
      <w:r w:rsidRPr="004C14BD">
        <w:rPr>
          <w:rFonts w:cstheme="minorHAnsi"/>
        </w:rPr>
        <w:t xml:space="preserve"> </w:t>
      </w:r>
      <w:r w:rsidR="001663B0" w:rsidRPr="004C14BD">
        <w:rPr>
          <w:rFonts w:cstheme="minorHAnsi"/>
        </w:rPr>
        <w:t>inaczej osoba z dysfunkcją wzroku, która doświadcza utraty sprawności sensorycznej w obrębie zmysłu wzroku lub wzroku i słuchu łącznie.</w:t>
      </w:r>
    </w:p>
    <w:p w14:paraId="68E50C08" w14:textId="144F86B5" w:rsidR="00BB3769" w:rsidRPr="004C14BD" w:rsidRDefault="00BB3769" w:rsidP="00143846">
      <w:pPr>
        <w:rPr>
          <w:rFonts w:cstheme="minorHAnsi"/>
        </w:rPr>
      </w:pPr>
      <w:r w:rsidRPr="004C14BD">
        <w:rPr>
          <w:rFonts w:cstheme="minorHAnsi"/>
          <w:b/>
        </w:rPr>
        <w:lastRenderedPageBreak/>
        <w:t xml:space="preserve">PFRON </w:t>
      </w:r>
      <w:r w:rsidRPr="004C14BD">
        <w:rPr>
          <w:rFonts w:cstheme="minorHAnsi"/>
        </w:rPr>
        <w:t>– Państwowy Fundusz Rehabilitacji Osób Niepełnosprawnych.</w:t>
      </w:r>
    </w:p>
    <w:p w14:paraId="49EF8739" w14:textId="732016C6" w:rsidR="00A231D0" w:rsidRPr="004C14BD" w:rsidRDefault="00A231D0" w:rsidP="00A231D0">
      <w:pPr>
        <w:rPr>
          <w:rFonts w:cstheme="minorHAnsi"/>
        </w:rPr>
      </w:pPr>
      <w:r w:rsidRPr="004C14BD">
        <w:rPr>
          <w:rFonts w:cstheme="minorHAnsi"/>
          <w:b/>
        </w:rPr>
        <w:t>Portfolio</w:t>
      </w:r>
      <w:r w:rsidRPr="004C14BD">
        <w:rPr>
          <w:rFonts w:cstheme="minorHAnsi"/>
        </w:rPr>
        <w:t xml:space="preserve"> - zbiór dokumentów, materiałów np. indywidualny program nauczania orientacji przestrzennej i mobilności, dokumentacja fotograficzna, filmowa z prowadzonych zajęć z uczestnikiem.</w:t>
      </w:r>
    </w:p>
    <w:p w14:paraId="430692CF" w14:textId="761A4564" w:rsidR="00DF1445" w:rsidRPr="004C14BD" w:rsidRDefault="00DF1445" w:rsidP="00143846">
      <w:pPr>
        <w:rPr>
          <w:rFonts w:cstheme="minorHAnsi"/>
        </w:rPr>
      </w:pPr>
      <w:r w:rsidRPr="004C14BD">
        <w:rPr>
          <w:rFonts w:cstheme="minorHAnsi"/>
          <w:b/>
        </w:rPr>
        <w:t>POZ</w:t>
      </w:r>
      <w:r w:rsidRPr="004C14BD">
        <w:rPr>
          <w:rFonts w:cstheme="minorHAnsi"/>
        </w:rPr>
        <w:t xml:space="preserve"> –</w:t>
      </w:r>
      <w:r w:rsidR="00A43604" w:rsidRPr="004C14BD">
        <w:rPr>
          <w:rFonts w:cstheme="minorHAnsi"/>
        </w:rPr>
        <w:t xml:space="preserve"> </w:t>
      </w:r>
      <w:r w:rsidRPr="004C14BD">
        <w:rPr>
          <w:rFonts w:cstheme="minorHAnsi"/>
        </w:rPr>
        <w:t>podstawow</w:t>
      </w:r>
      <w:r w:rsidR="00A43604" w:rsidRPr="004C14BD">
        <w:rPr>
          <w:rFonts w:cstheme="minorHAnsi"/>
        </w:rPr>
        <w:t>a</w:t>
      </w:r>
      <w:r w:rsidRPr="004C14BD">
        <w:rPr>
          <w:rFonts w:cstheme="minorHAnsi"/>
        </w:rPr>
        <w:t xml:space="preserve"> opiek</w:t>
      </w:r>
      <w:r w:rsidR="00A43604" w:rsidRPr="004C14BD">
        <w:rPr>
          <w:rFonts w:cstheme="minorHAnsi"/>
        </w:rPr>
        <w:t>a</w:t>
      </w:r>
      <w:r w:rsidRPr="004C14BD">
        <w:rPr>
          <w:rFonts w:cstheme="minorHAnsi"/>
        </w:rPr>
        <w:t xml:space="preserve"> zdrowotn</w:t>
      </w:r>
      <w:r w:rsidR="00A43604" w:rsidRPr="004C14BD">
        <w:rPr>
          <w:rFonts w:cstheme="minorHAnsi"/>
        </w:rPr>
        <w:t>a</w:t>
      </w:r>
      <w:r w:rsidRPr="004C14BD">
        <w:rPr>
          <w:rFonts w:cstheme="minorHAnsi"/>
        </w:rPr>
        <w:t>.</w:t>
      </w:r>
    </w:p>
    <w:p w14:paraId="6670198C" w14:textId="393ADC21" w:rsidR="00AC74E2" w:rsidRPr="004C14BD" w:rsidRDefault="00AC74E2" w:rsidP="00194DB5">
      <w:pPr>
        <w:rPr>
          <w:rFonts w:cstheme="minorHAnsi"/>
        </w:rPr>
      </w:pPr>
      <w:r w:rsidRPr="004C14BD">
        <w:rPr>
          <w:rFonts w:cstheme="minorHAnsi"/>
          <w:b/>
        </w:rPr>
        <w:t>Program kształcenia –</w:t>
      </w:r>
      <w:r w:rsidRPr="004C14BD">
        <w:rPr>
          <w:rFonts w:cstheme="minorHAnsi"/>
        </w:rPr>
        <w:t xml:space="preserve"> program kształcenia </w:t>
      </w:r>
      <w:r w:rsidR="00246306" w:rsidRPr="004C14BD">
        <w:rPr>
          <w:rFonts w:cstheme="minorHAnsi"/>
        </w:rPr>
        <w:t xml:space="preserve">instruktorów </w:t>
      </w:r>
      <w:r w:rsidRPr="004C14BD">
        <w:rPr>
          <w:rFonts w:cstheme="minorHAnsi"/>
        </w:rPr>
        <w:t>O&amp;M, o którym mowa w niniejszym standardzie, realizowany w formie kursu lub szkolenia lub studiów podyplomowych.</w:t>
      </w:r>
      <w:r w:rsidR="005428E9" w:rsidRPr="004C14BD">
        <w:rPr>
          <w:rFonts w:cstheme="minorHAnsi"/>
        </w:rPr>
        <w:t xml:space="preserve"> Odbiorcą programu jest słuchacz.</w:t>
      </w:r>
    </w:p>
    <w:p w14:paraId="0E88EEC9" w14:textId="74FF3A42" w:rsidR="00AC74E2" w:rsidRPr="004C14BD" w:rsidRDefault="00AC74E2" w:rsidP="00194DB5">
      <w:pPr>
        <w:rPr>
          <w:rFonts w:cstheme="minorHAnsi"/>
        </w:rPr>
      </w:pPr>
      <w:r w:rsidRPr="004C14BD">
        <w:rPr>
          <w:rFonts w:cstheme="minorHAnsi"/>
          <w:b/>
        </w:rPr>
        <w:t>Program nauczania</w:t>
      </w:r>
      <w:r w:rsidRPr="004C14BD">
        <w:rPr>
          <w:rFonts w:cstheme="minorHAnsi"/>
        </w:rPr>
        <w:t xml:space="preserve"> – program nau</w:t>
      </w:r>
      <w:r w:rsidR="00A41022" w:rsidRPr="004C14BD">
        <w:rPr>
          <w:rFonts w:cstheme="minorHAnsi"/>
        </w:rPr>
        <w:t>czania</w:t>
      </w:r>
      <w:r w:rsidRPr="004C14BD">
        <w:rPr>
          <w:rFonts w:cstheme="minorHAnsi"/>
        </w:rPr>
        <w:t xml:space="preserve"> </w:t>
      </w:r>
      <w:r w:rsidR="004117BB" w:rsidRPr="004C14BD">
        <w:rPr>
          <w:rFonts w:cstheme="minorHAnsi"/>
        </w:rPr>
        <w:t>orientacji przestrzennej i mobilności</w:t>
      </w:r>
      <w:r w:rsidR="00191884" w:rsidRPr="004C14BD">
        <w:rPr>
          <w:rFonts w:cstheme="minorHAnsi"/>
        </w:rPr>
        <w:t xml:space="preserve"> </w:t>
      </w:r>
      <w:r w:rsidR="005428E9" w:rsidRPr="004C14BD">
        <w:rPr>
          <w:rFonts w:cstheme="minorHAnsi"/>
        </w:rPr>
        <w:t xml:space="preserve">osób z niepełnosprawnością wzroku, który realizowany jest przez </w:t>
      </w:r>
      <w:r w:rsidR="004365B5" w:rsidRPr="004C14BD">
        <w:rPr>
          <w:rFonts w:cstheme="minorHAnsi"/>
        </w:rPr>
        <w:t xml:space="preserve">instruktora </w:t>
      </w:r>
      <w:r w:rsidR="005428E9" w:rsidRPr="004C14BD">
        <w:rPr>
          <w:rFonts w:cstheme="minorHAnsi"/>
        </w:rPr>
        <w:t>O&amp;M. Odbiorcą programu</w:t>
      </w:r>
      <w:r w:rsidR="00BD02B6" w:rsidRPr="004C14BD">
        <w:rPr>
          <w:rFonts w:cstheme="minorHAnsi"/>
        </w:rPr>
        <w:t xml:space="preserve"> nauczania</w:t>
      </w:r>
      <w:r w:rsidR="005428E9" w:rsidRPr="004C14BD">
        <w:rPr>
          <w:rFonts w:cstheme="minorHAnsi"/>
        </w:rPr>
        <w:t xml:space="preserve"> jest uczeń</w:t>
      </w:r>
      <w:r w:rsidR="00191884" w:rsidRPr="004C14BD">
        <w:rPr>
          <w:rFonts w:cstheme="minorHAnsi"/>
        </w:rPr>
        <w:t>/uczestnik szkolenia</w:t>
      </w:r>
      <w:r w:rsidR="005428E9" w:rsidRPr="004C14BD">
        <w:rPr>
          <w:rFonts w:cstheme="minorHAnsi"/>
        </w:rPr>
        <w:t>.</w:t>
      </w:r>
    </w:p>
    <w:p w14:paraId="07E1879C" w14:textId="43B49CDB" w:rsidR="00194DB5" w:rsidRPr="004C14BD" w:rsidRDefault="00143846" w:rsidP="00194DB5">
      <w:pPr>
        <w:rPr>
          <w:rFonts w:cstheme="minorHAnsi"/>
          <w:b/>
        </w:rPr>
      </w:pPr>
      <w:r w:rsidRPr="004C14BD">
        <w:rPr>
          <w:rFonts w:cstheme="minorHAnsi"/>
          <w:b/>
        </w:rPr>
        <w:t>Słuchacz</w:t>
      </w:r>
      <w:r w:rsidRPr="004C14BD">
        <w:rPr>
          <w:rFonts w:cstheme="minorHAnsi"/>
        </w:rPr>
        <w:t xml:space="preserve"> – osoba, która uczestniczy w kursie lub szkoleniu lub studiach podyplomowych z</w:t>
      </w:r>
      <w:r w:rsidR="00355037" w:rsidRPr="004C14BD">
        <w:rPr>
          <w:rFonts w:cstheme="minorHAnsi"/>
        </w:rPr>
        <w:t xml:space="preserve"> zakresu </w:t>
      </w:r>
      <w:r w:rsidR="00E26D60" w:rsidRPr="004C14BD">
        <w:rPr>
          <w:rFonts w:cstheme="minorHAnsi"/>
        </w:rPr>
        <w:t>nauczania</w:t>
      </w:r>
      <w:r w:rsidRPr="004C14BD">
        <w:rPr>
          <w:rFonts w:cstheme="minorHAnsi"/>
        </w:rPr>
        <w:t xml:space="preserve"> orientacji przestrzennej</w:t>
      </w:r>
      <w:r w:rsidR="004365B5" w:rsidRPr="004C14BD">
        <w:rPr>
          <w:rFonts w:cstheme="minorHAnsi"/>
        </w:rPr>
        <w:t xml:space="preserve"> i mobilności</w:t>
      </w:r>
      <w:r w:rsidRPr="004C14BD">
        <w:rPr>
          <w:rFonts w:cstheme="minorHAnsi"/>
        </w:rPr>
        <w:t>.</w:t>
      </w:r>
      <w:r w:rsidR="00194DB5" w:rsidRPr="004C14BD">
        <w:rPr>
          <w:rFonts w:cstheme="minorHAnsi"/>
          <w:b/>
        </w:rPr>
        <w:t xml:space="preserve"> </w:t>
      </w:r>
    </w:p>
    <w:p w14:paraId="20553B33" w14:textId="6D27F631" w:rsidR="00CB111F" w:rsidRPr="004C14BD" w:rsidRDefault="00CB111F" w:rsidP="00194DB5">
      <w:pPr>
        <w:rPr>
          <w:rFonts w:cstheme="minorHAnsi"/>
          <w:b/>
        </w:rPr>
      </w:pPr>
      <w:r w:rsidRPr="004C14BD">
        <w:rPr>
          <w:rFonts w:cstheme="minorHAnsi"/>
          <w:b/>
        </w:rPr>
        <w:t xml:space="preserve">Szkolenie z orientacji przestrzennej </w:t>
      </w:r>
      <w:r w:rsidRPr="004C14BD">
        <w:rPr>
          <w:rFonts w:cstheme="minorHAnsi"/>
        </w:rPr>
        <w:t>–</w:t>
      </w:r>
      <w:r w:rsidR="00A41022" w:rsidRPr="004C14BD">
        <w:rPr>
          <w:rFonts w:cstheme="minorHAnsi"/>
        </w:rPr>
        <w:t xml:space="preserve"> </w:t>
      </w:r>
      <w:r w:rsidRPr="004C14BD">
        <w:rPr>
          <w:rFonts w:cstheme="minorHAnsi"/>
        </w:rPr>
        <w:t>kurs, szkolenie lub studia podyplomowe w zakresie orientacji przestrzennej i mobilności realizowane przez jednostkę szkolącą według programu kształcenia określonego w niniejszym standardzie</w:t>
      </w:r>
      <w:r w:rsidR="00BD02B6" w:rsidRPr="004C14BD">
        <w:rPr>
          <w:rFonts w:cstheme="minorHAnsi"/>
        </w:rPr>
        <w:t>, przygotowujące osoby do nauczania orientacji przestrzennej</w:t>
      </w:r>
      <w:r w:rsidR="00A41022" w:rsidRPr="004C14BD">
        <w:rPr>
          <w:rFonts w:cstheme="minorHAnsi"/>
        </w:rPr>
        <w:t xml:space="preserve"> i mobilności</w:t>
      </w:r>
      <w:r w:rsidRPr="004C14BD">
        <w:rPr>
          <w:rFonts w:cstheme="minorHAnsi"/>
        </w:rPr>
        <w:t>.</w:t>
      </w:r>
    </w:p>
    <w:p w14:paraId="3D5B25EA" w14:textId="207A1A67" w:rsidR="00E26D60" w:rsidRPr="004C14BD" w:rsidRDefault="00E26D60" w:rsidP="00194DB5">
      <w:pPr>
        <w:rPr>
          <w:rFonts w:cstheme="minorHAnsi"/>
        </w:rPr>
      </w:pPr>
      <w:r w:rsidRPr="004C14BD">
        <w:rPr>
          <w:rFonts w:eastAsia="Times New Roman" w:cstheme="minorHAnsi"/>
          <w:b/>
          <w:kern w:val="2"/>
          <w:szCs w:val="24"/>
          <w:lang w:eastAsia="hi-IN" w:bidi="hi-IN"/>
        </w:rPr>
        <w:t>Uczeń</w:t>
      </w:r>
      <w:r w:rsidR="0038769D" w:rsidRPr="004C14BD">
        <w:rPr>
          <w:rFonts w:eastAsia="Times New Roman" w:cstheme="minorHAnsi"/>
          <w:b/>
          <w:kern w:val="2"/>
          <w:szCs w:val="24"/>
          <w:lang w:eastAsia="hi-IN" w:bidi="hi-IN"/>
        </w:rPr>
        <w:t xml:space="preserve"> lub Uczestnik szkolenia</w:t>
      </w:r>
      <w:r w:rsidRPr="004C14BD">
        <w:rPr>
          <w:rFonts w:eastAsia="Times New Roman" w:cstheme="minorHAnsi"/>
          <w:kern w:val="2"/>
          <w:szCs w:val="24"/>
          <w:lang w:eastAsia="hi-IN" w:bidi="hi-IN"/>
        </w:rPr>
        <w:t xml:space="preserve"> – osoba z niepełnosprawnością wzroku, która jest nauczana orientacji przestrzennej</w:t>
      </w:r>
      <w:r w:rsidR="004365B5" w:rsidRPr="004C14BD">
        <w:rPr>
          <w:rFonts w:eastAsia="Times New Roman" w:cstheme="minorHAnsi"/>
          <w:kern w:val="2"/>
          <w:szCs w:val="24"/>
          <w:lang w:eastAsia="hi-IN" w:bidi="hi-IN"/>
        </w:rPr>
        <w:t xml:space="preserve"> i mobilności</w:t>
      </w:r>
      <w:r w:rsidRPr="004C14BD">
        <w:rPr>
          <w:rFonts w:eastAsia="Times New Roman" w:cstheme="minorHAnsi"/>
          <w:kern w:val="2"/>
          <w:szCs w:val="24"/>
          <w:lang w:eastAsia="hi-IN" w:bidi="hi-IN"/>
        </w:rPr>
        <w:t xml:space="preserve">. Pod tym pojęciem rozumiemy zarówno dziecko, </w:t>
      </w:r>
      <w:r w:rsidR="00F62159" w:rsidRPr="00F62159">
        <w:rPr>
          <w:rFonts w:eastAsia="Times New Roman" w:cstheme="minorHAnsi"/>
          <w:kern w:val="2"/>
          <w:szCs w:val="24"/>
          <w:lang w:eastAsia="hi-IN" w:bidi="hi-IN"/>
        </w:rPr>
        <w:t>osobę w wieku nastoletnim</w:t>
      </w:r>
      <w:r w:rsidRPr="004C14BD">
        <w:rPr>
          <w:rFonts w:eastAsia="Times New Roman" w:cstheme="minorHAnsi"/>
          <w:kern w:val="2"/>
          <w:szCs w:val="24"/>
          <w:lang w:eastAsia="hi-IN" w:bidi="hi-IN"/>
        </w:rPr>
        <w:t>, jak i osobę dorosłą.</w:t>
      </w:r>
    </w:p>
    <w:p w14:paraId="08261BE6" w14:textId="3B05E99C" w:rsidR="00143846" w:rsidRPr="004C14BD" w:rsidRDefault="00143846" w:rsidP="00143846">
      <w:pPr>
        <w:rPr>
          <w:rFonts w:eastAsia="Calibri" w:cstheme="minorHAnsi"/>
        </w:rPr>
      </w:pPr>
      <w:r w:rsidRPr="004C14BD">
        <w:rPr>
          <w:rFonts w:eastAsia="Calibri" w:cstheme="minorHAnsi"/>
        </w:rPr>
        <w:br w:type="page"/>
      </w:r>
    </w:p>
    <w:p w14:paraId="2218380B" w14:textId="12E0ED42" w:rsidR="00AE1D04" w:rsidRPr="004C14BD" w:rsidRDefault="00AE1D04">
      <w:pPr>
        <w:pStyle w:val="Nagwek2"/>
        <w:rPr>
          <w:rFonts w:asciiTheme="minorHAnsi" w:eastAsia="Calibri" w:hAnsiTheme="minorHAnsi" w:cstheme="minorHAnsi"/>
        </w:rPr>
      </w:pPr>
      <w:bookmarkStart w:id="35" w:name="_Toc94129642"/>
      <w:bookmarkStart w:id="36" w:name="_Toc87736869"/>
      <w:r w:rsidRPr="004C14BD">
        <w:rPr>
          <w:rFonts w:asciiTheme="minorHAnsi" w:eastAsia="Calibri" w:hAnsiTheme="minorHAnsi" w:cstheme="minorHAnsi"/>
        </w:rPr>
        <w:lastRenderedPageBreak/>
        <w:t>W</w:t>
      </w:r>
      <w:r w:rsidR="002C4044" w:rsidRPr="004C14BD">
        <w:rPr>
          <w:rFonts w:asciiTheme="minorHAnsi" w:eastAsia="Calibri" w:hAnsiTheme="minorHAnsi" w:cstheme="minorHAnsi"/>
        </w:rPr>
        <w:t>stęp</w:t>
      </w:r>
      <w:bookmarkEnd w:id="35"/>
    </w:p>
    <w:p w14:paraId="37778F7B" w14:textId="1A9139C1" w:rsidR="004E1F7B" w:rsidRPr="004C14BD" w:rsidRDefault="004E1F7B" w:rsidP="004E1F7B">
      <w:pPr>
        <w:rPr>
          <w:rFonts w:cstheme="minorHAnsi"/>
        </w:rPr>
      </w:pPr>
      <w:r w:rsidRPr="004C14BD">
        <w:rPr>
          <w:rFonts w:cstheme="minorHAnsi"/>
        </w:rPr>
        <w:t xml:space="preserve">Orientacja przestrzenna jest jednym z elementów rehabilitacji osób z niepełnosprawnością wzroku. Obecnie każdy z podmiotów prowadzących </w:t>
      </w:r>
      <w:r w:rsidR="00737FF6" w:rsidRPr="004C14BD">
        <w:rPr>
          <w:rFonts w:cstheme="minorHAnsi"/>
        </w:rPr>
        <w:t xml:space="preserve">tego rodzaju </w:t>
      </w:r>
      <w:r w:rsidRPr="004C14BD">
        <w:rPr>
          <w:rFonts w:cstheme="minorHAnsi"/>
        </w:rPr>
        <w:t>szkolenia</w:t>
      </w:r>
      <w:r w:rsidR="00737FF6" w:rsidRPr="004C14BD">
        <w:rPr>
          <w:rFonts w:cstheme="minorHAnsi"/>
        </w:rPr>
        <w:t xml:space="preserve">, naucza </w:t>
      </w:r>
      <w:r w:rsidRPr="004C14BD">
        <w:rPr>
          <w:rFonts w:cstheme="minorHAnsi"/>
        </w:rPr>
        <w:t>instruktorów orientacji przestrzennej i mobilności w oparciu o własne programy</w:t>
      </w:r>
      <w:r w:rsidR="00C05C08" w:rsidRPr="004C14BD">
        <w:rPr>
          <w:rFonts w:cstheme="minorHAnsi"/>
        </w:rPr>
        <w:t xml:space="preserve">. </w:t>
      </w:r>
      <w:r w:rsidR="00FD7285" w:rsidRPr="004C14BD">
        <w:rPr>
          <w:rFonts w:cstheme="minorHAnsi"/>
        </w:rPr>
        <w:t>B</w:t>
      </w:r>
      <w:r w:rsidRPr="004C14BD">
        <w:rPr>
          <w:rFonts w:cstheme="minorHAnsi"/>
        </w:rPr>
        <w:t>rak</w:t>
      </w:r>
      <w:r w:rsidR="00FD7285" w:rsidRPr="004C14BD">
        <w:rPr>
          <w:rFonts w:cstheme="minorHAnsi"/>
        </w:rPr>
        <w:t xml:space="preserve"> jednego standardu</w:t>
      </w:r>
      <w:r w:rsidR="00757437" w:rsidRPr="004C14BD">
        <w:rPr>
          <w:rFonts w:cstheme="minorHAnsi"/>
        </w:rPr>
        <w:t xml:space="preserve"> </w:t>
      </w:r>
      <w:r w:rsidRPr="004C14BD">
        <w:rPr>
          <w:rFonts w:cstheme="minorHAnsi"/>
        </w:rPr>
        <w:t xml:space="preserve">kształcenia </w:t>
      </w:r>
      <w:r w:rsidR="00C05C08" w:rsidRPr="004C14BD">
        <w:rPr>
          <w:rFonts w:cstheme="minorHAnsi"/>
        </w:rPr>
        <w:t>instruktorów</w:t>
      </w:r>
      <w:r w:rsidRPr="004C14BD">
        <w:rPr>
          <w:rFonts w:cstheme="minorHAnsi"/>
        </w:rPr>
        <w:t xml:space="preserve"> orientacji przestrzennej</w:t>
      </w:r>
      <w:r w:rsidR="00C05C08" w:rsidRPr="004C14BD">
        <w:rPr>
          <w:rFonts w:cstheme="minorHAnsi"/>
        </w:rPr>
        <w:t xml:space="preserve"> i mobilności</w:t>
      </w:r>
      <w:r w:rsidR="00FD7285" w:rsidRPr="004C14BD">
        <w:rPr>
          <w:rFonts w:cstheme="minorHAnsi"/>
        </w:rPr>
        <w:t xml:space="preserve"> powoduje, że</w:t>
      </w:r>
      <w:r w:rsidRPr="004C14BD">
        <w:rPr>
          <w:rFonts w:cstheme="minorHAnsi"/>
        </w:rPr>
        <w:t xml:space="preserve"> </w:t>
      </w:r>
      <w:r w:rsidR="00FD7285" w:rsidRPr="004C14BD">
        <w:rPr>
          <w:rFonts w:cstheme="minorHAnsi"/>
        </w:rPr>
        <w:t>instytucje</w:t>
      </w:r>
      <w:r w:rsidRPr="004C14BD">
        <w:rPr>
          <w:rFonts w:cstheme="minorHAnsi"/>
        </w:rPr>
        <w:t xml:space="preserve"> </w:t>
      </w:r>
      <w:r w:rsidR="00C05C08" w:rsidRPr="004C14BD">
        <w:rPr>
          <w:rFonts w:cstheme="minorHAnsi"/>
        </w:rPr>
        <w:t xml:space="preserve">przygotowujące do </w:t>
      </w:r>
      <w:r w:rsidR="000B21E8" w:rsidRPr="004C14BD">
        <w:rPr>
          <w:rFonts w:cstheme="minorHAnsi"/>
        </w:rPr>
        <w:t xml:space="preserve">zawodu </w:t>
      </w:r>
      <w:r w:rsidR="00C05C08" w:rsidRPr="004C14BD">
        <w:rPr>
          <w:rFonts w:cstheme="minorHAnsi"/>
        </w:rPr>
        <w:t>instruktor</w:t>
      </w:r>
      <w:r w:rsidR="000B21E8" w:rsidRPr="004C14BD">
        <w:rPr>
          <w:rFonts w:cstheme="minorHAnsi"/>
        </w:rPr>
        <w:t>a</w:t>
      </w:r>
      <w:r w:rsidRPr="004C14BD">
        <w:rPr>
          <w:rFonts w:cstheme="minorHAnsi"/>
        </w:rPr>
        <w:t xml:space="preserve"> stosują różne program</w:t>
      </w:r>
      <w:r w:rsidR="00C05C08" w:rsidRPr="004C14BD">
        <w:rPr>
          <w:rFonts w:cstheme="minorHAnsi"/>
        </w:rPr>
        <w:t>y</w:t>
      </w:r>
      <w:r w:rsidR="00FD7285" w:rsidRPr="004C14BD">
        <w:rPr>
          <w:rFonts w:cstheme="minorHAnsi"/>
        </w:rPr>
        <w:t xml:space="preserve"> nauczania</w:t>
      </w:r>
      <w:r w:rsidRPr="004C14BD">
        <w:rPr>
          <w:rFonts w:cstheme="minorHAnsi"/>
        </w:rPr>
        <w:t xml:space="preserve"> i podejścia.</w:t>
      </w:r>
    </w:p>
    <w:p w14:paraId="4697A403" w14:textId="588A059E" w:rsidR="009C5917" w:rsidRPr="004C14BD" w:rsidRDefault="00C05C08" w:rsidP="004E1F7B">
      <w:pPr>
        <w:rPr>
          <w:rFonts w:cstheme="minorHAnsi"/>
        </w:rPr>
      </w:pPr>
      <w:r w:rsidRPr="004C14BD">
        <w:rPr>
          <w:rFonts w:cstheme="minorHAnsi"/>
        </w:rPr>
        <w:t>Prezentowany s</w:t>
      </w:r>
      <w:r w:rsidR="00CC1D18" w:rsidRPr="004C14BD">
        <w:rPr>
          <w:rFonts w:cstheme="minorHAnsi"/>
        </w:rPr>
        <w:t>t</w:t>
      </w:r>
      <w:r w:rsidRPr="004C14BD">
        <w:rPr>
          <w:rFonts w:cstheme="minorHAnsi"/>
        </w:rPr>
        <w:t xml:space="preserve">andard </w:t>
      </w:r>
      <w:r w:rsidR="00CC1D18" w:rsidRPr="004C14BD">
        <w:rPr>
          <w:rFonts w:cstheme="minorHAnsi"/>
        </w:rPr>
        <w:t xml:space="preserve">zawiera </w:t>
      </w:r>
      <w:r w:rsidR="009C5917" w:rsidRPr="004C14BD">
        <w:rPr>
          <w:rFonts w:cstheme="minorHAnsi"/>
        </w:rPr>
        <w:t>kompleksow</w:t>
      </w:r>
      <w:r w:rsidR="00CC1D18" w:rsidRPr="004C14BD">
        <w:rPr>
          <w:rFonts w:cstheme="minorHAnsi"/>
        </w:rPr>
        <w:t>y</w:t>
      </w:r>
      <w:r w:rsidR="009C5917" w:rsidRPr="004C14BD">
        <w:rPr>
          <w:rFonts w:cstheme="minorHAnsi"/>
        </w:rPr>
        <w:t xml:space="preserve"> program kształcenia </w:t>
      </w:r>
      <w:r w:rsidR="000951B3" w:rsidRPr="004C14BD">
        <w:rPr>
          <w:rFonts w:cstheme="minorHAnsi"/>
        </w:rPr>
        <w:t xml:space="preserve">nowych </w:t>
      </w:r>
      <w:r w:rsidR="009C5917" w:rsidRPr="004C14BD">
        <w:rPr>
          <w:rFonts w:cstheme="minorHAnsi"/>
        </w:rPr>
        <w:t>instruktorów orientacji przestrzennej</w:t>
      </w:r>
      <w:r w:rsidR="00CC1D18" w:rsidRPr="004C14BD">
        <w:rPr>
          <w:rFonts w:cstheme="minorHAnsi"/>
        </w:rPr>
        <w:t xml:space="preserve"> i mobilności</w:t>
      </w:r>
      <w:r w:rsidR="009C5917" w:rsidRPr="004C14BD">
        <w:rPr>
          <w:rFonts w:cstheme="minorHAnsi"/>
        </w:rPr>
        <w:t xml:space="preserve">, jak również doskonalenia zawodowego </w:t>
      </w:r>
      <w:r w:rsidR="000B21E8" w:rsidRPr="004C14BD">
        <w:rPr>
          <w:rFonts w:cstheme="minorHAnsi"/>
        </w:rPr>
        <w:t>tych</w:t>
      </w:r>
      <w:r w:rsidR="000951B3" w:rsidRPr="004C14BD">
        <w:rPr>
          <w:rFonts w:cstheme="minorHAnsi"/>
        </w:rPr>
        <w:t xml:space="preserve"> z nich</w:t>
      </w:r>
      <w:r w:rsidR="000B21E8" w:rsidRPr="004C14BD">
        <w:rPr>
          <w:rFonts w:cstheme="minorHAnsi"/>
        </w:rPr>
        <w:t>, którzy wcześniej uzyskali stosowne kwalifikacje</w:t>
      </w:r>
      <w:r w:rsidR="00CC1D18" w:rsidRPr="004C14BD">
        <w:rPr>
          <w:rFonts w:cstheme="minorHAnsi"/>
        </w:rPr>
        <w:t xml:space="preserve">. </w:t>
      </w:r>
      <w:r w:rsidR="006C7DA4" w:rsidRPr="004C14BD">
        <w:rPr>
          <w:rFonts w:cstheme="minorHAnsi"/>
        </w:rPr>
        <w:t xml:space="preserve">Materiał ten jest opracowywany </w:t>
      </w:r>
      <w:r w:rsidR="00CC1D18" w:rsidRPr="004C14BD">
        <w:rPr>
          <w:rFonts w:cstheme="minorHAnsi"/>
        </w:rPr>
        <w:t>w ramach projektu pozakonkursowego pt. „Trening orientacji przestrzennej dla osób niewidomych i słabowidzących (TOPON)”</w:t>
      </w:r>
      <w:r w:rsidR="00FD7285" w:rsidRPr="004C14BD">
        <w:rPr>
          <w:rFonts w:cstheme="minorHAnsi"/>
        </w:rPr>
        <w:t xml:space="preserve"> </w:t>
      </w:r>
      <w:r w:rsidR="00CC1D18" w:rsidRPr="004C14BD">
        <w:rPr>
          <w:rFonts w:cstheme="minorHAnsi"/>
        </w:rPr>
        <w:t>finansowanego ze środków Programu Operacyjnego Wiedza Edukacja Rozwój (POWER) 2014-2020 Działanie 4.3 Współpraca ponadnarodowa</w:t>
      </w:r>
      <w:r w:rsidR="009E376B" w:rsidRPr="004C14BD">
        <w:rPr>
          <w:rFonts w:cstheme="minorHAnsi"/>
        </w:rPr>
        <w:t xml:space="preserve">. </w:t>
      </w:r>
      <w:r w:rsidR="006C7DA4" w:rsidRPr="004C14BD">
        <w:rPr>
          <w:rFonts w:cstheme="minorHAnsi"/>
        </w:rPr>
        <w:t xml:space="preserve">Jego </w:t>
      </w:r>
      <w:r w:rsidR="00D415FC">
        <w:rPr>
          <w:rFonts w:cstheme="minorHAnsi"/>
        </w:rPr>
        <w:t>Liderem</w:t>
      </w:r>
      <w:r w:rsidR="006C7DA4" w:rsidRPr="004C14BD">
        <w:rPr>
          <w:rFonts w:cstheme="minorHAnsi"/>
        </w:rPr>
        <w:t xml:space="preserve"> jest </w:t>
      </w:r>
      <w:r w:rsidR="00CC1D18" w:rsidRPr="004C14BD">
        <w:rPr>
          <w:rFonts w:cstheme="minorHAnsi"/>
        </w:rPr>
        <w:t>Państwowy Fundusz Rehabilitacji Osób Niepełnosprawnych, w partnerstwie z Akademią Pedagogiki Specjalnej im. Marii Grzegorzewskiej, Fundacją Instytut Rozwoju Regionalnego, Polskim Związkiem Niewidomych, Towarzystwem Opieki nad Ociemniałymi Stowarzyszenie oraz Instituttet for Blinde og Svagsynede</w:t>
      </w:r>
      <w:r w:rsidR="009E376B" w:rsidRPr="004C14BD">
        <w:rPr>
          <w:rFonts w:cstheme="minorHAnsi"/>
        </w:rPr>
        <w:t xml:space="preserve"> z Danii</w:t>
      </w:r>
      <w:r w:rsidR="00CC1D18" w:rsidRPr="004C14BD">
        <w:rPr>
          <w:rFonts w:cstheme="minorHAnsi"/>
        </w:rPr>
        <w:t>.</w:t>
      </w:r>
    </w:p>
    <w:p w14:paraId="09ED6C2B" w14:textId="07069235" w:rsidR="009E376B" w:rsidRPr="004C14BD" w:rsidRDefault="00FD7285" w:rsidP="009C5917">
      <w:pPr>
        <w:rPr>
          <w:rFonts w:cstheme="minorHAnsi"/>
        </w:rPr>
      </w:pPr>
      <w:r w:rsidRPr="004C14BD">
        <w:rPr>
          <w:rFonts w:cstheme="minorHAnsi"/>
        </w:rPr>
        <w:t>We wstępie</w:t>
      </w:r>
      <w:r w:rsidR="0054193D" w:rsidRPr="004C14BD">
        <w:rPr>
          <w:rFonts w:cstheme="minorHAnsi"/>
        </w:rPr>
        <w:t xml:space="preserve"> d</w:t>
      </w:r>
      <w:r w:rsidR="003F4ED9" w:rsidRPr="004C14BD">
        <w:rPr>
          <w:rFonts w:cstheme="minorHAnsi"/>
        </w:rPr>
        <w:t>okument</w:t>
      </w:r>
      <w:r w:rsidRPr="004C14BD">
        <w:rPr>
          <w:rFonts w:cstheme="minorHAnsi"/>
        </w:rPr>
        <w:t>u</w:t>
      </w:r>
      <w:r w:rsidR="003F4ED9" w:rsidRPr="004C14BD">
        <w:rPr>
          <w:rFonts w:cstheme="minorHAnsi"/>
        </w:rPr>
        <w:t xml:space="preserve"> </w:t>
      </w:r>
      <w:r w:rsidR="009E376B" w:rsidRPr="004C14BD">
        <w:rPr>
          <w:rFonts w:cstheme="minorHAnsi"/>
        </w:rPr>
        <w:t>zaw</w:t>
      </w:r>
      <w:r w:rsidRPr="004C14BD">
        <w:rPr>
          <w:rFonts w:cstheme="minorHAnsi"/>
        </w:rPr>
        <w:t>arto</w:t>
      </w:r>
      <w:r w:rsidR="009E376B" w:rsidRPr="004C14BD">
        <w:rPr>
          <w:rFonts w:cstheme="minorHAnsi"/>
        </w:rPr>
        <w:t xml:space="preserve"> </w:t>
      </w:r>
      <w:r w:rsidR="003F4ED9" w:rsidRPr="004C14BD">
        <w:rPr>
          <w:rFonts w:cstheme="minorHAnsi"/>
        </w:rPr>
        <w:t xml:space="preserve">ogólną charakterystykę orientacji przestrzennej i mobilności. </w:t>
      </w:r>
      <w:r w:rsidR="0054193D" w:rsidRPr="004C14BD">
        <w:rPr>
          <w:rFonts w:cstheme="minorHAnsi"/>
        </w:rPr>
        <w:t xml:space="preserve">W dalszej części </w:t>
      </w:r>
      <w:r w:rsidR="003F4ED9" w:rsidRPr="004C14BD">
        <w:rPr>
          <w:rFonts w:cstheme="minorHAnsi"/>
        </w:rPr>
        <w:t>przedstawi</w:t>
      </w:r>
      <w:r w:rsidR="0054193D" w:rsidRPr="004C14BD">
        <w:rPr>
          <w:rFonts w:cstheme="minorHAnsi"/>
        </w:rPr>
        <w:t>ono</w:t>
      </w:r>
      <w:r w:rsidR="003F4ED9" w:rsidRPr="004C14BD">
        <w:rPr>
          <w:rFonts w:cstheme="minorHAnsi"/>
        </w:rPr>
        <w:t xml:space="preserve"> specyfik</w:t>
      </w:r>
      <w:r w:rsidR="0054193D" w:rsidRPr="004C14BD">
        <w:rPr>
          <w:rFonts w:cstheme="minorHAnsi"/>
        </w:rPr>
        <w:t>ę</w:t>
      </w:r>
      <w:r w:rsidR="003F4ED9" w:rsidRPr="004C14BD">
        <w:rPr>
          <w:rFonts w:cstheme="minorHAnsi"/>
        </w:rPr>
        <w:t xml:space="preserve"> pracy instruktora orientacji przestrzennej wraz z określeniem wymagań na tym stanowisku. Następnie zaprezentowano profil kompetencyjny instruktora, który dotychczas w literaturze nie był </w:t>
      </w:r>
      <w:r w:rsidR="00CA336B" w:rsidRPr="004C14BD">
        <w:rPr>
          <w:rFonts w:cstheme="minorHAnsi"/>
        </w:rPr>
        <w:t xml:space="preserve">ujmowany </w:t>
      </w:r>
      <w:r w:rsidR="003F4ED9" w:rsidRPr="004C14BD">
        <w:rPr>
          <w:rFonts w:cstheme="minorHAnsi"/>
        </w:rPr>
        <w:t>w sposób kompleksowy. Profil ten stanowił punkt wyjścia do</w:t>
      </w:r>
      <w:r w:rsidR="00D415FC">
        <w:rPr>
          <w:rFonts w:cstheme="minorHAnsi"/>
        </w:rPr>
        <w:t xml:space="preserve"> opracowania</w:t>
      </w:r>
      <w:r w:rsidR="003F4ED9" w:rsidRPr="004C14BD">
        <w:rPr>
          <w:rFonts w:cstheme="minorHAnsi"/>
        </w:rPr>
        <w:t xml:space="preserve"> zasad rekrutacji oraz najważniejszej części standardu – programu kształcenia instruktorów orientacji przestrzennej i mobilności</w:t>
      </w:r>
      <w:r w:rsidR="00801E13" w:rsidRPr="004C14BD">
        <w:rPr>
          <w:rFonts w:cstheme="minorHAnsi"/>
        </w:rPr>
        <w:t>.</w:t>
      </w:r>
      <w:r w:rsidR="00CA336B" w:rsidRPr="004C14BD">
        <w:rPr>
          <w:rFonts w:cstheme="minorHAnsi"/>
        </w:rPr>
        <w:t xml:space="preserve"> </w:t>
      </w:r>
      <w:r w:rsidR="003F4ED9" w:rsidRPr="004C14BD">
        <w:rPr>
          <w:rFonts w:cstheme="minorHAnsi"/>
        </w:rPr>
        <w:t xml:space="preserve">Przedstawiony </w:t>
      </w:r>
      <w:r w:rsidR="00D71AC6" w:rsidRPr="004C14BD">
        <w:rPr>
          <w:rFonts w:cstheme="minorHAnsi"/>
        </w:rPr>
        <w:t>standard</w:t>
      </w:r>
      <w:r w:rsidR="003F4ED9" w:rsidRPr="004C14BD">
        <w:rPr>
          <w:rFonts w:cstheme="minorHAnsi"/>
        </w:rPr>
        <w:t xml:space="preserve"> kształcenia </w:t>
      </w:r>
      <w:r w:rsidR="00801E13" w:rsidRPr="004C14BD">
        <w:rPr>
          <w:rFonts w:cstheme="minorHAnsi"/>
        </w:rPr>
        <w:t xml:space="preserve">jest wstępną wersją, która może ulec zmianie po etapie testowania w ramach ww. projektu. </w:t>
      </w:r>
    </w:p>
    <w:p w14:paraId="77BF288D" w14:textId="03DD4935" w:rsidR="0007473C" w:rsidRPr="004C14BD" w:rsidRDefault="00D415FC" w:rsidP="009C5917">
      <w:pPr>
        <w:rPr>
          <w:rFonts w:cstheme="minorHAnsi"/>
        </w:rPr>
      </w:pPr>
      <w:r>
        <w:rPr>
          <w:rFonts w:cstheme="minorHAnsi"/>
        </w:rPr>
        <w:t>Dopuszczona została w nim</w:t>
      </w:r>
      <w:r w:rsidR="00D71AC6" w:rsidRPr="004C14BD">
        <w:rPr>
          <w:rFonts w:cstheme="minorHAnsi"/>
        </w:rPr>
        <w:t xml:space="preserve"> możliwość uzyskania uprawnień instruktora orientacji przestrzennej i mobilności przez osoby z niepełnosprawnością wzroku. Jest to rozwiązanie, które będzie testowane. </w:t>
      </w:r>
      <w:r w:rsidR="00FD7285" w:rsidRPr="004C14BD">
        <w:rPr>
          <w:rFonts w:cstheme="minorHAnsi"/>
        </w:rPr>
        <w:t xml:space="preserve">Z tego też powodu </w:t>
      </w:r>
      <w:r w:rsidR="00801E13" w:rsidRPr="004C14BD">
        <w:rPr>
          <w:rFonts w:cstheme="minorHAnsi"/>
        </w:rPr>
        <w:t>zapisy</w:t>
      </w:r>
      <w:r w:rsidR="003A3C0C" w:rsidRPr="004C14BD">
        <w:rPr>
          <w:rFonts w:cstheme="minorHAnsi"/>
        </w:rPr>
        <w:t xml:space="preserve"> </w:t>
      </w:r>
      <w:r w:rsidR="0007473C" w:rsidRPr="004C14BD">
        <w:rPr>
          <w:rFonts w:cstheme="minorHAnsi"/>
        </w:rPr>
        <w:t>wstępnej wersji standard</w:t>
      </w:r>
      <w:r w:rsidR="003F4ED9" w:rsidRPr="004C14BD">
        <w:rPr>
          <w:rFonts w:cstheme="minorHAnsi"/>
        </w:rPr>
        <w:t>u</w:t>
      </w:r>
      <w:r w:rsidR="0007473C" w:rsidRPr="004C14BD">
        <w:rPr>
          <w:rFonts w:cstheme="minorHAnsi"/>
        </w:rPr>
        <w:t xml:space="preserve"> w odniesieniu do kandydatów i kandydatek z niepełnosprawnością wzroku, mogą być modyfikowane w trakcie </w:t>
      </w:r>
      <w:r w:rsidR="00E72F3E" w:rsidRPr="004C14BD">
        <w:rPr>
          <w:rFonts w:cstheme="minorHAnsi"/>
        </w:rPr>
        <w:t xml:space="preserve">realizacji </w:t>
      </w:r>
      <w:r w:rsidR="0007473C" w:rsidRPr="004C14BD">
        <w:rPr>
          <w:rFonts w:cstheme="minorHAnsi"/>
        </w:rPr>
        <w:t xml:space="preserve">pilotażowego szkolenia. </w:t>
      </w:r>
      <w:r w:rsidR="00CA336B" w:rsidRPr="004C14BD">
        <w:rPr>
          <w:rFonts w:cstheme="minorHAnsi"/>
        </w:rPr>
        <w:t xml:space="preserve">Zmiany </w:t>
      </w:r>
      <w:r w:rsidR="0007473C" w:rsidRPr="004C14BD">
        <w:rPr>
          <w:rFonts w:cstheme="minorHAnsi"/>
        </w:rPr>
        <w:t xml:space="preserve">mogą dotyczyć zarówno realizowanych treści programowych, jak i uzyskiwanego certyfikatu. Osoba z niepełnosprawnością wzroku może </w:t>
      </w:r>
      <w:r w:rsidR="00D71AC6" w:rsidRPr="004C14BD">
        <w:rPr>
          <w:rFonts w:cstheme="minorHAnsi"/>
        </w:rPr>
        <w:t xml:space="preserve">w efekcie </w:t>
      </w:r>
      <w:r w:rsidR="0007473C" w:rsidRPr="004C14BD">
        <w:rPr>
          <w:rFonts w:cstheme="minorHAnsi"/>
        </w:rPr>
        <w:t>na koniec szkolenia otrzymać certyfikat instruktora orientacji przestrzennej i mobilności, który</w:t>
      </w:r>
      <w:r>
        <w:rPr>
          <w:rFonts w:cstheme="minorHAnsi"/>
        </w:rPr>
        <w:t xml:space="preserve"> będzie</w:t>
      </w:r>
      <w:r w:rsidR="0007473C" w:rsidRPr="004C14BD">
        <w:rPr>
          <w:rFonts w:cstheme="minorHAnsi"/>
        </w:rPr>
        <w:t xml:space="preserve"> </w:t>
      </w:r>
      <w:r w:rsidR="00D71AC6" w:rsidRPr="004C14BD">
        <w:rPr>
          <w:rFonts w:cstheme="minorHAnsi"/>
        </w:rPr>
        <w:t>zawierał określenie</w:t>
      </w:r>
      <w:r w:rsidR="0007473C" w:rsidRPr="004C14BD">
        <w:rPr>
          <w:rFonts w:cstheme="minorHAnsi"/>
        </w:rPr>
        <w:t xml:space="preserve"> </w:t>
      </w:r>
      <w:r w:rsidR="00D71AC6" w:rsidRPr="004C14BD">
        <w:rPr>
          <w:rFonts w:cstheme="minorHAnsi"/>
        </w:rPr>
        <w:t>zasad</w:t>
      </w:r>
      <w:r w:rsidR="0007473C" w:rsidRPr="004C14BD">
        <w:rPr>
          <w:rFonts w:cstheme="minorHAnsi"/>
        </w:rPr>
        <w:t xml:space="preserve"> nauczania O&amp;M</w:t>
      </w:r>
      <w:r w:rsidR="00D71AC6" w:rsidRPr="004C14BD">
        <w:rPr>
          <w:rFonts w:cstheme="minorHAnsi"/>
        </w:rPr>
        <w:t xml:space="preserve"> przez instruktora z niepełnosprawnością wzroku</w:t>
      </w:r>
      <w:r w:rsidR="0007473C" w:rsidRPr="004C14BD">
        <w:rPr>
          <w:rFonts w:cstheme="minorHAnsi"/>
        </w:rPr>
        <w:t>, np.: w duecie z instruktorem „widzącym” podczas zajęć w przestrzeni publicznej, czy też samodzielnie podczas zajęć wewnątrz budynku lub wskazywać na kompetencje do nauczania określonych technik, np. w zakresie echolokacji.</w:t>
      </w:r>
    </w:p>
    <w:p w14:paraId="380E7A76" w14:textId="0363EA6C" w:rsidR="00801E13" w:rsidRPr="004C14BD" w:rsidRDefault="00801E13" w:rsidP="00CC1D18">
      <w:pPr>
        <w:rPr>
          <w:rFonts w:cstheme="minorHAnsi"/>
        </w:rPr>
      </w:pPr>
      <w:r w:rsidRPr="004C14BD">
        <w:rPr>
          <w:rFonts w:cstheme="minorHAnsi"/>
        </w:rPr>
        <w:lastRenderedPageBreak/>
        <w:t>Standard kierowany jest do wszystkich podmiotów, które chcą rozpocząć lub kontynuować działania związane z przygotowywaniem instruktorów lub podnoszeniem ich kwalifikacji w obszarze orientacji przestrzennej i mobilności</w:t>
      </w:r>
      <w:r w:rsidR="00D415FC">
        <w:rPr>
          <w:rFonts w:cstheme="minorHAnsi"/>
        </w:rPr>
        <w:t>, jak również nauczaniem O&amp;M</w:t>
      </w:r>
      <w:r w:rsidRPr="004C14BD">
        <w:rPr>
          <w:rFonts w:cstheme="minorHAnsi"/>
        </w:rPr>
        <w:t>. Jak wynika z prognoz World Health Organization, w przyszłości liczba osób mających problemy z widzeniem będzie dramatycznie wzrastać, głównie ze względu na starzenie się społeczeństwa i zmiany stylu życia (WHO, 2019). Z kolei zdolność do samodzielnego poruszania się tej grupy osób, jest jednym z głównych uwarunkowań ich aktywności w każdej sferze życia.</w:t>
      </w:r>
    </w:p>
    <w:p w14:paraId="3F1613E8" w14:textId="10F65D96" w:rsidR="00AE1D04" w:rsidRPr="004C14BD" w:rsidRDefault="00AE1D04" w:rsidP="009C5917">
      <w:pPr>
        <w:rPr>
          <w:rFonts w:cstheme="minorHAnsi"/>
        </w:rPr>
      </w:pPr>
      <w:r w:rsidRPr="004C14BD">
        <w:rPr>
          <w:rFonts w:cstheme="minorHAnsi"/>
        </w:rPr>
        <w:br w:type="page"/>
      </w:r>
    </w:p>
    <w:p w14:paraId="25310279" w14:textId="7BD54070" w:rsidR="009E4542" w:rsidRPr="004C14BD" w:rsidRDefault="009E4542">
      <w:pPr>
        <w:pStyle w:val="Nagwek2"/>
        <w:rPr>
          <w:rFonts w:asciiTheme="minorHAnsi" w:eastAsia="Calibri" w:hAnsiTheme="minorHAnsi" w:cstheme="minorHAnsi"/>
        </w:rPr>
      </w:pPr>
      <w:bookmarkStart w:id="37" w:name="_Toc94129643"/>
      <w:r w:rsidRPr="004C14BD">
        <w:rPr>
          <w:rFonts w:asciiTheme="minorHAnsi" w:eastAsia="Calibri" w:hAnsiTheme="minorHAnsi" w:cstheme="minorHAnsi"/>
        </w:rPr>
        <w:lastRenderedPageBreak/>
        <w:t>Orientacja w prze</w:t>
      </w:r>
      <w:r w:rsidR="00714104" w:rsidRPr="004C14BD">
        <w:rPr>
          <w:rFonts w:asciiTheme="minorHAnsi" w:eastAsia="Calibri" w:hAnsiTheme="minorHAnsi" w:cstheme="minorHAnsi"/>
        </w:rPr>
        <w:t>s</w:t>
      </w:r>
      <w:r w:rsidRPr="004C14BD">
        <w:rPr>
          <w:rFonts w:asciiTheme="minorHAnsi" w:eastAsia="Calibri" w:hAnsiTheme="minorHAnsi" w:cstheme="minorHAnsi"/>
        </w:rPr>
        <w:t>trzeni i jej znaczenie dla funkcjonowania osób z niepełnosprawnością wzroku</w:t>
      </w:r>
      <w:bookmarkEnd w:id="36"/>
      <w:bookmarkEnd w:id="37"/>
    </w:p>
    <w:p w14:paraId="14372739" w14:textId="2638C629" w:rsidR="00A43604" w:rsidRPr="004C14BD" w:rsidRDefault="00A43604" w:rsidP="00A43604">
      <w:pPr>
        <w:rPr>
          <w:rFonts w:cstheme="minorHAnsi"/>
        </w:rPr>
      </w:pPr>
      <w:r w:rsidRPr="004C14BD">
        <w:rPr>
          <w:rFonts w:cstheme="minorHAnsi"/>
        </w:rPr>
        <w:t>Funkcjonowanie osoby z uszkodzeniem wzroku zależy od wielu czynników. Są wśród nich: czas i stopień utraty wzroku, rodzaj schorzenia i wynikające z niego następstwa, schorzenie stałe albo postępująca utrata widzenia, czas</w:t>
      </w:r>
      <w:r w:rsidR="00B1745D" w:rsidRPr="004C14BD">
        <w:rPr>
          <w:rFonts w:cstheme="minorHAnsi"/>
        </w:rPr>
        <w:t xml:space="preserve"> </w:t>
      </w:r>
      <w:r w:rsidRPr="004C14BD">
        <w:rPr>
          <w:rFonts w:cstheme="minorHAnsi"/>
        </w:rPr>
        <w:t>rozpoczęcia rehabilitacji, czynniki wewnętrzne (osobowościowe), doświadczenie życiowe, wsparcie rodziny i najbliższych (Paplińska, 2008).</w:t>
      </w:r>
    </w:p>
    <w:p w14:paraId="22E86690" w14:textId="2B24EC21" w:rsidR="00A43604" w:rsidRPr="004C14BD" w:rsidRDefault="00A43604" w:rsidP="00A43604">
      <w:pPr>
        <w:rPr>
          <w:rFonts w:cstheme="minorHAnsi"/>
        </w:rPr>
      </w:pPr>
      <w:r w:rsidRPr="004C14BD">
        <w:rPr>
          <w:rFonts w:cstheme="minorHAnsi"/>
        </w:rPr>
        <w:t>Utrata wzroku lub jego znaczne osłabienie w okresie dorosłości trwale lub okresowo utrudnia, ogranicza lub uniemożliwia życie codzienne, naukę, pracę oraz pełnienie ról społecznych. Wśród konsekwencji niepełnosprawności wzroku w kontekście dorosłości wymienia się m.in.: ograniczenie możliwości poruszania się i orientowania w przestrzeni, ograniczenie możliwości w zakresie wykonywania codziennych czynności warunkujących samodzielność (np. przygotowywanie posiłków), trudności w zakresie swobodnego komunikowania się (za pomocą pisma i korzystania z graficznych aspektów komunikacji) oraz w dostępie do informacji np. o możliwościach uzyskiwania pomocy medycznej, psychologicznej i socjalnej. Konsekwencją utraty widzenia lub jego osłabienia w okresie dorosłości mogą być także zmiany dokonujące się w sferze psychicznej i społecznej, takie jak: dezorganizacja osobowości, utrata poczucia „pełnowartościowości”, izolacja społeczna. Nie bez znaczenia dla funkcjonowania człowieka jest także utrata niezależności osobistej, a czasem również finansowej. Wyzwaniem jest także funkcjonowanie osoby niewidomej w przestrzeni publicznej (Walkiewicz-Krutak, 2020, s. 159-160).</w:t>
      </w:r>
    </w:p>
    <w:p w14:paraId="48B36646" w14:textId="5118E73A" w:rsidR="00A43604" w:rsidRPr="004C14BD" w:rsidRDefault="00A43604" w:rsidP="00A43604">
      <w:pPr>
        <w:rPr>
          <w:rFonts w:cstheme="minorHAnsi"/>
        </w:rPr>
      </w:pPr>
      <w:r w:rsidRPr="004C14BD">
        <w:rPr>
          <w:rFonts w:cstheme="minorHAnsi"/>
        </w:rPr>
        <w:t>Jednym z głównych problemów, wynikającym z braku wzroku, występującym niezależnie od wieku jest orientacja przestrzenna i samodzielne poruszanie się. Problem lokomocyjny u młodzieży i dorosłych wynika z trudności w poruszaniu się w nieznanym otoczeniu (podróżowanie nowymi trasami, z potrzebą przesiadania się do różnych środków lokomocji, koniecznoś</w:t>
      </w:r>
      <w:r w:rsidR="00D415FC">
        <w:rPr>
          <w:rFonts w:cstheme="minorHAnsi"/>
        </w:rPr>
        <w:t>ci</w:t>
      </w:r>
      <w:r w:rsidRPr="004C14BD">
        <w:rPr>
          <w:rFonts w:cstheme="minorHAnsi"/>
        </w:rPr>
        <w:t xml:space="preserve"> zapamiętywania wielu szczegółów w odpowiedniej kolejności) (Paplińska, 2008).</w:t>
      </w:r>
    </w:p>
    <w:p w14:paraId="25675B9B" w14:textId="436B8AD0" w:rsidR="00A43604" w:rsidRPr="004C14BD" w:rsidRDefault="00A43604" w:rsidP="00A43604">
      <w:pPr>
        <w:rPr>
          <w:rFonts w:cstheme="minorHAnsi"/>
        </w:rPr>
      </w:pPr>
      <w:r w:rsidRPr="004C14BD">
        <w:rPr>
          <w:rFonts w:cstheme="minorHAnsi"/>
        </w:rPr>
        <w:t>Orientacja w przestrzeni osób z dysfunkcją wzroku wymaga przede wszystkim nabycia umiejętności związanych z poruszaniem się oraz lokalizowaniem obiektów w otoczeniu. W różnych definicjach podkreśla się efektywne wykorzystanie wszystkich, dostępnych zmysłów do określenia swojej pozycji w przestrzeni, między innymi dzięki wiedzy o otoczeniu i zachodzących w nim relacji odległości i czasu oraz wyobraźni przestrzennej (Kuczyńska-Kwapisz, Kwapisz, 1990; Kuczyńska-Kwapisz, 2017; Walkiewicz-Krutak, 2017). Dobre opanowanie umiejętności związanych z samodzielnym poruszaniem się i orientacją w przestrzeni zwiększa bezpieczeństwo</w:t>
      </w:r>
      <w:r w:rsidR="00D415FC">
        <w:rPr>
          <w:rFonts w:cstheme="minorHAnsi"/>
        </w:rPr>
        <w:t>,</w:t>
      </w:r>
      <w:r w:rsidRPr="004C14BD">
        <w:rPr>
          <w:rFonts w:cstheme="minorHAnsi"/>
        </w:rPr>
        <w:t xml:space="preserve"> jak i niezależność osób z niepełnosprawnością wzroku.</w:t>
      </w:r>
    </w:p>
    <w:p w14:paraId="09320A6D" w14:textId="4FD58D4F" w:rsidR="00A43604" w:rsidRPr="004C14BD" w:rsidRDefault="00A43604" w:rsidP="00A43604">
      <w:pPr>
        <w:rPr>
          <w:rFonts w:cstheme="minorHAnsi"/>
        </w:rPr>
      </w:pPr>
      <w:r w:rsidRPr="004C14BD">
        <w:rPr>
          <w:rFonts w:cstheme="minorHAnsi"/>
        </w:rPr>
        <w:t xml:space="preserve">Autonomiczne, bezpieczne i satysfakcjonujące funkcjonowanie dorosłej osoby niewidomej w przestrzeni miejskiej może wynikać z dobrze zaprojektowanej i starannie zrealizowanej koncepcji rozwijania orientacji przestrzennej i samodzielnego poruszania się. Proces uczenia </w:t>
      </w:r>
      <w:r w:rsidRPr="004C14BD">
        <w:rPr>
          <w:rFonts w:cstheme="minorHAnsi"/>
        </w:rPr>
        <w:lastRenderedPageBreak/>
        <w:t xml:space="preserve">się przestrzeni, planowania i realizowania w niej własnego ruchu, zapoczątkowany we wczesnym okresie życia, wspomagany w okresie przedszkolnym i nauki szkolnej, zintensyfikowany w okresie adolescencji, dostosowany do potrzeb i możliwości osoby z niepełnosprawnością wzroku powinien prowadzić do osiągnięcia optymalnego poziomu umiejętności, warunkującego niezależność w zakresie orientacji i lokomocji. Możliwość samodzielnego poruszania się, jak również kreatywnego rozwiązywania rozmaitych problemów jakie osoba niewidoma napotyka w tym zakresie, wpływa pozytywnie także na inne sfery funkcjonowania. Efektywne wspomaganie orientowania się w przestrzeni i bezpiecznego, samodzielnego poruszania się „od narodzin do dorosłości” jest integralną częścią oddziaływań rehabilitacyjnych, umożliwiających osobom niewidomych aktywne życie społeczne, zawodowe, rodzinne (Walkiewicz-Krutak, 2015 b). </w:t>
      </w:r>
    </w:p>
    <w:p w14:paraId="7A7F6F4B" w14:textId="5FC6A527" w:rsidR="00A43604" w:rsidRPr="004C14BD" w:rsidRDefault="00A43604" w:rsidP="00A43604">
      <w:pPr>
        <w:rPr>
          <w:rFonts w:cstheme="minorHAnsi"/>
        </w:rPr>
      </w:pPr>
      <w:r w:rsidRPr="004C14BD">
        <w:rPr>
          <w:rFonts w:cstheme="minorHAnsi"/>
        </w:rPr>
        <w:t>Mimo wielu korzystnych zmian urbanistycznych i architektonicznych, osoby niewidome wciąż napotykają na utrudnienia w zakresie samodzielnego funkcjonowania w przestrzeni publicznej, co nie pozostaje bez wpływu na ich uczestnictwo w życiu kulturalnym, społecznym i politycznym (Walkiewicz-Krutak, 2020, s. 160).</w:t>
      </w:r>
    </w:p>
    <w:p w14:paraId="44636AE8" w14:textId="3D1CB3C7" w:rsidR="00C10317" w:rsidRPr="004C14BD" w:rsidRDefault="009E4542" w:rsidP="00CC03AF">
      <w:pPr>
        <w:pStyle w:val="Nagwek3"/>
        <w:rPr>
          <w:rFonts w:asciiTheme="minorHAnsi" w:eastAsia="Calibri" w:hAnsiTheme="minorHAnsi" w:cstheme="minorHAnsi"/>
        </w:rPr>
      </w:pPr>
      <w:bookmarkStart w:id="38" w:name="_Toc87736870"/>
      <w:bookmarkStart w:id="39" w:name="_Toc94129644"/>
      <w:r w:rsidRPr="004C14BD">
        <w:rPr>
          <w:rFonts w:asciiTheme="minorHAnsi" w:eastAsia="Calibri" w:hAnsiTheme="minorHAnsi" w:cstheme="minorHAnsi"/>
        </w:rPr>
        <w:t>Orientacja przestrzenna – wyjaśnienia terminologiczne</w:t>
      </w:r>
      <w:bookmarkEnd w:id="38"/>
      <w:bookmarkEnd w:id="39"/>
    </w:p>
    <w:p w14:paraId="67DEB81D" w14:textId="77777777" w:rsidR="00A43604" w:rsidRPr="004C14BD" w:rsidRDefault="00A43604" w:rsidP="00A43604">
      <w:pPr>
        <w:rPr>
          <w:rFonts w:cstheme="minorHAnsi"/>
        </w:rPr>
      </w:pPr>
      <w:r w:rsidRPr="004C14BD">
        <w:rPr>
          <w:rFonts w:cstheme="minorHAnsi"/>
        </w:rPr>
        <w:t xml:space="preserve">Orientacja jest sprawnością w zakresie poznawania swojego otoczenia i zachodzących w nim relacji czasowo-przestrzennych. Samodzielne poruszanie się, czyli lokomocja – to umiejętność bezpiecznego przemieszczania się osoby poprzez jej własny efektywny ruch. Punktem wyjścia większości definicji orientacji w przestrzeni jest założenie, że orientowanie się i poruszanie się w przestrzeni odnoszą się do umiejętności i sposobów przemieszczania się mających zapewnić osobie niewidomej niezależność i bezpieczeństwo. </w:t>
      </w:r>
    </w:p>
    <w:p w14:paraId="664A2545" w14:textId="4E9AF9B9" w:rsidR="00A43604" w:rsidRPr="004C14BD" w:rsidRDefault="00A43604" w:rsidP="00A43604">
      <w:pPr>
        <w:rPr>
          <w:rFonts w:cstheme="minorHAnsi"/>
        </w:rPr>
      </w:pPr>
      <w:r w:rsidRPr="004C14BD">
        <w:rPr>
          <w:rFonts w:cstheme="minorHAnsi"/>
        </w:rPr>
        <w:t>Małgorzata Walkiewicz-Krutak</w:t>
      </w:r>
      <w:r w:rsidR="00B1745D" w:rsidRPr="004C14BD">
        <w:rPr>
          <w:rFonts w:cstheme="minorHAnsi"/>
        </w:rPr>
        <w:t xml:space="preserve"> </w:t>
      </w:r>
      <w:r w:rsidRPr="004C14BD">
        <w:rPr>
          <w:rFonts w:cstheme="minorHAnsi"/>
        </w:rPr>
        <w:t>(2015b), dokonując analiz stosowanej w literaturze terminologii w obszarze orientacji przestrzennej osób niewidomych i słabowidzących, przytacza najważniejsze ustalenia terminologiczne. Według Stevena LaGrow (2010) orientowanie się to umiejętność ustalenia i utrzymania świadomości własnej pozycji w przestrzeni, podczas gdy poruszanie się odnosi się do przemieszczania się w przestrzeni w bezpieczny i efektywny sposób. William Jacobson (2013) definiuje orientację jako umiejętność wykorzystania wszystkich możliwych zmysłów do określenia własnej pozycji w przestrzeni, a orientację i poruszanie się osób niewidomych określa jako proces uczenia się pojęć, umiejętności i technik niezbędnych do bezpiecznego i sprawnego poruszania się w każdym otoczeniu i w różnych warunkach środowiskowych. Definicje</w:t>
      </w:r>
      <w:r w:rsidR="00D415FC">
        <w:rPr>
          <w:rFonts w:cstheme="minorHAnsi"/>
        </w:rPr>
        <w:t>,</w:t>
      </w:r>
      <w:r w:rsidRPr="004C14BD">
        <w:rPr>
          <w:rFonts w:cstheme="minorHAnsi"/>
        </w:rPr>
        <w:t xml:space="preserve"> w których ujęto również czynniki mające wpływ na procesy orientowania się i poruszania się w przestrzeni zaproponowali Jadwiga Kuczyńska-Kwapisz i Jacek Kwapisz (1990, 1996). Według autorów orientację przestrzenną można określić jako sprawność jednostki w zakresie poznawania swojego otoczenia oraz zachodzących w nim relacji czasowych i przestrzennych. Istotne są tu procesy poznawcze, zasób pojęć, znajomość schematu ciała, wyobraźnia przestrzenna, wiedza o otoczeniu, operowanie relacjami odległości i czasu. Z kolei lokomocję autorzy </w:t>
      </w:r>
      <w:r w:rsidRPr="004C14BD">
        <w:rPr>
          <w:rFonts w:cstheme="minorHAnsi"/>
        </w:rPr>
        <w:lastRenderedPageBreak/>
        <w:t>określili jako przemieszczanie się osoby z miejsca na miejsce i wskazali na jej zależność od poziomu rozwoju cech motorycznych, m.in.: zręczności, siły, szybkości, wytrzymałości, koordynacji, równowagi, a także od takich umiejętności jak prawidłowy chód i bieg, postawa, utrzymanie kierunku marszu, wykonywanie dokładnych zwrotów (tamże). Zintegrowanie tych dwóch obszarów oddziaływań w praktyce dydaktycznej – jednoczesne rozwijanie orientacji w przestrzeni i wyposażenie osoby niewidomej w umiejętności i narzędzia pozwalające na coraz większą samodzielność w zakresie lokomocji, pozwala na celowe i bezpieczne poruszanie się, a tym samym umożliwia aktywność w życiu społecznym i zawodowym.</w:t>
      </w:r>
    </w:p>
    <w:p w14:paraId="4584C81E" w14:textId="3FE85F93" w:rsidR="00A43604" w:rsidRPr="004C14BD" w:rsidRDefault="00A43604" w:rsidP="00A43604">
      <w:pPr>
        <w:rPr>
          <w:rFonts w:cstheme="minorHAnsi"/>
        </w:rPr>
      </w:pPr>
      <w:r w:rsidRPr="004C14BD">
        <w:rPr>
          <w:rFonts w:cstheme="minorHAnsi"/>
        </w:rPr>
        <w:t>Proces uczenia się</w:t>
      </w:r>
      <w:r w:rsidR="00E03BCC" w:rsidRPr="004C14BD">
        <w:rPr>
          <w:rFonts w:cstheme="minorHAnsi"/>
        </w:rPr>
        <w:t xml:space="preserve"> </w:t>
      </w:r>
      <w:r w:rsidRPr="004C14BD">
        <w:rPr>
          <w:rFonts w:cstheme="minorHAnsi"/>
        </w:rPr>
        <w:t>-</w:t>
      </w:r>
      <w:r w:rsidR="00E03BCC" w:rsidRPr="004C14BD">
        <w:rPr>
          <w:rFonts w:cstheme="minorHAnsi"/>
        </w:rPr>
        <w:t xml:space="preserve"> </w:t>
      </w:r>
      <w:r w:rsidRPr="004C14BD">
        <w:rPr>
          <w:rFonts w:cstheme="minorHAnsi"/>
        </w:rPr>
        <w:t>nauczania orientacji przestrzennej i samodzielnego poruszania się, ze względu na jego wielowątkowość i różnorodność realizowanych celów (uwarunkowanych przede wszystkim wiekiem i potrzebami osoby niewidomej), powinien być wielostopniowy</w:t>
      </w:r>
      <w:r w:rsidR="00D415FC">
        <w:rPr>
          <w:rFonts w:cstheme="minorHAnsi"/>
        </w:rPr>
        <w:t xml:space="preserve"> i r</w:t>
      </w:r>
      <w:r w:rsidRPr="004C14BD">
        <w:rPr>
          <w:rFonts w:cstheme="minorHAnsi"/>
        </w:rPr>
        <w:t xml:space="preserve">ozłożony w czasie. Dla osoby doświadczającej wrodzonego braku wzroku – strategie rozwijania, wspomagania i uczenia się rozmaitych aspektów związanych ze zwiększaniem rozumienia przestrzeni, planowania i realizowania efektywnej </w:t>
      </w:r>
      <w:r w:rsidR="00D415FC">
        <w:rPr>
          <w:rFonts w:cstheme="minorHAnsi"/>
        </w:rPr>
        <w:t>oraz</w:t>
      </w:r>
      <w:r w:rsidRPr="004C14BD">
        <w:rPr>
          <w:rFonts w:cstheme="minorHAnsi"/>
        </w:rPr>
        <w:t xml:space="preserve"> bezpiecznej lokomocji, powinny być rozpoczęte we wczesnym okresie niemowlęcym i kontynuowane w biegu życia (Walkiewicz-Krutak, 2015b). </w:t>
      </w:r>
    </w:p>
    <w:p w14:paraId="44F12293" w14:textId="5FEBFB84" w:rsidR="00143846" w:rsidRPr="004C14BD" w:rsidRDefault="00A43604" w:rsidP="00A43604">
      <w:pPr>
        <w:rPr>
          <w:rFonts w:cstheme="minorHAnsi"/>
        </w:rPr>
      </w:pPr>
      <w:r w:rsidRPr="004C14BD">
        <w:rPr>
          <w:rFonts w:cstheme="minorHAnsi"/>
        </w:rPr>
        <w:t>Rozwój orientowania się w przestrzeni oraz samodzielnego i bezpiecznego poruszania się w niej jest dla osoby niewidomej długotrwałym</w:t>
      </w:r>
      <w:r w:rsidR="00D415FC">
        <w:rPr>
          <w:rFonts w:cstheme="minorHAnsi"/>
        </w:rPr>
        <w:t>,</w:t>
      </w:r>
      <w:r w:rsidRPr="004C14BD">
        <w:rPr>
          <w:rFonts w:cstheme="minorHAnsi"/>
        </w:rPr>
        <w:t xml:space="preserve"> wieloetapowym procesem zdobywania wiedzy o otoczeniu fizycznym – bliższym i dalszym oraz zwiększania samodzielności w jego eksplorowaniu. Uczenie się przestrzeni i jej efektywne interpretowanie przez dzieci niewidome, jak również motywowanie do samodzielnego przemieszczania się, wymagają wspomagania i kierowania procesem dydaktycznym przez specjalistów - nauczycieli orientacji przestrzennej i samodzielnego, bezpiecznego poruszania się oraz niezbędnego wsparcia rodziny.</w:t>
      </w:r>
    </w:p>
    <w:p w14:paraId="0EE56982" w14:textId="31247C23" w:rsidR="00A43604" w:rsidRPr="004C14BD" w:rsidRDefault="00A43604" w:rsidP="00A43604">
      <w:pPr>
        <w:rPr>
          <w:rFonts w:cstheme="minorHAnsi"/>
        </w:rPr>
      </w:pPr>
      <w:r w:rsidRPr="004C14BD">
        <w:rPr>
          <w:rFonts w:cstheme="minorHAnsi"/>
        </w:rPr>
        <w:t xml:space="preserve">Osoby z niepełnosprawnością wzroku podczas przemieszczania </w:t>
      </w:r>
      <w:r w:rsidR="00574D28" w:rsidRPr="004C14BD">
        <w:rPr>
          <w:rFonts w:cstheme="minorHAnsi"/>
        </w:rPr>
        <w:t>s</w:t>
      </w:r>
      <w:r w:rsidRPr="004C14BD">
        <w:rPr>
          <w:rFonts w:cstheme="minorHAnsi"/>
        </w:rPr>
        <w:t>ię mogą skorzystać z</w:t>
      </w:r>
      <w:r w:rsidR="00B1745D" w:rsidRPr="004C14BD">
        <w:rPr>
          <w:rFonts w:cstheme="minorHAnsi"/>
        </w:rPr>
        <w:t xml:space="preserve"> </w:t>
      </w:r>
      <w:r w:rsidRPr="004C14BD">
        <w:rPr>
          <w:rFonts w:cstheme="minorHAnsi"/>
        </w:rPr>
        <w:t>pomocy innych osób – przewodników, mogą posługiwać się psem przewodnikiem bądź korzystać z dostępnych urządzeń elektronicznych lub posługiwać się pomocami specjalnie przeznaczonymi do samodzielnego poruszania się np.:</w:t>
      </w:r>
      <w:r w:rsidR="00574D28" w:rsidRPr="004C14BD">
        <w:rPr>
          <w:rFonts w:cstheme="minorHAnsi"/>
        </w:rPr>
        <w:t xml:space="preserve"> </w:t>
      </w:r>
      <w:r w:rsidRPr="004C14BD">
        <w:rPr>
          <w:rFonts w:cstheme="minorHAnsi"/>
        </w:rPr>
        <w:t>biała, długa laska (Miler-Zdanowska, 2010).</w:t>
      </w:r>
    </w:p>
    <w:p w14:paraId="5D90915B" w14:textId="1D8B1603" w:rsidR="00A43604" w:rsidRPr="004C14BD" w:rsidRDefault="00A43604" w:rsidP="00A43604">
      <w:pPr>
        <w:rPr>
          <w:rFonts w:cstheme="minorHAnsi"/>
        </w:rPr>
      </w:pPr>
      <w:r w:rsidRPr="004C14BD">
        <w:rPr>
          <w:rFonts w:cstheme="minorHAnsi"/>
        </w:rPr>
        <w:t>Bardzo często osoby mające problemy wzrokowe korzystają z pomocy widzącego przewodnika. Aby stosowanie takiej techniki poruszania się gwarantowało maksimum bezpieczeństwa, przewodnikiem powinna być osoba przeszkolona w tym zakresie (np.: rodzic, nauczyciel dziecka). Ze względu na fakt, iż nie zawsze można</w:t>
      </w:r>
      <w:r w:rsidR="00B1745D" w:rsidRPr="004C14BD">
        <w:rPr>
          <w:rFonts w:cstheme="minorHAnsi"/>
        </w:rPr>
        <w:t xml:space="preserve"> </w:t>
      </w:r>
      <w:r w:rsidRPr="004C14BD">
        <w:rPr>
          <w:rFonts w:cstheme="minorHAnsi"/>
        </w:rPr>
        <w:t>korzystać z pomocy wykwalifikowanego przewodnika oraz na ograniczeni</w:t>
      </w:r>
      <w:r w:rsidR="00390F2D">
        <w:rPr>
          <w:rFonts w:cstheme="minorHAnsi"/>
        </w:rPr>
        <w:t>a</w:t>
      </w:r>
      <w:r w:rsidRPr="004C14BD">
        <w:rPr>
          <w:rFonts w:cstheme="minorHAnsi"/>
        </w:rPr>
        <w:t xml:space="preserve"> samodzielności osoby prowadzonej, technika ta powinna być wykorzystywana tylko w uzasadnionych przypadkach np. zanim dziecko niewidome nauczy się posługiwania laską. </w:t>
      </w:r>
    </w:p>
    <w:p w14:paraId="0E253630" w14:textId="28F7B2F3" w:rsidR="00A43604" w:rsidRPr="004C14BD" w:rsidRDefault="00A43604" w:rsidP="00A43604">
      <w:pPr>
        <w:rPr>
          <w:rFonts w:cstheme="minorHAnsi"/>
        </w:rPr>
      </w:pPr>
      <w:r w:rsidRPr="004C14BD">
        <w:rPr>
          <w:rFonts w:cstheme="minorHAnsi"/>
        </w:rPr>
        <w:lastRenderedPageBreak/>
        <w:t xml:space="preserve">Nieco innym rozwiązaniem jest korzystanie z </w:t>
      </w:r>
      <w:r w:rsidR="00E03BCC" w:rsidRPr="004C14BD">
        <w:rPr>
          <w:rFonts w:cstheme="minorHAnsi"/>
        </w:rPr>
        <w:t xml:space="preserve">pomocy </w:t>
      </w:r>
      <w:r w:rsidRPr="004C14BD">
        <w:rPr>
          <w:rFonts w:cstheme="minorHAnsi"/>
        </w:rPr>
        <w:t xml:space="preserve">psa przewodnika. </w:t>
      </w:r>
      <w:r w:rsidR="00E03BCC" w:rsidRPr="004C14BD">
        <w:rPr>
          <w:rFonts w:cstheme="minorHAnsi"/>
        </w:rPr>
        <w:t>N</w:t>
      </w:r>
      <w:r w:rsidRPr="004C14BD">
        <w:rPr>
          <w:rFonts w:cstheme="minorHAnsi"/>
        </w:rPr>
        <w:t xml:space="preserve">ie wszyscy niewidomi mogą </w:t>
      </w:r>
      <w:r w:rsidR="00E03BCC" w:rsidRPr="004C14BD">
        <w:rPr>
          <w:rFonts w:cstheme="minorHAnsi"/>
        </w:rPr>
        <w:t xml:space="preserve">lub chcą </w:t>
      </w:r>
      <w:r w:rsidR="0012673D" w:rsidRPr="004C14BD">
        <w:rPr>
          <w:rFonts w:cstheme="minorHAnsi"/>
        </w:rPr>
        <w:t>poruszać się z psem przewodnikiem. Z kolei d</w:t>
      </w:r>
      <w:r w:rsidRPr="004C14BD">
        <w:rPr>
          <w:rFonts w:cstheme="minorHAnsi"/>
        </w:rPr>
        <w:t>zieci i młodzież nie są w stanie spełnić warunków</w:t>
      </w:r>
      <w:r w:rsidR="0012673D" w:rsidRPr="004C14BD">
        <w:rPr>
          <w:rFonts w:cstheme="minorHAnsi"/>
        </w:rPr>
        <w:t>,</w:t>
      </w:r>
      <w:r w:rsidRPr="004C14BD">
        <w:rPr>
          <w:rFonts w:cstheme="minorHAnsi"/>
        </w:rPr>
        <w:t xml:space="preserve"> jakie są konieczne</w:t>
      </w:r>
      <w:r w:rsidR="0012673D" w:rsidRPr="004C14BD">
        <w:rPr>
          <w:rFonts w:cstheme="minorHAnsi"/>
        </w:rPr>
        <w:t>,</w:t>
      </w:r>
      <w:r w:rsidRPr="004C14BD">
        <w:rPr>
          <w:rFonts w:cstheme="minorHAnsi"/>
        </w:rPr>
        <w:t xml:space="preserve"> aby posiadać takiego psa. </w:t>
      </w:r>
    </w:p>
    <w:p w14:paraId="449C9904" w14:textId="21501974" w:rsidR="00A43604" w:rsidRPr="004C14BD" w:rsidRDefault="00A43604" w:rsidP="00A43604">
      <w:pPr>
        <w:rPr>
          <w:rFonts w:cstheme="minorHAnsi"/>
        </w:rPr>
      </w:pPr>
      <w:r w:rsidRPr="004C14BD">
        <w:rPr>
          <w:rFonts w:cstheme="minorHAnsi"/>
        </w:rPr>
        <w:t>Osoby z dysfunkcją wzroku mogą poruszać się samodzielnie</w:t>
      </w:r>
      <w:r w:rsidR="00390F2D">
        <w:rPr>
          <w:rFonts w:cstheme="minorHAnsi"/>
        </w:rPr>
        <w:t>,</w:t>
      </w:r>
      <w:r w:rsidRPr="004C14BD">
        <w:rPr>
          <w:rFonts w:cstheme="minorHAnsi"/>
        </w:rPr>
        <w:t xml:space="preserve"> także przy wykorzystaniu urządzeń elektronicznych</w:t>
      </w:r>
      <w:r w:rsidR="00527667" w:rsidRPr="004C14BD">
        <w:rPr>
          <w:rFonts w:cstheme="minorHAnsi"/>
        </w:rPr>
        <w:t xml:space="preserve"> bądź aplikacji mobilnych,</w:t>
      </w:r>
      <w:r w:rsidRPr="004C14BD">
        <w:rPr>
          <w:rFonts w:cstheme="minorHAnsi"/>
        </w:rPr>
        <w:t xml:space="preserve"> lokalizatorów (lokalizator to aparat, za pomocą</w:t>
      </w:r>
      <w:r w:rsidR="00390F2D">
        <w:rPr>
          <w:rFonts w:cstheme="minorHAnsi"/>
        </w:rPr>
        <w:t>,</w:t>
      </w:r>
      <w:r w:rsidRPr="004C14BD">
        <w:rPr>
          <w:rFonts w:cstheme="minorHAnsi"/>
        </w:rPr>
        <w:t xml:space="preserve"> którego można ustalić/zlokalizować położenie przeszkody). Działają one na zasadzie odbicia wiązki wyemitowanych ultradźwięków lub promieni elektromagnetycznych od napotkanej przeszkody. Osoba niewidom</w:t>
      </w:r>
      <w:r w:rsidR="0012673D" w:rsidRPr="004C14BD">
        <w:rPr>
          <w:rFonts w:cstheme="minorHAnsi"/>
        </w:rPr>
        <w:t xml:space="preserve">a </w:t>
      </w:r>
      <w:r w:rsidRPr="004C14BD">
        <w:rPr>
          <w:rFonts w:cstheme="minorHAnsi"/>
        </w:rPr>
        <w:t>uzyskuje informacje o istniejącej na drodze przeszkodzie w postaci dźwięku</w:t>
      </w:r>
      <w:r w:rsidR="00A41022" w:rsidRPr="004C14BD">
        <w:rPr>
          <w:rFonts w:cstheme="minorHAnsi"/>
        </w:rPr>
        <w:t>, wibracji czy komunikatu głosowego</w:t>
      </w:r>
      <w:r w:rsidRPr="004C14BD">
        <w:rPr>
          <w:rFonts w:cstheme="minorHAnsi"/>
        </w:rPr>
        <w:t xml:space="preserve">. </w:t>
      </w:r>
    </w:p>
    <w:p w14:paraId="6D1D3A59" w14:textId="18ED4465" w:rsidR="00A43604" w:rsidRPr="004C14BD" w:rsidRDefault="00A43604" w:rsidP="00A43604">
      <w:pPr>
        <w:rPr>
          <w:rFonts w:cstheme="minorHAnsi"/>
        </w:rPr>
      </w:pPr>
      <w:r w:rsidRPr="004C14BD">
        <w:rPr>
          <w:rFonts w:cstheme="minorHAnsi"/>
        </w:rPr>
        <w:t>Najbardziej powszechną i dostępną pomocą, wykorzystywaną przez osoby niewidome i słabowidzące do samodzielnego poruszania się, jest biała, długa laska. Może z niej korzystać małe dziecko, uczeń szkoły podstawowej</w:t>
      </w:r>
      <w:r w:rsidR="00390F2D">
        <w:rPr>
          <w:rFonts w:cstheme="minorHAnsi"/>
        </w:rPr>
        <w:t>,</w:t>
      </w:r>
      <w:r w:rsidRPr="004C14BD">
        <w:rPr>
          <w:rFonts w:cstheme="minorHAnsi"/>
        </w:rPr>
        <w:t xml:space="preserve"> a</w:t>
      </w:r>
      <w:r w:rsidR="00B1745D" w:rsidRPr="004C14BD">
        <w:rPr>
          <w:rFonts w:cstheme="minorHAnsi"/>
        </w:rPr>
        <w:t xml:space="preserve"> </w:t>
      </w:r>
      <w:r w:rsidRPr="004C14BD">
        <w:rPr>
          <w:rFonts w:cstheme="minorHAnsi"/>
        </w:rPr>
        <w:t>także osoba dorosła.</w:t>
      </w:r>
      <w:r w:rsidR="00B1745D" w:rsidRPr="004C14BD">
        <w:rPr>
          <w:rFonts w:cstheme="minorHAnsi"/>
        </w:rPr>
        <w:t xml:space="preserve"> </w:t>
      </w:r>
      <w:r w:rsidRPr="004C14BD">
        <w:rPr>
          <w:rFonts w:cstheme="minorHAnsi"/>
        </w:rPr>
        <w:t>Wiek w tym wypadku nie</w:t>
      </w:r>
      <w:r w:rsidR="00B1745D" w:rsidRPr="004C14BD">
        <w:rPr>
          <w:rFonts w:cstheme="minorHAnsi"/>
        </w:rPr>
        <w:t xml:space="preserve"> </w:t>
      </w:r>
      <w:r w:rsidRPr="004C14BD">
        <w:rPr>
          <w:rFonts w:cstheme="minorHAnsi"/>
        </w:rPr>
        <w:t>ma znaczenia, ważne jest odpowiednie przeszkolenie i trening w tym zakresie. Pomoc ta od dawna uznawana jest za skuteczny środek pomagający w poruszaniu się (Miler-Zdanowska, 2010; Miler-Zdanowska, 2015).</w:t>
      </w:r>
    </w:p>
    <w:p w14:paraId="6C52FF6C" w14:textId="20725309" w:rsidR="009E4542" w:rsidRPr="004C14BD" w:rsidRDefault="00A41022" w:rsidP="00CC03AF">
      <w:pPr>
        <w:pStyle w:val="Nagwek3"/>
        <w:rPr>
          <w:rFonts w:asciiTheme="minorHAnsi" w:eastAsia="Calibri" w:hAnsiTheme="minorHAnsi" w:cstheme="minorHAnsi"/>
        </w:rPr>
      </w:pPr>
      <w:bookmarkStart w:id="40" w:name="_Toc87736871"/>
      <w:bookmarkStart w:id="41" w:name="_Toc94129645"/>
      <w:r w:rsidRPr="004C14BD">
        <w:rPr>
          <w:rFonts w:asciiTheme="minorHAnsi" w:eastAsia="Calibri" w:hAnsiTheme="minorHAnsi" w:cstheme="minorHAnsi"/>
        </w:rPr>
        <w:t>Rys historyczny</w:t>
      </w:r>
      <w:r w:rsidR="009E4542" w:rsidRPr="004C14BD">
        <w:rPr>
          <w:rFonts w:asciiTheme="minorHAnsi" w:eastAsia="Calibri" w:hAnsiTheme="minorHAnsi" w:cstheme="minorHAnsi"/>
        </w:rPr>
        <w:t xml:space="preserve"> rozwoju orientacji przestrzennej</w:t>
      </w:r>
      <w:bookmarkEnd w:id="40"/>
      <w:bookmarkEnd w:id="41"/>
    </w:p>
    <w:p w14:paraId="2922385F" w14:textId="61659495" w:rsidR="003D12C7" w:rsidRPr="004C14BD" w:rsidRDefault="003D12C7" w:rsidP="003D12C7">
      <w:pPr>
        <w:rPr>
          <w:rFonts w:cstheme="minorHAnsi"/>
        </w:rPr>
      </w:pPr>
      <w:r w:rsidRPr="004C14BD">
        <w:rPr>
          <w:rFonts w:cstheme="minorHAnsi"/>
        </w:rPr>
        <w:t>Przyjmuje się, że pomysłodawcą wykorzystania laski do samodzielnego poruszania się był ociemniały, na skutek wypadku w 1921 r</w:t>
      </w:r>
      <w:r w:rsidR="00390F2D">
        <w:rPr>
          <w:rFonts w:cstheme="minorHAnsi"/>
        </w:rPr>
        <w:t>.</w:t>
      </w:r>
      <w:r w:rsidRPr="004C14BD">
        <w:rPr>
          <w:rFonts w:cstheme="minorHAnsi"/>
        </w:rPr>
        <w:t xml:space="preserve">, </w:t>
      </w:r>
      <w:r w:rsidR="00A41022" w:rsidRPr="004C14BD">
        <w:rPr>
          <w:rFonts w:cstheme="minorHAnsi"/>
        </w:rPr>
        <w:t xml:space="preserve">brytyjski </w:t>
      </w:r>
      <w:r w:rsidRPr="004C14BD">
        <w:rPr>
          <w:rFonts w:cstheme="minorHAnsi"/>
        </w:rPr>
        <w:t xml:space="preserve">fotograf James Biggs. Dla poprawy swojego bezpieczeństwa, w trakcie samodzielnych spacerów, wykorzystywał elegancką laskę. Doświadczenia, często trudne i nieprzyjemne, skłoniły Biggsa do poprawy widoczności laski, którą pomalował białą farbą, po to, aby zwracała uwagę przechodniów. Efekt przerósł oczekiwania ociemniałego fotografa. Swoim doświadczeniem Biggs dzielił się z innymi osobami z niepełnosprawnością wzroku, rekomendując im korzystanie z białej laski. </w:t>
      </w:r>
    </w:p>
    <w:p w14:paraId="20D95819" w14:textId="12E04671" w:rsidR="003D12C7" w:rsidRPr="004C14BD" w:rsidRDefault="003D12C7" w:rsidP="003D12C7">
      <w:pPr>
        <w:rPr>
          <w:rFonts w:cstheme="minorHAnsi"/>
        </w:rPr>
      </w:pPr>
      <w:r w:rsidRPr="004C14BD">
        <w:rPr>
          <w:rFonts w:cstheme="minorHAnsi"/>
        </w:rPr>
        <w:t xml:space="preserve">W 1931 roku, pomysł wykorzystania białej laski przez osoby z dysfunkcją wzroku rozpowszechniła Guilly d’Herbemont – francuska arystokratka, która zainicjowała program krajowego ruchu białej laski dla osób niewidomych we Francji. Rozpowszechniła pomysł używania białej laski, dzięki czemu powstały różne jej typy i rodzaje. Dzięki wzmiankom w brytyjskiej prasie i radiu pomysł zaczerpnął instytut dla osób niewidomych w Londynie, który od 1932 rekomendował i rozdawał białe laski niewidomym i ociemniałym Brytyjczykom. </w:t>
      </w:r>
    </w:p>
    <w:p w14:paraId="4D158AC7" w14:textId="42252142" w:rsidR="003D12C7" w:rsidRPr="004C14BD" w:rsidRDefault="003D12C7" w:rsidP="003D12C7">
      <w:pPr>
        <w:rPr>
          <w:rFonts w:cstheme="minorHAnsi"/>
        </w:rPr>
      </w:pPr>
      <w:r w:rsidRPr="004C14BD">
        <w:rPr>
          <w:rFonts w:cstheme="minorHAnsi"/>
        </w:rPr>
        <w:t>Z czasem biała laska rozpowszechnia się na całym świecie. Dzięki działającym na rzecz osób niewidomych organizacjom i klubom oraz organizowanych przez nich akcjom popularyzatorskim, kongres</w:t>
      </w:r>
      <w:r w:rsidR="00B1745D" w:rsidRPr="004C14BD">
        <w:rPr>
          <w:rFonts w:cstheme="minorHAnsi"/>
        </w:rPr>
        <w:t xml:space="preserve"> </w:t>
      </w:r>
      <w:r w:rsidRPr="004C14BD">
        <w:rPr>
          <w:rFonts w:cstheme="minorHAnsi"/>
        </w:rPr>
        <w:t>USA uchwalił w 1964</w:t>
      </w:r>
      <w:r w:rsidR="00B1745D" w:rsidRPr="004C14BD">
        <w:rPr>
          <w:rFonts w:cstheme="minorHAnsi"/>
        </w:rPr>
        <w:t xml:space="preserve"> </w:t>
      </w:r>
      <w:r w:rsidRPr="004C14BD">
        <w:rPr>
          <w:rFonts w:cstheme="minorHAnsi"/>
        </w:rPr>
        <w:t>r. dzień 15 października jako Dzień Białej Laski. Od 1970 święto to jest celebrowane na całym świecie jako Międzynarodowy Dzień Białej Laski (www.pzn.org.pl).</w:t>
      </w:r>
    </w:p>
    <w:p w14:paraId="4E79CA03" w14:textId="30E3EB43" w:rsidR="003D12C7" w:rsidRPr="004C14BD" w:rsidRDefault="003D12C7" w:rsidP="003D12C7">
      <w:pPr>
        <w:rPr>
          <w:rFonts w:cstheme="minorHAnsi"/>
        </w:rPr>
      </w:pPr>
      <w:r w:rsidRPr="004C14BD">
        <w:rPr>
          <w:rFonts w:cstheme="minorHAnsi"/>
        </w:rPr>
        <w:t xml:space="preserve">W Polsce założycielka Towarzystwa Opieki nad Ociemniałymi - Róża Czacka wprowadziła </w:t>
      </w:r>
      <w:r w:rsidR="00225D6B">
        <w:rPr>
          <w:rFonts w:cstheme="minorHAnsi"/>
        </w:rPr>
        <w:t>w</w:t>
      </w:r>
      <w:r w:rsidRPr="004C14BD">
        <w:rPr>
          <w:rFonts w:cstheme="minorHAnsi"/>
        </w:rPr>
        <w:t xml:space="preserve"> szkołach i internatach</w:t>
      </w:r>
      <w:r w:rsidR="00225D6B">
        <w:rPr>
          <w:rFonts w:cstheme="minorHAnsi"/>
        </w:rPr>
        <w:t xml:space="preserve"> w ośrodku </w:t>
      </w:r>
      <w:r w:rsidR="00F355E5">
        <w:rPr>
          <w:rFonts w:cstheme="minorHAnsi"/>
        </w:rPr>
        <w:t>w Laskach,</w:t>
      </w:r>
      <w:r w:rsidRPr="004C14BD">
        <w:rPr>
          <w:rFonts w:cstheme="minorHAnsi"/>
        </w:rPr>
        <w:t xml:space="preserve"> pierwsze próby nauki orientacji przestrzennej i bezpiecznego poruszania się. W tamtym okresie systematyczna nauka orientacji </w:t>
      </w:r>
      <w:r w:rsidRPr="004C14BD">
        <w:rPr>
          <w:rFonts w:cstheme="minorHAnsi"/>
        </w:rPr>
        <w:lastRenderedPageBreak/>
        <w:t>przestrzennej w usprawnianiu osób niewidomych była nowością – zakład realizujący wskazania Czackiej był innowatorem w tej dziedzinie w Polsce. W Laskach, w 1979 r.</w:t>
      </w:r>
      <w:r w:rsidR="00F355E5">
        <w:rPr>
          <w:rFonts w:cstheme="minorHAnsi"/>
        </w:rPr>
        <w:t xml:space="preserve">, </w:t>
      </w:r>
      <w:r w:rsidRPr="004C14BD">
        <w:rPr>
          <w:rFonts w:cstheme="minorHAnsi"/>
        </w:rPr>
        <w:t xml:space="preserve">zapoczątkowane zostały nowatorskie zmiany kierunku badań na temat sposobu nauczania osób niewidomych orientacji przestrzennej. Pod opieką prof. Stanleya Suterko z Uniwersytetu West Michigan prowadzono szkolenia nauczycieli w ramach przygotowania do tego przedmiotu (Dycht, 2015; Kuczyńska-Kwapisz, Kwapisz 1996). </w:t>
      </w:r>
    </w:p>
    <w:p w14:paraId="3D57B23E" w14:textId="77777777" w:rsidR="0041291F" w:rsidRPr="004C14BD" w:rsidRDefault="003D12C7" w:rsidP="00C163DA">
      <w:pPr>
        <w:spacing w:after="0"/>
        <w:rPr>
          <w:rFonts w:cstheme="minorHAnsi"/>
        </w:rPr>
      </w:pPr>
      <w:r w:rsidRPr="004C14BD">
        <w:rPr>
          <w:rFonts w:cstheme="minorHAnsi"/>
        </w:rPr>
        <w:t>W postępowaniu rehabilitacyjnym zaczęto akcentować indywidualizację</w:t>
      </w:r>
      <w:r w:rsidR="0041291F" w:rsidRPr="004C14BD">
        <w:rPr>
          <w:rFonts w:cstheme="minorHAnsi"/>
        </w:rPr>
        <w:t>:</w:t>
      </w:r>
    </w:p>
    <w:p w14:paraId="683BCB6C" w14:textId="7D939F95" w:rsidR="006A5732" w:rsidRPr="004C14BD" w:rsidRDefault="003D12C7" w:rsidP="00C94F13">
      <w:pPr>
        <w:pStyle w:val="Akapitzlist"/>
        <w:numPr>
          <w:ilvl w:val="0"/>
          <w:numId w:val="161"/>
        </w:numPr>
        <w:spacing w:before="0" w:after="0"/>
        <w:ind w:left="714" w:hanging="357"/>
        <w:rPr>
          <w:rFonts w:cstheme="minorHAnsi"/>
          <w:b w:val="0"/>
          <w:bCs/>
        </w:rPr>
      </w:pPr>
      <w:r w:rsidRPr="004C14BD">
        <w:rPr>
          <w:rFonts w:cstheme="minorHAnsi"/>
          <w:b w:val="0"/>
          <w:bCs/>
        </w:rPr>
        <w:t xml:space="preserve">indywidualne programy terapeutyczne, </w:t>
      </w:r>
    </w:p>
    <w:p w14:paraId="3752B517" w14:textId="77777777" w:rsidR="006A5732" w:rsidRPr="004C14BD" w:rsidRDefault="003D12C7" w:rsidP="00C94F13">
      <w:pPr>
        <w:pStyle w:val="Akapitzlist"/>
        <w:numPr>
          <w:ilvl w:val="0"/>
          <w:numId w:val="161"/>
        </w:numPr>
        <w:spacing w:before="0" w:after="0"/>
        <w:ind w:left="714" w:hanging="357"/>
        <w:rPr>
          <w:rFonts w:cstheme="minorHAnsi"/>
          <w:b w:val="0"/>
          <w:bCs/>
        </w:rPr>
      </w:pPr>
      <w:r w:rsidRPr="004C14BD">
        <w:rPr>
          <w:rFonts w:cstheme="minorHAnsi"/>
          <w:b w:val="0"/>
          <w:bCs/>
        </w:rPr>
        <w:t>praca z jednym uczniem,</w:t>
      </w:r>
    </w:p>
    <w:p w14:paraId="2F3E1B58" w14:textId="0F26EE11" w:rsidR="006A5732" w:rsidRPr="004C14BD" w:rsidRDefault="003D12C7" w:rsidP="00C94F13">
      <w:pPr>
        <w:pStyle w:val="Akapitzlist"/>
        <w:numPr>
          <w:ilvl w:val="0"/>
          <w:numId w:val="161"/>
        </w:numPr>
        <w:spacing w:before="0" w:after="0"/>
        <w:ind w:left="714" w:hanging="357"/>
        <w:rPr>
          <w:rFonts w:cstheme="minorHAnsi"/>
          <w:b w:val="0"/>
          <w:bCs/>
        </w:rPr>
      </w:pPr>
      <w:r w:rsidRPr="004C14BD">
        <w:rPr>
          <w:rFonts w:cstheme="minorHAnsi"/>
          <w:b w:val="0"/>
          <w:bCs/>
        </w:rPr>
        <w:t>odmienne postępowanie z człowiekiem ociemniałym i niewidomym od urodzenia,</w:t>
      </w:r>
    </w:p>
    <w:p w14:paraId="62EF2551" w14:textId="77777777" w:rsidR="006A5732" w:rsidRPr="004C14BD" w:rsidRDefault="003D12C7" w:rsidP="00C94F13">
      <w:pPr>
        <w:pStyle w:val="Akapitzlist"/>
        <w:numPr>
          <w:ilvl w:val="0"/>
          <w:numId w:val="161"/>
        </w:numPr>
        <w:spacing w:before="0" w:after="0"/>
        <w:ind w:left="714" w:hanging="357"/>
        <w:rPr>
          <w:rFonts w:cstheme="minorHAnsi"/>
          <w:b w:val="0"/>
          <w:bCs/>
        </w:rPr>
      </w:pPr>
      <w:r w:rsidRPr="004C14BD">
        <w:rPr>
          <w:rFonts w:cstheme="minorHAnsi"/>
          <w:b w:val="0"/>
          <w:bCs/>
        </w:rPr>
        <w:t xml:space="preserve">maksymalne wykorzystywanie wzroku i posługiwanie się w miarę potrzeb pomocami optycznymi przez osoby z użyteczną zdolnością widzenia; </w:t>
      </w:r>
    </w:p>
    <w:p w14:paraId="5A7DF93C" w14:textId="40DA3B8E" w:rsidR="006A5732" w:rsidRPr="004C14BD" w:rsidRDefault="003D12C7" w:rsidP="00C94F13">
      <w:pPr>
        <w:pStyle w:val="Akapitzlist"/>
        <w:numPr>
          <w:ilvl w:val="0"/>
          <w:numId w:val="161"/>
        </w:numPr>
        <w:spacing w:before="0"/>
        <w:ind w:left="714" w:hanging="357"/>
        <w:rPr>
          <w:rFonts w:cstheme="minorHAnsi"/>
          <w:b w:val="0"/>
          <w:bCs/>
        </w:rPr>
      </w:pPr>
      <w:r w:rsidRPr="004C14BD">
        <w:rPr>
          <w:rFonts w:cstheme="minorHAnsi"/>
          <w:b w:val="0"/>
          <w:bCs/>
        </w:rPr>
        <w:t>indywidualne tempo pracy</w:t>
      </w:r>
      <w:r w:rsidR="006A5732" w:rsidRPr="004C14BD">
        <w:rPr>
          <w:rFonts w:cstheme="minorHAnsi"/>
          <w:b w:val="0"/>
          <w:bCs/>
        </w:rPr>
        <w:t>.</w:t>
      </w:r>
      <w:r w:rsidRPr="004C14BD">
        <w:rPr>
          <w:rFonts w:cstheme="minorHAnsi"/>
          <w:b w:val="0"/>
          <w:bCs/>
        </w:rPr>
        <w:t xml:space="preserve"> </w:t>
      </w:r>
    </w:p>
    <w:p w14:paraId="3147A723" w14:textId="7DFFD43C" w:rsidR="003D12C7" w:rsidRPr="004C14BD" w:rsidRDefault="003D12C7" w:rsidP="00E15376">
      <w:pPr>
        <w:rPr>
          <w:rFonts w:cstheme="minorHAnsi"/>
          <w:bCs/>
        </w:rPr>
      </w:pPr>
      <w:r w:rsidRPr="004C14BD">
        <w:rPr>
          <w:rFonts w:cstheme="minorHAnsi"/>
          <w:bCs/>
        </w:rPr>
        <w:t>Do samodzielnego poruszania się zaczęto używać tzw. długiej laski (dotąd nie nauczano specjalnej techniki z jej zastosowaniem, używano krótkiej laski sygnalizującej).</w:t>
      </w:r>
    </w:p>
    <w:p w14:paraId="32B8D9E0" w14:textId="24E3BF96" w:rsidR="003D12C7" w:rsidRPr="004C14BD" w:rsidRDefault="003D12C7" w:rsidP="003D12C7">
      <w:pPr>
        <w:rPr>
          <w:rFonts w:cstheme="minorHAnsi"/>
        </w:rPr>
      </w:pPr>
      <w:r w:rsidRPr="004C14BD">
        <w:rPr>
          <w:rFonts w:cstheme="minorHAnsi"/>
        </w:rPr>
        <w:t>Warto podkreślić, że już w 1928 r. Czacka instruowała, jak prowadzić orientację przestrzenną i organizować samodzielne poruszanie się osób niewidomych: „Gdy niewidomy jest w domu lub w miejscowości dobrze sobie znanej, nie należy zanadto skwapliwie śpieszyć mu z pomocą, gdyż często jest mu to nieprzyjemne. Jednak trzeba się w tym kierować roztropnością i przychodzić niewidomym z pomocą wtedy, kiedy o to proszą, lub jeżeli jakaś nieprzewidziana przeszkoda stoi im na drodze. Trzeba niewidomych przyzwyczajać, by jak najprędzej sami umieli dawać sobie radę” (Dycht, 2015).</w:t>
      </w:r>
    </w:p>
    <w:p w14:paraId="4BDE6E3D" w14:textId="07B49FDD" w:rsidR="00C10317" w:rsidRPr="004C14BD" w:rsidRDefault="009E4542" w:rsidP="00672981">
      <w:pPr>
        <w:pStyle w:val="Nagwek4"/>
        <w:rPr>
          <w:rFonts w:asciiTheme="minorHAnsi" w:eastAsia="Calibri" w:hAnsiTheme="minorHAnsi" w:cstheme="minorHAnsi"/>
        </w:rPr>
      </w:pPr>
      <w:bookmarkStart w:id="42" w:name="_Toc87736872"/>
      <w:bookmarkStart w:id="43" w:name="_Toc94129646"/>
      <w:r w:rsidRPr="004C14BD">
        <w:rPr>
          <w:rFonts w:asciiTheme="minorHAnsi" w:eastAsia="Calibri" w:hAnsiTheme="minorHAnsi" w:cstheme="minorHAnsi"/>
        </w:rPr>
        <w:t xml:space="preserve">Doświadczenia </w:t>
      </w:r>
      <w:bookmarkEnd w:id="42"/>
      <w:r w:rsidR="003D12C7" w:rsidRPr="004C14BD">
        <w:rPr>
          <w:rFonts w:asciiTheme="minorHAnsi" w:eastAsia="Calibri" w:hAnsiTheme="minorHAnsi" w:cstheme="minorHAnsi"/>
        </w:rPr>
        <w:t>duńskie</w:t>
      </w:r>
      <w:bookmarkEnd w:id="43"/>
    </w:p>
    <w:p w14:paraId="10955FB9" w14:textId="576902B4" w:rsidR="00143846" w:rsidRPr="004C14BD" w:rsidRDefault="003D12C7" w:rsidP="00E2535A">
      <w:pPr>
        <w:rPr>
          <w:rFonts w:cstheme="minorHAnsi"/>
        </w:rPr>
      </w:pPr>
      <w:r w:rsidRPr="004C14BD">
        <w:rPr>
          <w:rFonts w:cstheme="minorHAnsi"/>
        </w:rPr>
        <w:t>Duński system wsparcia dla osób z niepełnosprawnością wzroku zakłada pomoc osobie doświadczającej trudności wtedy gdy ta tego wsparcia potrzebuje. Za udziel</w:t>
      </w:r>
      <w:r w:rsidR="00F355E5">
        <w:rPr>
          <w:rFonts w:cstheme="minorHAnsi"/>
        </w:rPr>
        <w:t>a</w:t>
      </w:r>
      <w:r w:rsidRPr="004C14BD">
        <w:rPr>
          <w:rFonts w:cstheme="minorHAnsi"/>
        </w:rPr>
        <w:t>nie wsparcia odpowiedzialna jest gmina, w której mieszka osoba niewidoma lub słabowidząca (pod względem administracyjnym Królestwo Danii podzielone jest na pięć regionów</w:t>
      </w:r>
      <w:r w:rsidR="00F355E5">
        <w:rPr>
          <w:rFonts w:cstheme="minorHAnsi"/>
        </w:rPr>
        <w:t>,</w:t>
      </w:r>
      <w:r w:rsidRPr="004C14BD">
        <w:rPr>
          <w:rFonts w:cstheme="minorHAnsi"/>
        </w:rPr>
        <w:t xml:space="preserve"> a te na 98 gmin). Każda gmina zatrudnia pracownika socjalnego – konsultanta. Konsultant dokonuje oceny sytuacji i potrzeb osoby z niepełnosprawnością wzroku i kieruje ją do specjalistów (np.: instruktora orientacji przestrzennej, psychologa itp.). Wsparcie w zakresie orientacji przestrzennej udzielane jest przez instruktora orientacji przestrzennej zatrudnionego przez gminę. Nie ma żadnych wytycznych co do </w:t>
      </w:r>
      <w:r w:rsidR="00AE1D04" w:rsidRPr="004C14BD">
        <w:rPr>
          <w:rFonts w:cstheme="minorHAnsi"/>
        </w:rPr>
        <w:t xml:space="preserve">liczby </w:t>
      </w:r>
      <w:r w:rsidRPr="004C14BD">
        <w:rPr>
          <w:rFonts w:cstheme="minorHAnsi"/>
        </w:rPr>
        <w:t>godzin w jakiej może być ono udzielone. Osoba niewidoma i słabowidząca może o takie wsparcie występować kilkukrotnie</w:t>
      </w:r>
      <w:r w:rsidR="00F355E5">
        <w:rPr>
          <w:rFonts w:cstheme="minorHAnsi"/>
        </w:rPr>
        <w:t>,</w:t>
      </w:r>
      <w:r w:rsidRPr="004C14BD">
        <w:rPr>
          <w:rFonts w:cstheme="minorHAnsi"/>
        </w:rPr>
        <w:t xml:space="preserve"> w zależności od aktualnych potrzeb. Zatem podstawową zasadą przyjętą w duńskim systemie wsparcia jest ciągłość i elastyczność, tzn. udzielenie pomocy w miejscu zamieszkania osoby potrzebującej, zgodnie z jej potrzebami (pomoc ta jest zindywidualizowana).</w:t>
      </w:r>
    </w:p>
    <w:p w14:paraId="590B9EE3" w14:textId="38071AEC" w:rsidR="009E4542" w:rsidRPr="004C14BD" w:rsidRDefault="009E4542" w:rsidP="00672981">
      <w:pPr>
        <w:pStyle w:val="Nagwek4"/>
        <w:rPr>
          <w:rFonts w:asciiTheme="minorHAnsi" w:eastAsia="Calibri" w:hAnsiTheme="minorHAnsi" w:cstheme="minorHAnsi"/>
        </w:rPr>
      </w:pPr>
      <w:bookmarkStart w:id="44" w:name="_Toc87736873"/>
      <w:bookmarkStart w:id="45" w:name="_Toc94129647"/>
      <w:r w:rsidRPr="004C14BD">
        <w:rPr>
          <w:rFonts w:asciiTheme="minorHAnsi" w:eastAsia="Calibri" w:hAnsiTheme="minorHAnsi" w:cstheme="minorHAnsi"/>
        </w:rPr>
        <w:lastRenderedPageBreak/>
        <w:t>Doświadczenia polskie</w:t>
      </w:r>
      <w:bookmarkEnd w:id="44"/>
      <w:bookmarkEnd w:id="45"/>
    </w:p>
    <w:p w14:paraId="6DFCB124" w14:textId="1464153F" w:rsidR="009419FE" w:rsidRPr="004C14BD" w:rsidRDefault="003D12C7" w:rsidP="009419FE">
      <w:pPr>
        <w:rPr>
          <w:rFonts w:eastAsia="Calibri" w:cstheme="minorHAnsi"/>
        </w:rPr>
      </w:pPr>
      <w:r w:rsidRPr="004C14BD">
        <w:rPr>
          <w:rFonts w:cstheme="minorHAnsi"/>
        </w:rPr>
        <w:t>Efektywne rozwijanie umiejętności niewidomego dziecka w zakresie orientacji i poruszania się zwykle trwa kilka lat, a cele takiego szkolenia powinny być dostosowane do możliwości i potrzeb dziecka na różnych etapach rozwoju. Jeśli mówimy o dziecku w wieku szkolnym – to rozwijanie umiejętności w zakresie orientacji i poruszania się zwykle skoncentrowane jest na rozwijaniu umiejętności korzystania z technik poruszania się z przewodnikiem, poruszania się z laską</w:t>
      </w:r>
      <w:r w:rsidR="00F355E5">
        <w:rPr>
          <w:rFonts w:cstheme="minorHAnsi"/>
        </w:rPr>
        <w:t xml:space="preserve"> i </w:t>
      </w:r>
      <w:r w:rsidRPr="004C14BD">
        <w:rPr>
          <w:rFonts w:cstheme="minorHAnsi"/>
        </w:rPr>
        <w:t xml:space="preserve">na rozwijaniu orientacji w terenie najbliższym </w:t>
      </w:r>
      <w:r w:rsidR="00F355E5" w:rsidRPr="004C14BD">
        <w:rPr>
          <w:rFonts w:cstheme="minorHAnsi"/>
        </w:rPr>
        <w:t xml:space="preserve">dziecku </w:t>
      </w:r>
      <w:r w:rsidRPr="004C14BD">
        <w:rPr>
          <w:rFonts w:cstheme="minorHAnsi"/>
        </w:rPr>
        <w:t>(dom, szkoła, miejsca rekreacji dziecka itp.)</w:t>
      </w:r>
      <w:r w:rsidR="00F355E5">
        <w:rPr>
          <w:rFonts w:cstheme="minorHAnsi"/>
        </w:rPr>
        <w:t>. O</w:t>
      </w:r>
      <w:r w:rsidRPr="004C14BD">
        <w:rPr>
          <w:rFonts w:cstheme="minorHAnsi"/>
        </w:rPr>
        <w:t xml:space="preserve">bejmują </w:t>
      </w:r>
      <w:r w:rsidR="00F355E5">
        <w:rPr>
          <w:rFonts w:cstheme="minorHAnsi"/>
        </w:rPr>
        <w:t xml:space="preserve">one </w:t>
      </w:r>
      <w:r w:rsidRPr="004C14BD">
        <w:rPr>
          <w:rFonts w:cstheme="minorHAnsi"/>
        </w:rPr>
        <w:t xml:space="preserve">m.in. umiejętności związane z korzystaniem ze środków transportu, z przekraczaniem ulic, robieniem drobnych zakupów itp.; zależnie od potrzeb dzieci w różnym wieku. Jednak nauczanie orientacji i samodzielnego poruszania się niewidomych dzieci prowadzone jest prawie wyłącznie w ośrodkach szkolno–wychowawczych dla dzieci niewidomych, gdzie zatrudnieni są nauczyciele orientacji. Dziecko niewidome czy też słabowidzące, które uczy się w szkole integracyjnej lub ogólnodostępnej, rzadko kiedy ma możliwość korzystania z pomocy nauczyciela orientacji przestrzennej i samodzielnego poruszania się. </w:t>
      </w:r>
      <w:r w:rsidR="00B946D2" w:rsidRPr="004C14BD">
        <w:rPr>
          <w:rFonts w:cstheme="minorHAnsi"/>
        </w:rPr>
        <w:t xml:space="preserve">Główną przyczyną </w:t>
      </w:r>
      <w:r w:rsidR="00550B14" w:rsidRPr="004C14BD">
        <w:rPr>
          <w:rFonts w:cstheme="minorHAnsi"/>
        </w:rPr>
        <w:t xml:space="preserve">takie stanu rzeczy </w:t>
      </w:r>
      <w:r w:rsidR="00B946D2" w:rsidRPr="004C14BD">
        <w:rPr>
          <w:rFonts w:cstheme="minorHAnsi"/>
        </w:rPr>
        <w:t xml:space="preserve">jest </w:t>
      </w:r>
      <w:r w:rsidR="001F1D23" w:rsidRPr="004C14BD">
        <w:rPr>
          <w:rFonts w:cstheme="minorHAnsi"/>
        </w:rPr>
        <w:t>niewielka liczba nauczycieli O&amp;M</w:t>
      </w:r>
      <w:r w:rsidR="00627EFF" w:rsidRPr="004C14BD">
        <w:rPr>
          <w:rFonts w:cstheme="minorHAnsi"/>
        </w:rPr>
        <w:t xml:space="preserve">. Zawód </w:t>
      </w:r>
      <w:r w:rsidRPr="004C14BD">
        <w:rPr>
          <w:rFonts w:cstheme="minorHAnsi"/>
        </w:rPr>
        <w:t>ten jest dość wąską specjalizacją i często w promieniu</w:t>
      </w:r>
      <w:r w:rsidR="00F355E5">
        <w:rPr>
          <w:rFonts w:cstheme="minorHAnsi"/>
        </w:rPr>
        <w:t>,</w:t>
      </w:r>
      <w:r w:rsidRPr="004C14BD">
        <w:rPr>
          <w:rFonts w:cstheme="minorHAnsi"/>
        </w:rPr>
        <w:t xml:space="preserve"> np. 100 km od miejsca zamieszkania dziecka</w:t>
      </w:r>
      <w:r w:rsidR="00F355E5">
        <w:rPr>
          <w:rFonts w:cstheme="minorHAnsi"/>
        </w:rPr>
        <w:t>,</w:t>
      </w:r>
      <w:r w:rsidRPr="004C14BD">
        <w:rPr>
          <w:rFonts w:cstheme="minorHAnsi"/>
        </w:rPr>
        <w:t xml:space="preserve"> po prostu nie ma takiego nauczyciela (Walkiewicz-Krutak, 2008, s. 39).</w:t>
      </w:r>
    </w:p>
    <w:p w14:paraId="2FEF26F8" w14:textId="77777777" w:rsidR="003D12C7" w:rsidRPr="004C14BD" w:rsidRDefault="003D12C7" w:rsidP="003D12C7">
      <w:pPr>
        <w:rPr>
          <w:rFonts w:eastAsia="Calibri" w:cstheme="minorHAnsi"/>
        </w:rPr>
      </w:pPr>
      <w:r w:rsidRPr="004C14BD">
        <w:rPr>
          <w:rFonts w:eastAsia="Calibri" w:cstheme="minorHAnsi"/>
        </w:rPr>
        <w:t xml:space="preserve">Jak podkreślają Jadwiga Kuczyńska-Kwapisz i Jacek Kwapisz (2020, s. 153) „Problemy dotyczące jakości i dostępności usług związanych z nauczaniem orientacji przestrzennej znajdują się w obszarach oświaty i szkolnictwa wyższego oraz usług medycznych i pomocy społecznej”. </w:t>
      </w:r>
    </w:p>
    <w:p w14:paraId="04B6B829" w14:textId="24670E91" w:rsidR="003D12C7" w:rsidRPr="004C14BD" w:rsidRDefault="003D12C7" w:rsidP="003D12C7">
      <w:pPr>
        <w:rPr>
          <w:rFonts w:eastAsia="Calibri" w:cstheme="minorHAnsi"/>
        </w:rPr>
      </w:pPr>
      <w:r w:rsidRPr="004C14BD">
        <w:rPr>
          <w:rFonts w:eastAsia="Calibri" w:cstheme="minorHAnsi"/>
        </w:rPr>
        <w:t xml:space="preserve">W prawie oświatowym wprawdzie istnieje zapis o koniecznej potrzebie nauczania dzieci i młodzieży niewidomej pisma brajla i orientacji przestrzennej w każdym typie szkoły czy klasy (Dz.U. poz. 1578, § 2.2.1), </w:t>
      </w:r>
      <w:r w:rsidR="00F355E5">
        <w:rPr>
          <w:rFonts w:eastAsia="Calibri" w:cstheme="minorHAnsi"/>
        </w:rPr>
        <w:t>ale</w:t>
      </w:r>
      <w:r w:rsidRPr="004C14BD">
        <w:rPr>
          <w:rFonts w:eastAsia="Calibri" w:cstheme="minorHAnsi"/>
        </w:rPr>
        <w:t xml:space="preserve"> dotychczas nie zapewniono jednak utworzenia banku informacji o nauczycielach orientacji, którzy mogliby uczyć w danym województwie</w:t>
      </w:r>
      <w:r w:rsidR="00F355E5">
        <w:rPr>
          <w:rFonts w:eastAsia="Calibri" w:cstheme="minorHAnsi"/>
        </w:rPr>
        <w:t xml:space="preserve">. </w:t>
      </w:r>
      <w:r w:rsidRPr="004C14BD">
        <w:rPr>
          <w:rFonts w:eastAsia="Calibri" w:cstheme="minorHAnsi"/>
        </w:rPr>
        <w:t xml:space="preserve">W wielu szkołach uczniowie niewidomi nie otrzymują odpowiedniej </w:t>
      </w:r>
      <w:r w:rsidR="00AE1D04" w:rsidRPr="004C14BD">
        <w:rPr>
          <w:rFonts w:eastAsia="Calibri" w:cstheme="minorHAnsi"/>
        </w:rPr>
        <w:t>liczby</w:t>
      </w:r>
      <w:r w:rsidRPr="004C14BD">
        <w:rPr>
          <w:rFonts w:eastAsia="Calibri" w:cstheme="minorHAnsi"/>
        </w:rPr>
        <w:t xml:space="preserve"> godzin na ćwiczenia w terenie. Uczniowie, którzy zmieniają szkołę, muszą pod okiem nauczyciela orientacji przestrzennej nauczyć się poruszać swobodnie po budynku i jego okolicy, a także poznać trasę dojazdu do domu. </w:t>
      </w:r>
    </w:p>
    <w:p w14:paraId="4BC4A673" w14:textId="57AD3498" w:rsidR="003D12C7" w:rsidRPr="004C14BD" w:rsidRDefault="003D12C7" w:rsidP="003D12C7">
      <w:pPr>
        <w:rPr>
          <w:rFonts w:eastAsia="Calibri" w:cstheme="minorHAnsi"/>
        </w:rPr>
      </w:pPr>
      <w:r w:rsidRPr="004C14BD">
        <w:rPr>
          <w:rFonts w:eastAsia="Calibri" w:cstheme="minorHAnsi"/>
        </w:rPr>
        <w:t>W odniesieniu do dorosłych osób z niepełnosprawnością wzroku</w:t>
      </w:r>
      <w:r w:rsidR="00F355E5">
        <w:rPr>
          <w:rFonts w:eastAsia="Calibri" w:cstheme="minorHAnsi"/>
        </w:rPr>
        <w:t>,</w:t>
      </w:r>
      <w:r w:rsidRPr="004C14BD">
        <w:rPr>
          <w:rFonts w:eastAsia="Calibri" w:cstheme="minorHAnsi"/>
        </w:rPr>
        <w:t xml:space="preserve"> w Polsce nie ma zintegrowanego systemu wsparcia w zakresie świadczenia ciągłych i systematycznych usług rehabilitacyjnych (rehabilitacja podstawowa, orientacja przestrzenna itp.). Osoba niewidoma lub słabowidząca, która chciałaby doskonalić swoje umiejętności w zakresie orientacji przestrzennej musi sama poszukiwać miejsc, które świadczą tego typu usługi. Lukę, dotyczącą potrzeb osób z niepełnosprawnością wzroku w zakresie nauki orientacji przestrzennej i samodzielnego poruszania się, zaspokajają organizacje pozarządowe działające na rzecz osób niewidomych i słabowidzących, np. </w:t>
      </w:r>
      <w:r w:rsidR="000E64F5" w:rsidRPr="004C14BD">
        <w:rPr>
          <w:rFonts w:eastAsia="Calibri" w:cstheme="minorHAnsi"/>
        </w:rPr>
        <w:t>F</w:t>
      </w:r>
      <w:r w:rsidRPr="004C14BD">
        <w:rPr>
          <w:rFonts w:eastAsia="Calibri" w:cstheme="minorHAnsi"/>
        </w:rPr>
        <w:t>undacj</w:t>
      </w:r>
      <w:r w:rsidR="000E64F5" w:rsidRPr="004C14BD">
        <w:rPr>
          <w:rFonts w:eastAsia="Calibri" w:cstheme="minorHAnsi"/>
        </w:rPr>
        <w:t>a</w:t>
      </w:r>
      <w:r w:rsidRPr="004C14BD">
        <w:rPr>
          <w:rFonts w:eastAsia="Calibri" w:cstheme="minorHAnsi"/>
        </w:rPr>
        <w:t xml:space="preserve"> Vis Maior, F</w:t>
      </w:r>
      <w:r w:rsidR="00F355E5">
        <w:rPr>
          <w:rFonts w:eastAsia="Calibri" w:cstheme="minorHAnsi"/>
        </w:rPr>
        <w:t xml:space="preserve">undacja </w:t>
      </w:r>
      <w:r w:rsidR="00F355E5">
        <w:rPr>
          <w:rFonts w:eastAsia="Calibri" w:cstheme="minorHAnsi"/>
        </w:rPr>
        <w:lastRenderedPageBreak/>
        <w:t>Instytut Rozwoju Regionalnego</w:t>
      </w:r>
      <w:r w:rsidRPr="004C14BD">
        <w:rPr>
          <w:rFonts w:eastAsia="Calibri" w:cstheme="minorHAnsi"/>
        </w:rPr>
        <w:t xml:space="preserve">, CEDUNIS czy Polski Związek Niewidomych, itp. </w:t>
      </w:r>
      <w:r w:rsidR="003E4EA7" w:rsidRPr="004C14BD">
        <w:rPr>
          <w:rFonts w:eastAsia="Calibri" w:cstheme="minorHAnsi"/>
        </w:rPr>
        <w:t xml:space="preserve">Organizacje te </w:t>
      </w:r>
      <w:r w:rsidR="00636950" w:rsidRPr="004C14BD">
        <w:rPr>
          <w:rFonts w:eastAsia="Calibri" w:cstheme="minorHAnsi"/>
        </w:rPr>
        <w:t xml:space="preserve">w </w:t>
      </w:r>
      <w:r w:rsidR="00105E89" w:rsidRPr="004C14BD">
        <w:rPr>
          <w:rFonts w:eastAsia="Calibri" w:cstheme="minorHAnsi"/>
        </w:rPr>
        <w:t xml:space="preserve">miarę swoich możliwości </w:t>
      </w:r>
      <w:r w:rsidR="00DD0D4F" w:rsidRPr="004C14BD">
        <w:rPr>
          <w:rFonts w:eastAsia="Calibri" w:cstheme="minorHAnsi"/>
        </w:rPr>
        <w:t>finansowych i organizacyjnych</w:t>
      </w:r>
      <w:r w:rsidRPr="004C14BD">
        <w:rPr>
          <w:rFonts w:eastAsia="Calibri" w:cstheme="minorHAnsi"/>
        </w:rPr>
        <w:t xml:space="preserve">, oferują wsparcie w zakresie nauki orientacji przestrzennej i samodzielnego poruszania się osób niewidomych i słabowidzących w różnym wieku. Jednak </w:t>
      </w:r>
      <w:r w:rsidR="006B7B20" w:rsidRPr="004C14BD">
        <w:rPr>
          <w:rFonts w:eastAsia="Calibri" w:cstheme="minorHAnsi"/>
        </w:rPr>
        <w:t xml:space="preserve">w zdecydowanej większości </w:t>
      </w:r>
      <w:r w:rsidRPr="004C14BD">
        <w:rPr>
          <w:rFonts w:eastAsia="Calibri" w:cstheme="minorHAnsi"/>
        </w:rPr>
        <w:t>są to działania projektowe, które nie gwarantują ciągłości i elastyczności udzielanego wsparcia.</w:t>
      </w:r>
    </w:p>
    <w:p w14:paraId="4CEA07A4" w14:textId="67D1181D" w:rsidR="000E64F5" w:rsidRPr="004C14BD" w:rsidRDefault="000E64F5" w:rsidP="000E64F5">
      <w:pPr>
        <w:rPr>
          <w:rFonts w:eastAsia="Calibri" w:cstheme="minorHAnsi"/>
        </w:rPr>
      </w:pPr>
      <w:r w:rsidRPr="004C14BD">
        <w:rPr>
          <w:rFonts w:eastAsia="Calibri" w:cstheme="minorHAnsi"/>
        </w:rPr>
        <w:t>W Polsce nie ma instytucjonalnego systemu zapewniającego osobie niewidomej lub tracącej wzrok dostępu do szkoleń z zakresu orientacji przestrzennej i mobilności, a co z tego wynika, nie można wymienić instytucji, które są zobligowane do zatrudniania instruktorów orientacji przestrzennej i mobilności.</w:t>
      </w:r>
    </w:p>
    <w:p w14:paraId="56200394" w14:textId="3457E0CC" w:rsidR="00D01056" w:rsidRPr="004C14BD" w:rsidRDefault="00D01056" w:rsidP="00D01056">
      <w:pPr>
        <w:rPr>
          <w:rFonts w:eastAsia="Calibri" w:cstheme="minorHAnsi"/>
        </w:rPr>
      </w:pPr>
      <w:r w:rsidRPr="004C14BD">
        <w:rPr>
          <w:rFonts w:eastAsia="Calibri" w:cstheme="minorHAnsi"/>
        </w:rPr>
        <w:t xml:space="preserve">Obecnie nauczanie O&amp;M </w:t>
      </w:r>
      <w:r w:rsidR="00F355E5" w:rsidRPr="004C14BD">
        <w:rPr>
          <w:rFonts w:eastAsia="Calibri" w:cstheme="minorHAnsi"/>
        </w:rPr>
        <w:t xml:space="preserve">dla dzieci </w:t>
      </w:r>
      <w:r w:rsidRPr="004C14BD">
        <w:rPr>
          <w:rFonts w:eastAsia="Calibri" w:cstheme="minorHAnsi"/>
        </w:rPr>
        <w:t>prowadzone jest w ośrodkach szkolno-wychowawczych</w:t>
      </w:r>
      <w:r w:rsidR="00BB3769" w:rsidRPr="004C14BD">
        <w:rPr>
          <w:rFonts w:eastAsia="Calibri" w:cstheme="minorHAnsi"/>
        </w:rPr>
        <w:t xml:space="preserve"> przez </w:t>
      </w:r>
      <w:r w:rsidRPr="004C14BD">
        <w:rPr>
          <w:rFonts w:eastAsia="Calibri" w:cstheme="minorHAnsi"/>
        </w:rPr>
        <w:t xml:space="preserve">nauczycieli </w:t>
      </w:r>
      <w:r w:rsidR="00BB3769" w:rsidRPr="004C14BD">
        <w:rPr>
          <w:rFonts w:eastAsia="Calibri" w:cstheme="minorHAnsi"/>
        </w:rPr>
        <w:t>O&amp;M, którzy umiejscowieni są w systemie oświaty. Tym samym</w:t>
      </w:r>
      <w:r w:rsidR="00F355E5">
        <w:rPr>
          <w:rFonts w:eastAsia="Calibri" w:cstheme="minorHAnsi"/>
        </w:rPr>
        <w:t>,</w:t>
      </w:r>
      <w:r w:rsidR="00BB3769" w:rsidRPr="004C14BD">
        <w:rPr>
          <w:rFonts w:eastAsia="Calibri" w:cstheme="minorHAnsi"/>
        </w:rPr>
        <w:t xml:space="preserve"> podlegają oni awansowi w oparciu o procedury przewidziane dla</w:t>
      </w:r>
      <w:r w:rsidRPr="004C14BD">
        <w:rPr>
          <w:rFonts w:eastAsia="Calibri" w:cstheme="minorHAnsi"/>
        </w:rPr>
        <w:t xml:space="preserve"> awansu zawodowego nauczycieli.</w:t>
      </w:r>
    </w:p>
    <w:p w14:paraId="25363430" w14:textId="1A8D69B9" w:rsidR="00D01056" w:rsidRPr="004C14BD" w:rsidRDefault="00D01056" w:rsidP="00D01056">
      <w:pPr>
        <w:rPr>
          <w:rFonts w:eastAsia="Calibri" w:cstheme="minorHAnsi"/>
        </w:rPr>
      </w:pPr>
      <w:r w:rsidRPr="004C14BD">
        <w:rPr>
          <w:rFonts w:eastAsia="Calibri" w:cstheme="minorHAnsi"/>
        </w:rPr>
        <w:t xml:space="preserve">W przypadku osób dorosłych szkolenia </w:t>
      </w:r>
      <w:r w:rsidR="00BB3769" w:rsidRPr="004C14BD">
        <w:rPr>
          <w:rFonts w:eastAsia="Calibri" w:cstheme="minorHAnsi"/>
        </w:rPr>
        <w:t xml:space="preserve">O&amp;M </w:t>
      </w:r>
      <w:r w:rsidRPr="004C14BD">
        <w:rPr>
          <w:rFonts w:eastAsia="Calibri" w:cstheme="minorHAnsi"/>
        </w:rPr>
        <w:t>organizują przede wszystkim stowarzyszenia i fundacje. Szkolenia te są realizowane zazwyczaj w ramach projektów</w:t>
      </w:r>
      <w:r w:rsidR="00BB3769" w:rsidRPr="004C14BD">
        <w:rPr>
          <w:rFonts w:eastAsia="Calibri" w:cstheme="minorHAnsi"/>
        </w:rPr>
        <w:t>,</w:t>
      </w:r>
      <w:r w:rsidRPr="004C14BD">
        <w:rPr>
          <w:rFonts w:eastAsia="Calibri" w:cstheme="minorHAnsi"/>
        </w:rPr>
        <w:t xml:space="preserve"> a zatrudnienie </w:t>
      </w:r>
      <w:r w:rsidR="00BB3769" w:rsidRPr="004C14BD">
        <w:rPr>
          <w:rFonts w:eastAsia="Calibri" w:cstheme="minorHAnsi"/>
        </w:rPr>
        <w:t>instruktorów O&amp;M</w:t>
      </w:r>
      <w:r w:rsidRPr="004C14BD">
        <w:rPr>
          <w:rFonts w:eastAsia="Calibri" w:cstheme="minorHAnsi"/>
        </w:rPr>
        <w:t xml:space="preserve"> odbywa się głównie w formie umowy zlecenia. Organizacje pozarządowe nie są w stanie zapewnić odpowiedni</w:t>
      </w:r>
      <w:r w:rsidR="00BB3769" w:rsidRPr="004C14BD">
        <w:rPr>
          <w:rFonts w:eastAsia="Calibri" w:cstheme="minorHAnsi"/>
        </w:rPr>
        <w:t>ej</w:t>
      </w:r>
      <w:r w:rsidRPr="004C14BD">
        <w:rPr>
          <w:rFonts w:eastAsia="Calibri" w:cstheme="minorHAnsi"/>
        </w:rPr>
        <w:t xml:space="preserve"> pomoc</w:t>
      </w:r>
      <w:r w:rsidR="00BB3769" w:rsidRPr="004C14BD">
        <w:rPr>
          <w:rFonts w:eastAsia="Calibri" w:cstheme="minorHAnsi"/>
        </w:rPr>
        <w:t>y</w:t>
      </w:r>
      <w:r w:rsidRPr="004C14BD">
        <w:rPr>
          <w:rFonts w:eastAsia="Calibri" w:cstheme="minorHAnsi"/>
        </w:rPr>
        <w:t xml:space="preserve"> wszystkim potrzebującym </w:t>
      </w:r>
      <w:r w:rsidR="00BB3769" w:rsidRPr="004C14BD">
        <w:rPr>
          <w:rFonts w:eastAsia="Calibri" w:cstheme="minorHAnsi"/>
        </w:rPr>
        <w:t>O&amp;M</w:t>
      </w:r>
      <w:r w:rsidR="00F355E5">
        <w:rPr>
          <w:rFonts w:eastAsia="Calibri" w:cstheme="minorHAnsi"/>
        </w:rPr>
        <w:t>,</w:t>
      </w:r>
      <w:r w:rsidR="00BB3769" w:rsidRPr="004C14BD">
        <w:rPr>
          <w:rFonts w:eastAsia="Calibri" w:cstheme="minorHAnsi"/>
        </w:rPr>
        <w:t xml:space="preserve"> </w:t>
      </w:r>
      <w:r w:rsidRPr="004C14BD">
        <w:rPr>
          <w:rFonts w:eastAsia="Calibri" w:cstheme="minorHAnsi"/>
        </w:rPr>
        <w:t>ze względu na ograniczenia finansowe</w:t>
      </w:r>
      <w:r w:rsidR="00BB3769" w:rsidRPr="004C14BD">
        <w:rPr>
          <w:rFonts w:eastAsia="Calibri" w:cstheme="minorHAnsi"/>
        </w:rPr>
        <w:t>,</w:t>
      </w:r>
      <w:r w:rsidRPr="004C14BD">
        <w:rPr>
          <w:rFonts w:eastAsia="Calibri" w:cstheme="minorHAnsi"/>
        </w:rPr>
        <w:t xml:space="preserve"> jak też formalne. Głównym źródłem pozyskiwania środków finansowych </w:t>
      </w:r>
      <w:r w:rsidR="00BB3769" w:rsidRPr="004C14BD">
        <w:rPr>
          <w:rFonts w:eastAsia="Calibri" w:cstheme="minorHAnsi"/>
        </w:rPr>
        <w:t xml:space="preserve">na szkolenia z zakresu O&amp;M </w:t>
      </w:r>
      <w:r w:rsidRPr="004C14BD">
        <w:rPr>
          <w:rFonts w:eastAsia="Calibri" w:cstheme="minorHAnsi"/>
        </w:rPr>
        <w:t>jest PFRON</w:t>
      </w:r>
      <w:r w:rsidR="00BB3769" w:rsidRPr="004C14BD">
        <w:rPr>
          <w:rFonts w:eastAsia="Calibri" w:cstheme="minorHAnsi"/>
        </w:rPr>
        <w:t>,</w:t>
      </w:r>
      <w:r w:rsidRPr="004C14BD">
        <w:rPr>
          <w:rFonts w:eastAsia="Calibri" w:cstheme="minorHAnsi"/>
        </w:rPr>
        <w:t xml:space="preserve"> co wyklucza z dostępu do szkoleń osoby</w:t>
      </w:r>
      <w:r w:rsidR="00F355E5">
        <w:rPr>
          <w:rFonts w:eastAsia="Calibri" w:cstheme="minorHAnsi"/>
        </w:rPr>
        <w:t>, które</w:t>
      </w:r>
      <w:r w:rsidRPr="004C14BD">
        <w:rPr>
          <w:rFonts w:eastAsia="Calibri" w:cstheme="minorHAnsi"/>
        </w:rPr>
        <w:t xml:space="preserve"> nie posiadają orzeczeń o niepełnosprawności.</w:t>
      </w:r>
    </w:p>
    <w:p w14:paraId="5BAE7268" w14:textId="50F65982" w:rsidR="00192352" w:rsidRPr="004C14BD" w:rsidRDefault="00D01056" w:rsidP="00A41022">
      <w:pPr>
        <w:rPr>
          <w:rFonts w:cstheme="minorHAnsi"/>
        </w:rPr>
      </w:pPr>
      <w:r w:rsidRPr="004C14BD">
        <w:rPr>
          <w:rFonts w:cstheme="minorHAnsi"/>
        </w:rPr>
        <w:t>Innym możliwym źródłem finansowania rehabilitacji osób z dysfunkcją wzroku</w:t>
      </w:r>
      <w:r w:rsidR="00BB3769" w:rsidRPr="004C14BD">
        <w:rPr>
          <w:rFonts w:cstheme="minorHAnsi"/>
        </w:rPr>
        <w:t>,</w:t>
      </w:r>
      <w:r w:rsidRPr="004C14BD">
        <w:rPr>
          <w:rFonts w:cstheme="minorHAnsi"/>
        </w:rPr>
        <w:t xml:space="preserve"> w tym szkoleń z zakresu orientacji przestrzennej i mobilności</w:t>
      </w:r>
      <w:r w:rsidR="00BB3769" w:rsidRPr="004C14BD">
        <w:rPr>
          <w:rFonts w:cstheme="minorHAnsi"/>
        </w:rPr>
        <w:t>,</w:t>
      </w:r>
      <w:r w:rsidRPr="004C14BD">
        <w:rPr>
          <w:rFonts w:cstheme="minorHAnsi"/>
        </w:rPr>
        <w:t xml:space="preserve"> jest NFZ.</w:t>
      </w:r>
      <w:r w:rsidR="000E64F5" w:rsidRPr="004C14BD">
        <w:rPr>
          <w:rFonts w:cstheme="minorHAnsi"/>
        </w:rPr>
        <w:t xml:space="preserve"> </w:t>
      </w:r>
      <w:r w:rsidRPr="004C14BD">
        <w:rPr>
          <w:rFonts w:cstheme="minorHAnsi"/>
        </w:rPr>
        <w:t>O takie kontrakty mogą starać się publiczne i niepubliczne placówki medyczne. Niestety z powodu niskiej wycen</w:t>
      </w:r>
      <w:r w:rsidR="00BB3769" w:rsidRPr="004C14BD">
        <w:rPr>
          <w:rFonts w:cstheme="minorHAnsi"/>
        </w:rPr>
        <w:t>y</w:t>
      </w:r>
      <w:r w:rsidRPr="004C14BD">
        <w:rPr>
          <w:rFonts w:cstheme="minorHAnsi"/>
        </w:rPr>
        <w:t xml:space="preserve"> tego świadczenia</w:t>
      </w:r>
      <w:r w:rsidR="00BB3769" w:rsidRPr="004C14BD">
        <w:rPr>
          <w:rFonts w:cstheme="minorHAnsi"/>
        </w:rPr>
        <w:t>,</w:t>
      </w:r>
      <w:r w:rsidRPr="004C14BD">
        <w:rPr>
          <w:rFonts w:cstheme="minorHAnsi"/>
        </w:rPr>
        <w:t xml:space="preserve"> bardzo mało placówek realizuje takie usługi.</w:t>
      </w:r>
      <w:r w:rsidR="00BB3769" w:rsidRPr="004C14BD">
        <w:rPr>
          <w:rFonts w:cstheme="minorHAnsi"/>
        </w:rPr>
        <w:t xml:space="preserve"> </w:t>
      </w:r>
    </w:p>
    <w:p w14:paraId="74DBD264" w14:textId="5B88F27B" w:rsidR="00C163DA" w:rsidRPr="004C14BD" w:rsidRDefault="00192352" w:rsidP="00C163DA">
      <w:pPr>
        <w:rPr>
          <w:rFonts w:cstheme="minorHAnsi"/>
        </w:rPr>
      </w:pPr>
      <w:r w:rsidRPr="004C14BD">
        <w:rPr>
          <w:rFonts w:cstheme="minorHAnsi"/>
        </w:rPr>
        <w:t>Podmiotów, które są w stanie zapewnić stałe finansowanie O&amp;M jest niewiele. Przykładem dobrej praktyki w tym względzie może być Poradnia Rehabilitacji Niewidomych i Słabowidzących w Poznaniu, funkcjonująca od 1982 r. Systematycznie otrzymuje środki finansowe na działalność rehabilitacyjną osób z niepełnosprawnością wzro</w:t>
      </w:r>
      <w:r w:rsidR="005A0158">
        <w:rPr>
          <w:rFonts w:cstheme="minorHAnsi"/>
        </w:rPr>
        <w:t>ku</w:t>
      </w:r>
      <w:r w:rsidRPr="004C14BD">
        <w:rPr>
          <w:rFonts w:cstheme="minorHAnsi"/>
        </w:rPr>
        <w:t>: początkowo z Urzędu Wojewódzkiego Wydział Zdrowia, od 1998 r. z Kas Chorych, a następnie z NFZ. Obecnie świadczenie to nazywa się: kompleksowa rehabilitacja wzroku.</w:t>
      </w:r>
      <w:bookmarkStart w:id="46" w:name="_Toc87736874"/>
      <w:r w:rsidR="00C163DA" w:rsidRPr="004C14BD">
        <w:rPr>
          <w:rFonts w:cstheme="minorHAnsi"/>
        </w:rPr>
        <w:br w:type="page"/>
      </w:r>
    </w:p>
    <w:p w14:paraId="2DDB601B" w14:textId="131056BA" w:rsidR="009E4542" w:rsidRPr="004C14BD" w:rsidRDefault="009E4542">
      <w:pPr>
        <w:pStyle w:val="Nagwek2"/>
        <w:rPr>
          <w:rFonts w:asciiTheme="minorHAnsi" w:eastAsia="Calibri" w:hAnsiTheme="minorHAnsi" w:cstheme="minorHAnsi"/>
        </w:rPr>
      </w:pPr>
      <w:bookmarkStart w:id="47" w:name="_Toc94129648"/>
      <w:r w:rsidRPr="004C14BD">
        <w:rPr>
          <w:rFonts w:asciiTheme="minorHAnsi" w:eastAsia="Calibri" w:hAnsiTheme="minorHAnsi" w:cstheme="minorHAnsi"/>
        </w:rPr>
        <w:lastRenderedPageBreak/>
        <w:t>Specyfika pracy instruktora orientacji przestrzennej</w:t>
      </w:r>
      <w:bookmarkEnd w:id="46"/>
      <w:r w:rsidR="00EB4CBB" w:rsidRPr="004C14BD">
        <w:rPr>
          <w:rFonts w:asciiTheme="minorHAnsi" w:eastAsia="Calibri" w:hAnsiTheme="minorHAnsi" w:cstheme="minorHAnsi"/>
        </w:rPr>
        <w:t xml:space="preserve"> i mobilności</w:t>
      </w:r>
      <w:bookmarkEnd w:id="47"/>
    </w:p>
    <w:p w14:paraId="1606C594" w14:textId="406E2245" w:rsidR="00C10317" w:rsidRPr="004C14BD" w:rsidRDefault="00564E62" w:rsidP="00CC03AF">
      <w:pPr>
        <w:pStyle w:val="Nagwek3"/>
        <w:rPr>
          <w:rFonts w:asciiTheme="minorHAnsi" w:eastAsia="Calibri" w:hAnsiTheme="minorHAnsi" w:cstheme="minorHAnsi"/>
        </w:rPr>
      </w:pPr>
      <w:bookmarkStart w:id="48" w:name="_Toc87736875"/>
      <w:bookmarkStart w:id="49" w:name="_Toc94129649"/>
      <w:r w:rsidRPr="004C14BD">
        <w:rPr>
          <w:rFonts w:asciiTheme="minorHAnsi" w:eastAsia="Calibri" w:hAnsiTheme="minorHAnsi" w:cstheme="minorHAnsi"/>
        </w:rPr>
        <w:t>Charakterystyka zawodu</w:t>
      </w:r>
      <w:bookmarkEnd w:id="48"/>
      <w:bookmarkEnd w:id="49"/>
    </w:p>
    <w:p w14:paraId="49046DF9" w14:textId="4DD8D01D" w:rsidR="00564E62" w:rsidRPr="004C14BD" w:rsidRDefault="00564E62" w:rsidP="00672981">
      <w:pPr>
        <w:pStyle w:val="Nagwek4"/>
        <w:rPr>
          <w:rFonts w:asciiTheme="minorHAnsi" w:hAnsiTheme="minorHAnsi" w:cstheme="minorHAnsi"/>
        </w:rPr>
      </w:pPr>
      <w:bookmarkStart w:id="50" w:name="_Toc87736876"/>
      <w:bookmarkStart w:id="51" w:name="_Toc94129650"/>
      <w:r w:rsidRPr="004C14BD">
        <w:rPr>
          <w:rFonts w:asciiTheme="minorHAnsi" w:hAnsiTheme="minorHAnsi" w:cstheme="minorHAnsi"/>
        </w:rPr>
        <w:t>Cel istnienia zawodu</w:t>
      </w:r>
      <w:bookmarkEnd w:id="50"/>
      <w:bookmarkEnd w:id="51"/>
    </w:p>
    <w:p w14:paraId="06A2855D" w14:textId="1E8F38A8" w:rsidR="00B35A98" w:rsidRPr="004C14BD" w:rsidRDefault="00B35A98" w:rsidP="00B35A98">
      <w:pPr>
        <w:rPr>
          <w:rFonts w:cstheme="minorHAnsi"/>
        </w:rPr>
      </w:pPr>
      <w:r w:rsidRPr="004C14BD">
        <w:rPr>
          <w:rFonts w:cstheme="minorHAnsi"/>
        </w:rPr>
        <w:t>Celem istnienia zawodu jest zapewnienie nauki orientacji przestrzennej i mobilności osobom z niepełnosprawnością wzroku, które takiego wsparcia potrzebują. Instruktor w oparciu o potrzeby i umiejętności osoby z niepełnosprawnością wzroku prowadzi indywidualne zajęcia. W ich efekcie nabędzie lub podniesie ona swoje kompetencje w orientacji przestrzennej i samodzielnym, bezpiecznym poruszaniu się.</w:t>
      </w:r>
    </w:p>
    <w:p w14:paraId="64F84628" w14:textId="704F764D" w:rsidR="00094A46" w:rsidRPr="004C14BD" w:rsidRDefault="00B35A98" w:rsidP="00B35A98">
      <w:pPr>
        <w:rPr>
          <w:rFonts w:cstheme="minorHAnsi"/>
        </w:rPr>
      </w:pPr>
      <w:r w:rsidRPr="004C14BD">
        <w:rPr>
          <w:rFonts w:cstheme="minorHAnsi"/>
        </w:rPr>
        <w:t>Pracodawcą dla instruktorów orientacji przestrzennej i mobilności są podmioty, które mogą realizować programy nauczania O&amp;M (w szczególności organizacje pozarządowe, szkoły, poradnie pedagogiczno-psychologiczne, podmioty wykonujące działalność leczniczo-opiekuńczą itp.)</w:t>
      </w:r>
      <w:r w:rsidR="00606FE2" w:rsidRPr="004C14BD">
        <w:rPr>
          <w:rFonts w:cstheme="minorHAnsi"/>
        </w:rPr>
        <w:t>.</w:t>
      </w:r>
    </w:p>
    <w:p w14:paraId="4147A6F0" w14:textId="3B90C724" w:rsidR="00564E62" w:rsidRPr="004C14BD" w:rsidRDefault="00564E62" w:rsidP="00672981">
      <w:pPr>
        <w:pStyle w:val="Nagwek4"/>
        <w:rPr>
          <w:rFonts w:asciiTheme="minorHAnsi" w:hAnsiTheme="minorHAnsi" w:cstheme="minorHAnsi"/>
        </w:rPr>
      </w:pPr>
      <w:bookmarkStart w:id="52" w:name="_Toc87736877"/>
      <w:bookmarkStart w:id="53" w:name="_Toc94129651"/>
      <w:r w:rsidRPr="004C14BD">
        <w:rPr>
          <w:rFonts w:asciiTheme="minorHAnsi" w:hAnsiTheme="minorHAnsi" w:cstheme="minorHAnsi"/>
        </w:rPr>
        <w:t>Zakres czynności</w:t>
      </w:r>
      <w:bookmarkEnd w:id="52"/>
      <w:bookmarkEnd w:id="53"/>
    </w:p>
    <w:p w14:paraId="52B26431" w14:textId="77777777" w:rsidR="00B35A98" w:rsidRPr="005A0158" w:rsidRDefault="00B35A98" w:rsidP="005A0158">
      <w:pPr>
        <w:rPr>
          <w:rFonts w:cstheme="minorHAnsi"/>
        </w:rPr>
      </w:pPr>
      <w:r w:rsidRPr="005A0158">
        <w:rPr>
          <w:rFonts w:cstheme="minorHAnsi"/>
        </w:rPr>
        <w:t>Do zadań instruktora orientacji przestrzennej i mobilności należy w szczególności:</w:t>
      </w:r>
    </w:p>
    <w:p w14:paraId="20BA9CCB"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przeprowadzanie oceny funkcjonalnej umiejętności w zakresie orientacji przestrzennej i mobilności osoby z niepełnosprawnością wzroku ,</w:t>
      </w:r>
    </w:p>
    <w:p w14:paraId="321DEE4A"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przygotowanie indywidualnego programu nauczania orientacji przestrzennej i mobilności (IPNOM) w oparciu o analizę potrzeb osoby z niepełnosprawnością wzroku oraz wyniki oceny funkcjonalnej,</w:t>
      </w:r>
    </w:p>
    <w:p w14:paraId="414B5EDB"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prowadzenie zajęć z orientacji przestrzennej zgodnie z wypracowanym IPNOM,</w:t>
      </w:r>
    </w:p>
    <w:p w14:paraId="0382C676"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współpraca z innymi specjalistami oraz z otoczeniem osoby z niepełnosprawnością wzroku,</w:t>
      </w:r>
    </w:p>
    <w:p w14:paraId="4B045A9C"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monitorowanie postępów w szkoleniu, analiza wyników, wyciąganie wniosków i modyfikacja programu nauczania,</w:t>
      </w:r>
    </w:p>
    <w:p w14:paraId="0114DFED"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ewaluacja pracy własnej,</w:t>
      </w:r>
    </w:p>
    <w:p w14:paraId="18DF44FE" w14:textId="77777777" w:rsidR="00B35A98" w:rsidRPr="004C14BD" w:rsidRDefault="00B35A98" w:rsidP="00B35A98">
      <w:pPr>
        <w:pStyle w:val="Akapitzlist"/>
        <w:numPr>
          <w:ilvl w:val="0"/>
          <w:numId w:val="21"/>
        </w:numPr>
        <w:rPr>
          <w:rFonts w:eastAsiaTheme="minorHAnsi" w:cstheme="minorHAnsi"/>
          <w:b w:val="0"/>
          <w:lang w:eastAsia="en-US"/>
        </w:rPr>
      </w:pPr>
      <w:r w:rsidRPr="004C14BD">
        <w:rPr>
          <w:rFonts w:eastAsiaTheme="minorHAnsi" w:cstheme="minorHAnsi"/>
          <w:b w:val="0"/>
          <w:lang w:eastAsia="en-US"/>
        </w:rPr>
        <w:t>samokształcenie i doskonalenie zawodowe,</w:t>
      </w:r>
    </w:p>
    <w:p w14:paraId="0C6920BB" w14:textId="6354B50E" w:rsidR="00564E62" w:rsidRPr="004C14BD" w:rsidRDefault="00B35A98" w:rsidP="00B35A98">
      <w:pPr>
        <w:pStyle w:val="Akapitzlist"/>
        <w:numPr>
          <w:ilvl w:val="0"/>
          <w:numId w:val="21"/>
        </w:numPr>
        <w:rPr>
          <w:rFonts w:eastAsiaTheme="minorHAnsi" w:cstheme="minorHAnsi"/>
          <w:b w:val="0"/>
        </w:rPr>
      </w:pPr>
      <w:r w:rsidRPr="004C14BD">
        <w:rPr>
          <w:rFonts w:eastAsiaTheme="minorHAnsi" w:cstheme="minorHAnsi"/>
          <w:b w:val="0"/>
          <w:lang w:eastAsia="en-US"/>
        </w:rPr>
        <w:t>prowadzenie dokumentacji zajęć z orientacji przestrzennej i mobilności</w:t>
      </w:r>
      <w:r w:rsidR="00606FE2" w:rsidRPr="004C14BD">
        <w:rPr>
          <w:rFonts w:eastAsiaTheme="minorHAnsi" w:cstheme="minorHAnsi"/>
          <w:b w:val="0"/>
        </w:rPr>
        <w:t>.</w:t>
      </w:r>
    </w:p>
    <w:p w14:paraId="59AE09B5" w14:textId="4645EE16" w:rsidR="00564E62" w:rsidRPr="004C14BD" w:rsidRDefault="00564E62" w:rsidP="00672981">
      <w:pPr>
        <w:pStyle w:val="Nagwek4"/>
        <w:rPr>
          <w:rFonts w:asciiTheme="minorHAnsi" w:eastAsiaTheme="minorHAnsi" w:hAnsiTheme="minorHAnsi" w:cstheme="minorHAnsi"/>
        </w:rPr>
      </w:pPr>
      <w:bookmarkStart w:id="54" w:name="_Toc87736878"/>
      <w:bookmarkStart w:id="55" w:name="_Toc94129652"/>
      <w:r w:rsidRPr="004C14BD">
        <w:rPr>
          <w:rFonts w:asciiTheme="minorHAnsi" w:eastAsiaTheme="minorHAnsi" w:hAnsiTheme="minorHAnsi" w:cstheme="minorHAnsi"/>
        </w:rPr>
        <w:t>Warunki i środowisko pracy</w:t>
      </w:r>
      <w:bookmarkEnd w:id="54"/>
      <w:bookmarkEnd w:id="55"/>
    </w:p>
    <w:p w14:paraId="33E748E3" w14:textId="77777777" w:rsidR="00B35A98"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t>Zajęcia mają formę indywidualną (jeden instruktor pracuje z jednym uczestnikiem szkolenia), co daje możliwość dostosowania programu nauczania do poziomu umiejętności uczestnika i jego tempa nauki.</w:t>
      </w:r>
    </w:p>
    <w:p w14:paraId="4AE3EF60" w14:textId="77777777" w:rsidR="00B35A98"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t>Czas trwania zajęć i pora ustalane są indywidualnie w zależności od możliwości obu stron (pozwala to na elastyczne godziny pracy).</w:t>
      </w:r>
    </w:p>
    <w:p w14:paraId="25631795" w14:textId="77777777" w:rsidR="00B35A98"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lastRenderedPageBreak/>
        <w:t xml:space="preserve">Metody pracy są dostosowywane do potrzeb osób z niepełnosprawnością wzroku, co daje możliwość kreatywnego rozwoju. </w:t>
      </w:r>
    </w:p>
    <w:p w14:paraId="658C8392" w14:textId="77777777" w:rsidR="00B35A98"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t>Zajęcia nie są statyczne, zapewniają dużo aktywności ruchowej, szczególnie przy przemieszczaniu się pieszo.</w:t>
      </w:r>
    </w:p>
    <w:p w14:paraId="5AA06D13" w14:textId="77777777" w:rsidR="00B35A98"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t>Praca w terenie wiąże się z przebywaniem na świeżym powietrzu, ale też i w hałasie ulicznym, oraz w miejscach zatłoczonych.</w:t>
      </w:r>
    </w:p>
    <w:p w14:paraId="57856777" w14:textId="77777777" w:rsidR="00B35A98"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t>Nauka orientacji przestrzennej i mobilności odbywa się w różnorodnej przestrzeni - wewnątrz budynków (mieszkalnych, użyteczności publicznej), w środkach transportu publicznego i w przestrzeni otwartej, w różnych warunkach atmosferycznych, a także o różnych porach, w zależności od realizowanych treści programu nauczania O&amp;M i ustaleń między instruktorem a osobą z niepełnosprawnością wzroku.</w:t>
      </w:r>
    </w:p>
    <w:p w14:paraId="66B4ED4E" w14:textId="33DF19D9" w:rsidR="00564E62" w:rsidRPr="004C14BD" w:rsidRDefault="00B35A98" w:rsidP="00B35A98">
      <w:pPr>
        <w:pStyle w:val="Akapitzlist"/>
        <w:numPr>
          <w:ilvl w:val="0"/>
          <w:numId w:val="22"/>
        </w:numPr>
        <w:rPr>
          <w:rFonts w:eastAsiaTheme="minorHAnsi" w:cstheme="minorHAnsi"/>
          <w:b w:val="0"/>
        </w:rPr>
      </w:pPr>
      <w:r w:rsidRPr="004C14BD">
        <w:rPr>
          <w:rFonts w:eastAsiaTheme="minorHAnsi" w:cstheme="minorHAnsi"/>
          <w:b w:val="0"/>
        </w:rPr>
        <w:t>Praca wymagająca odpowiedzialności za bezpieczeństwo własne i osoby szkolonej, a także odporności na stres, który może pojawić się w związku z nieprzewidzianymi sytuacjami podczas nauczania orientacji przestrzennej i mobilności</w:t>
      </w:r>
      <w:r w:rsidR="009419FE" w:rsidRPr="004C14BD">
        <w:rPr>
          <w:rFonts w:eastAsiaTheme="minorHAnsi" w:cstheme="minorHAnsi"/>
          <w:b w:val="0"/>
        </w:rPr>
        <w:t>.</w:t>
      </w:r>
    </w:p>
    <w:p w14:paraId="04A8398E" w14:textId="07ADFCB7" w:rsidR="009E4542" w:rsidRPr="004C14BD" w:rsidRDefault="00A41022" w:rsidP="00CC03AF">
      <w:pPr>
        <w:pStyle w:val="Nagwek3"/>
        <w:rPr>
          <w:rFonts w:asciiTheme="minorHAnsi" w:eastAsia="Calibri" w:hAnsiTheme="minorHAnsi" w:cstheme="minorHAnsi"/>
        </w:rPr>
      </w:pPr>
      <w:bookmarkStart w:id="56" w:name="_Toc87736879"/>
      <w:bookmarkStart w:id="57" w:name="_Toc94129653"/>
      <w:r w:rsidRPr="004C14BD">
        <w:rPr>
          <w:rFonts w:asciiTheme="minorHAnsi" w:eastAsia="Calibri" w:hAnsiTheme="minorHAnsi" w:cstheme="minorHAnsi"/>
        </w:rPr>
        <w:t>Adresaci</w:t>
      </w:r>
      <w:r w:rsidR="009E4542" w:rsidRPr="004C14BD">
        <w:rPr>
          <w:rFonts w:asciiTheme="minorHAnsi" w:eastAsia="Calibri" w:hAnsiTheme="minorHAnsi" w:cstheme="minorHAnsi"/>
        </w:rPr>
        <w:t xml:space="preserve"> wsparcia</w:t>
      </w:r>
      <w:bookmarkEnd w:id="56"/>
      <w:bookmarkEnd w:id="57"/>
    </w:p>
    <w:p w14:paraId="17081200" w14:textId="33B347E8" w:rsidR="00B35A98" w:rsidRPr="004C14BD" w:rsidRDefault="00B35A98" w:rsidP="00B35A98">
      <w:pPr>
        <w:rPr>
          <w:rFonts w:cstheme="minorHAnsi"/>
        </w:rPr>
      </w:pPr>
      <w:r w:rsidRPr="004C14BD">
        <w:rPr>
          <w:rFonts w:cstheme="minorHAnsi"/>
        </w:rPr>
        <w:t xml:space="preserve">Adresatami wsparcia oferowanego przez instruktorów orientacji przestrzennej i mobilności są osoby z niepełnosprawnością wzroku w </w:t>
      </w:r>
      <w:r w:rsidR="00D71B59">
        <w:rPr>
          <w:rFonts w:cstheme="minorHAnsi"/>
        </w:rPr>
        <w:t>każdym</w:t>
      </w:r>
      <w:r w:rsidRPr="004C14BD">
        <w:rPr>
          <w:rFonts w:cstheme="minorHAnsi"/>
        </w:rPr>
        <w:t xml:space="preserve"> wieku, zarówno niewidome od urodzenia, jak i słabowidzące, a także osoby ociemniałe</w:t>
      </w:r>
      <w:r w:rsidR="005A0158">
        <w:rPr>
          <w:rFonts w:cstheme="minorHAnsi"/>
        </w:rPr>
        <w:t>, które</w:t>
      </w:r>
      <w:r w:rsidRPr="004C14BD">
        <w:rPr>
          <w:rFonts w:cstheme="minorHAnsi"/>
        </w:rPr>
        <w:t xml:space="preserve"> </w:t>
      </w:r>
      <w:r w:rsidR="005A0158">
        <w:rPr>
          <w:rFonts w:cstheme="minorHAnsi"/>
        </w:rPr>
        <w:t>d</w:t>
      </w:r>
      <w:r w:rsidRPr="004C14BD">
        <w:rPr>
          <w:rFonts w:cstheme="minorHAnsi"/>
        </w:rPr>
        <w:t xml:space="preserve">oświadczają istotnych problemów w swobodnym, bezpiecznym i samodzielnym przemieszczaniu się w różnego rodzaju przestrzeniach. Osoby te z powodu znacznej lub całkowitej utraty zdolności widzenia nie są w stanie odbierać lub poprawnie interpretować sygnałów wizualnych istotnych dla sprawnego przemieszczania się. </w:t>
      </w:r>
    </w:p>
    <w:p w14:paraId="1AEE0F7E" w14:textId="06EF487A" w:rsidR="0087462D" w:rsidRDefault="00B35A98" w:rsidP="00B35A98">
      <w:pPr>
        <w:rPr>
          <w:rFonts w:cstheme="minorHAnsi"/>
        </w:rPr>
      </w:pPr>
      <w:r w:rsidRPr="004C14BD">
        <w:rPr>
          <w:rFonts w:cstheme="minorHAnsi"/>
        </w:rPr>
        <w:t xml:space="preserve">Nauczanie orientacji przestrzennej </w:t>
      </w:r>
      <w:r w:rsidR="00A52109">
        <w:rPr>
          <w:rFonts w:cstheme="minorHAnsi"/>
        </w:rPr>
        <w:t xml:space="preserve">i mobilności </w:t>
      </w:r>
      <w:r w:rsidRPr="004C14BD">
        <w:rPr>
          <w:rFonts w:cstheme="minorHAnsi"/>
        </w:rPr>
        <w:t xml:space="preserve">przez instruktora dostosowane jest do umiejętności, predyspozycji i potrzeb każdego </w:t>
      </w:r>
      <w:r w:rsidR="00A52109">
        <w:rPr>
          <w:rFonts w:cstheme="minorHAnsi"/>
        </w:rPr>
        <w:t xml:space="preserve">niepełnosprawnego </w:t>
      </w:r>
      <w:r w:rsidRPr="004C14BD">
        <w:rPr>
          <w:rFonts w:cstheme="minorHAnsi"/>
        </w:rPr>
        <w:t>uczestnika. Uwzględnia wiele istotnych zmiennych, takich jak: wiek, okres życia</w:t>
      </w:r>
      <w:r w:rsidR="005A0158">
        <w:rPr>
          <w:rFonts w:cstheme="minorHAnsi"/>
        </w:rPr>
        <w:t>,</w:t>
      </w:r>
      <w:r w:rsidRPr="004C14BD">
        <w:rPr>
          <w:rFonts w:cstheme="minorHAnsi"/>
        </w:rPr>
        <w:t xml:space="preserve"> w którym nastąpiła utrata/pogorszenie wzroku, konkretne ograniczenia wynikające z danego schorzenia, sprawność fizyczna, sprzężone niepełnosprawności, umiejętność posługiwania się nowoczesnymi technologiami asystującymi, </w:t>
      </w:r>
      <w:r w:rsidR="00A52109">
        <w:rPr>
          <w:rFonts w:cstheme="minorHAnsi"/>
        </w:rPr>
        <w:t xml:space="preserve">wykorzystania </w:t>
      </w:r>
      <w:r w:rsidRPr="004C14BD">
        <w:rPr>
          <w:rFonts w:cstheme="minorHAnsi"/>
        </w:rPr>
        <w:t>słuch</w:t>
      </w:r>
      <w:r w:rsidR="00A52109">
        <w:rPr>
          <w:rFonts w:cstheme="minorHAnsi"/>
        </w:rPr>
        <w:t>u</w:t>
      </w:r>
      <w:r w:rsidRPr="004C14BD">
        <w:rPr>
          <w:rFonts w:cstheme="minorHAnsi"/>
        </w:rPr>
        <w:t>, echolokacj</w:t>
      </w:r>
      <w:r w:rsidR="00A52109">
        <w:rPr>
          <w:rFonts w:cstheme="minorHAnsi"/>
        </w:rPr>
        <w:t>i</w:t>
      </w:r>
      <w:r w:rsidR="00993D5A">
        <w:rPr>
          <w:rFonts w:cstheme="minorHAnsi"/>
        </w:rPr>
        <w:t>,</w:t>
      </w:r>
      <w:r w:rsidRPr="004C14BD">
        <w:rPr>
          <w:rFonts w:cstheme="minorHAnsi"/>
        </w:rPr>
        <w:t xml:space="preserve"> itp.</w:t>
      </w:r>
    </w:p>
    <w:p w14:paraId="463E7909" w14:textId="7555D57D" w:rsidR="00993D5A" w:rsidRPr="004C14BD" w:rsidRDefault="00993D5A" w:rsidP="00B35A98">
      <w:pPr>
        <w:rPr>
          <w:rFonts w:cstheme="minorHAnsi"/>
        </w:rPr>
      </w:pPr>
      <w:r>
        <w:t>Instruktorzy orientacji przestrzennej i mobilności powinni swoją wiedzą wesprzeć również osoby z bliższego otoczenia osoby z niepełnosprawnością wzroku. Może to dotyczyć przeszkolenia członków rodziny, nauczycieli, kolegów z klasy czy pracodawców, w jaki sposób i w jakim zakresie udzielać pomocy osobie z niepełnosprawnością wzroku, np. jak być przewodnikiem, jak opisywać przestrzeń itp. To może być również konsultacja w kwestii dostosowania mieszkania, pokoju, budynku, klasy, miejsca pracy do potrzeb osoby niewidomej czy słabowidzącej</w:t>
      </w:r>
      <w:r w:rsidR="00186A54">
        <w:t>.</w:t>
      </w:r>
    </w:p>
    <w:p w14:paraId="2676E369" w14:textId="5C6A4BE5" w:rsidR="0087462D" w:rsidRPr="004C14BD" w:rsidRDefault="00383923" w:rsidP="00CC03AF">
      <w:pPr>
        <w:pStyle w:val="Nagwek3"/>
        <w:rPr>
          <w:rFonts w:asciiTheme="minorHAnsi" w:hAnsiTheme="minorHAnsi" w:cstheme="minorHAnsi"/>
        </w:rPr>
      </w:pPr>
      <w:bookmarkStart w:id="58" w:name="_Toc87736880"/>
      <w:bookmarkStart w:id="59" w:name="_Toc94129654"/>
      <w:r w:rsidRPr="004C14BD">
        <w:rPr>
          <w:rFonts w:asciiTheme="minorHAnsi" w:hAnsiTheme="minorHAnsi" w:cstheme="minorHAnsi"/>
        </w:rPr>
        <w:lastRenderedPageBreak/>
        <w:t>W</w:t>
      </w:r>
      <w:r w:rsidR="0087462D" w:rsidRPr="004C14BD">
        <w:rPr>
          <w:rFonts w:asciiTheme="minorHAnsi" w:hAnsiTheme="minorHAnsi" w:cstheme="minorHAnsi"/>
        </w:rPr>
        <w:t xml:space="preserve">ymagania </w:t>
      </w:r>
      <w:bookmarkEnd w:id="58"/>
      <w:r w:rsidR="002A7EF6" w:rsidRPr="004C14BD">
        <w:rPr>
          <w:rFonts w:asciiTheme="minorHAnsi" w:hAnsiTheme="minorHAnsi" w:cstheme="minorHAnsi"/>
        </w:rPr>
        <w:t xml:space="preserve">dla </w:t>
      </w:r>
      <w:r w:rsidRPr="004C14BD">
        <w:rPr>
          <w:rFonts w:asciiTheme="minorHAnsi" w:hAnsiTheme="minorHAnsi" w:cstheme="minorHAnsi"/>
        </w:rPr>
        <w:t>instruktorów orientacji przestrzennej i mobilności</w:t>
      </w:r>
      <w:bookmarkEnd w:id="59"/>
    </w:p>
    <w:p w14:paraId="16C8919B" w14:textId="4B5429B4" w:rsidR="008A256A" w:rsidRPr="004C14BD" w:rsidRDefault="008A256A" w:rsidP="00B35A98">
      <w:pPr>
        <w:pStyle w:val="Akapitzlist"/>
        <w:numPr>
          <w:ilvl w:val="0"/>
          <w:numId w:val="23"/>
        </w:numPr>
        <w:ind w:left="426"/>
        <w:rPr>
          <w:rFonts w:cstheme="minorHAnsi"/>
          <w:b w:val="0"/>
        </w:rPr>
      </w:pPr>
      <w:r w:rsidRPr="004C14BD">
        <w:rPr>
          <w:rFonts w:cstheme="minorHAnsi"/>
          <w:b w:val="0"/>
        </w:rPr>
        <w:t xml:space="preserve">Minimalne wymagania </w:t>
      </w:r>
      <w:r w:rsidR="00383923" w:rsidRPr="004C14BD">
        <w:rPr>
          <w:rFonts w:cstheme="minorHAnsi"/>
          <w:b w:val="0"/>
        </w:rPr>
        <w:t>formalne</w:t>
      </w:r>
      <w:r w:rsidRPr="004C14BD">
        <w:rPr>
          <w:rFonts w:cstheme="minorHAnsi"/>
          <w:b w:val="0"/>
        </w:rPr>
        <w:t>:</w:t>
      </w:r>
    </w:p>
    <w:p w14:paraId="3651E16F" w14:textId="77777777" w:rsidR="00B35A98" w:rsidRPr="004C14BD" w:rsidRDefault="00B35A98" w:rsidP="00B35A98">
      <w:pPr>
        <w:pStyle w:val="Akapitzlist"/>
        <w:numPr>
          <w:ilvl w:val="0"/>
          <w:numId w:val="24"/>
        </w:numPr>
        <w:ind w:left="851"/>
        <w:rPr>
          <w:rFonts w:cstheme="minorHAnsi"/>
          <w:b w:val="0"/>
        </w:rPr>
      </w:pPr>
      <w:r w:rsidRPr="004C14BD">
        <w:rPr>
          <w:rFonts w:cstheme="minorHAnsi"/>
          <w:b w:val="0"/>
        </w:rPr>
        <w:t>uprawnienia do nauczania O&amp;M uzyskane na kursach/szkoleniach/studiach podyplomowych lub ukończonych studiach wyższych uprawniających do nauczania O&amp;M,</w:t>
      </w:r>
    </w:p>
    <w:p w14:paraId="7E421DE3" w14:textId="77777777" w:rsidR="00B35A98" w:rsidRPr="004C14BD" w:rsidRDefault="00B35A98" w:rsidP="00B35A98">
      <w:pPr>
        <w:pStyle w:val="Akapitzlist"/>
        <w:numPr>
          <w:ilvl w:val="0"/>
          <w:numId w:val="24"/>
        </w:numPr>
        <w:ind w:left="851"/>
        <w:rPr>
          <w:rFonts w:cstheme="minorHAnsi"/>
          <w:b w:val="0"/>
        </w:rPr>
      </w:pPr>
      <w:r w:rsidRPr="004C14BD">
        <w:rPr>
          <w:rFonts w:cstheme="minorHAnsi"/>
          <w:b w:val="0"/>
        </w:rPr>
        <w:t>dobry stan zdrowia umożliwiający wykonywanie zadań instruktora orientacji przestrzennej i mobilności, potwierdzony przez lekarza medycyny pracy lub lekarza POZ,</w:t>
      </w:r>
    </w:p>
    <w:p w14:paraId="49818101" w14:textId="77777777" w:rsidR="00B35A98" w:rsidRPr="004C14BD" w:rsidRDefault="00B35A98" w:rsidP="00B35A98">
      <w:pPr>
        <w:pStyle w:val="Akapitzlist"/>
        <w:numPr>
          <w:ilvl w:val="0"/>
          <w:numId w:val="24"/>
        </w:numPr>
        <w:ind w:left="851"/>
        <w:rPr>
          <w:rFonts w:cstheme="minorHAnsi"/>
          <w:b w:val="0"/>
        </w:rPr>
      </w:pPr>
      <w:r w:rsidRPr="004C14BD">
        <w:rPr>
          <w:rFonts w:cstheme="minorHAnsi"/>
          <w:b w:val="0"/>
        </w:rPr>
        <w:t>umiejętności komunikacyjne, w tym brak ograniczeń utrudniających sprawną komunikację,</w:t>
      </w:r>
    </w:p>
    <w:p w14:paraId="083EE0CD" w14:textId="77777777" w:rsidR="00B35A98" w:rsidRPr="004C14BD" w:rsidRDefault="00B35A98" w:rsidP="00B35A98">
      <w:pPr>
        <w:pStyle w:val="Akapitzlist"/>
        <w:numPr>
          <w:ilvl w:val="0"/>
          <w:numId w:val="24"/>
        </w:numPr>
        <w:ind w:left="851"/>
        <w:rPr>
          <w:rFonts w:cstheme="minorHAnsi"/>
          <w:b w:val="0"/>
        </w:rPr>
      </w:pPr>
      <w:r w:rsidRPr="004C14BD">
        <w:rPr>
          <w:rFonts w:cstheme="minorHAnsi"/>
          <w:b w:val="0"/>
        </w:rPr>
        <w:t>umiejętność przeprowadzania oceny funkcjonalnej z zakresu orientacji przestrzennej i mobilności osoby z niepełnosprawnością wzroku,</w:t>
      </w:r>
    </w:p>
    <w:p w14:paraId="2666F659" w14:textId="6F42DF5A" w:rsidR="008A256A" w:rsidRPr="004C14BD" w:rsidRDefault="00B35A98" w:rsidP="00B35A98">
      <w:pPr>
        <w:pStyle w:val="Akapitzlist"/>
        <w:numPr>
          <w:ilvl w:val="0"/>
          <w:numId w:val="24"/>
        </w:numPr>
        <w:ind w:left="851"/>
        <w:rPr>
          <w:rFonts w:cstheme="minorHAnsi"/>
          <w:b w:val="0"/>
        </w:rPr>
      </w:pPr>
      <w:r w:rsidRPr="004C14BD">
        <w:rPr>
          <w:rFonts w:cstheme="minorHAnsi"/>
          <w:b w:val="0"/>
        </w:rPr>
        <w:t>umiejętność planowania i dostosowania zajęć do potrzeb oraz możliwości uczestnika szkolenia</w:t>
      </w:r>
      <w:r w:rsidR="008A256A" w:rsidRPr="004C14BD">
        <w:rPr>
          <w:rFonts w:cstheme="minorHAnsi"/>
          <w:b w:val="0"/>
        </w:rPr>
        <w:t>.</w:t>
      </w:r>
    </w:p>
    <w:p w14:paraId="53A7A0C5" w14:textId="231FED26" w:rsidR="00383923" w:rsidRPr="004C14BD" w:rsidRDefault="00383923" w:rsidP="00B35A98">
      <w:pPr>
        <w:pStyle w:val="Akapitzlist"/>
        <w:numPr>
          <w:ilvl w:val="0"/>
          <w:numId w:val="23"/>
        </w:numPr>
        <w:ind w:left="426"/>
        <w:rPr>
          <w:rFonts w:cstheme="minorHAnsi"/>
          <w:b w:val="0"/>
        </w:rPr>
      </w:pPr>
      <w:r w:rsidRPr="004C14BD">
        <w:rPr>
          <w:rFonts w:cstheme="minorHAnsi"/>
          <w:b w:val="0"/>
        </w:rPr>
        <w:t>Minimalne wymagania ogólne:</w:t>
      </w:r>
    </w:p>
    <w:p w14:paraId="7B7F9D7F" w14:textId="77777777" w:rsidR="00B35A98" w:rsidRPr="004C14BD" w:rsidRDefault="00B35A98" w:rsidP="00C94F13">
      <w:pPr>
        <w:pStyle w:val="Akapitzlist"/>
        <w:numPr>
          <w:ilvl w:val="1"/>
          <w:numId w:val="145"/>
        </w:numPr>
        <w:ind w:left="851"/>
        <w:rPr>
          <w:rFonts w:cstheme="minorHAnsi"/>
          <w:b w:val="0"/>
        </w:rPr>
      </w:pPr>
      <w:r w:rsidRPr="004C14BD">
        <w:rPr>
          <w:rFonts w:cstheme="minorHAnsi"/>
          <w:b w:val="0"/>
        </w:rPr>
        <w:t>umiejętność zapewnienia bezpieczeństwa osobie niewidomej,</w:t>
      </w:r>
    </w:p>
    <w:p w14:paraId="69CA1C34" w14:textId="77777777" w:rsidR="00B35A98" w:rsidRPr="004C14BD" w:rsidRDefault="00B35A98" w:rsidP="00C94F13">
      <w:pPr>
        <w:pStyle w:val="Akapitzlist"/>
        <w:numPr>
          <w:ilvl w:val="1"/>
          <w:numId w:val="145"/>
        </w:numPr>
        <w:ind w:left="851"/>
        <w:rPr>
          <w:rFonts w:cstheme="minorHAnsi"/>
          <w:b w:val="0"/>
        </w:rPr>
      </w:pPr>
      <w:r w:rsidRPr="004C14BD">
        <w:rPr>
          <w:rFonts w:cstheme="minorHAnsi"/>
          <w:b w:val="0"/>
        </w:rPr>
        <w:t>umiejętność radzenia sobie w sytuacjach trudnych oraz rozwiązywania sytuacji konfliktowych,</w:t>
      </w:r>
    </w:p>
    <w:p w14:paraId="09A8D587" w14:textId="77777777" w:rsidR="00B35A98" w:rsidRPr="004C14BD" w:rsidRDefault="00B35A98" w:rsidP="00C94F13">
      <w:pPr>
        <w:pStyle w:val="Akapitzlist"/>
        <w:numPr>
          <w:ilvl w:val="1"/>
          <w:numId w:val="145"/>
        </w:numPr>
        <w:ind w:left="851"/>
        <w:rPr>
          <w:rFonts w:cstheme="minorHAnsi"/>
          <w:b w:val="0"/>
        </w:rPr>
      </w:pPr>
      <w:r w:rsidRPr="004C14BD">
        <w:rPr>
          <w:rFonts w:cstheme="minorHAnsi"/>
          <w:b w:val="0"/>
        </w:rPr>
        <w:t>umiejętność współpracy,</w:t>
      </w:r>
    </w:p>
    <w:p w14:paraId="1AD983D4" w14:textId="2D145F54" w:rsidR="00383923" w:rsidRPr="004C14BD" w:rsidRDefault="00B35A98" w:rsidP="00C94F13">
      <w:pPr>
        <w:pStyle w:val="Akapitzlist"/>
        <w:numPr>
          <w:ilvl w:val="1"/>
          <w:numId w:val="145"/>
        </w:numPr>
        <w:ind w:left="851"/>
        <w:rPr>
          <w:rFonts w:cstheme="minorHAnsi"/>
          <w:b w:val="0"/>
        </w:rPr>
      </w:pPr>
      <w:r w:rsidRPr="004C14BD">
        <w:rPr>
          <w:rFonts w:cstheme="minorHAnsi"/>
          <w:b w:val="0"/>
        </w:rPr>
        <w:t>spostrzegawczość, wytrwałość, cierpliwość i refleksyjność</w:t>
      </w:r>
      <w:r w:rsidR="00383923" w:rsidRPr="004C14BD">
        <w:rPr>
          <w:rFonts w:cstheme="minorHAnsi"/>
          <w:b w:val="0"/>
        </w:rPr>
        <w:t>.</w:t>
      </w:r>
    </w:p>
    <w:p w14:paraId="08F2D944" w14:textId="5360DCD0" w:rsidR="00B35A98" w:rsidRPr="004C14BD" w:rsidRDefault="00B35A98" w:rsidP="00B35A98">
      <w:pPr>
        <w:rPr>
          <w:rFonts w:cstheme="minorHAnsi"/>
        </w:rPr>
      </w:pPr>
      <w:r w:rsidRPr="004C14BD">
        <w:rPr>
          <w:rFonts w:cstheme="minorHAnsi"/>
        </w:rPr>
        <w:t>Przeciwwskazaniem zdrowotnym są utrudnienia funkcjonalne wynikające z niepełnosprawności, uniemożliwiające uzyskanie kwalifikacji do pracy w charakterze instruktora orientacji przestrzennej i mobilności, które określone zostały w zaświadczeniu lekarskim.</w:t>
      </w:r>
    </w:p>
    <w:p w14:paraId="09DA7179" w14:textId="55FBF487" w:rsidR="0087462D" w:rsidRPr="004C14BD" w:rsidRDefault="0087462D" w:rsidP="00301E98">
      <w:pPr>
        <w:ind w:left="851"/>
        <w:rPr>
          <w:rFonts w:cstheme="minorHAnsi"/>
        </w:rPr>
      </w:pPr>
      <w:r w:rsidRPr="004C14BD">
        <w:rPr>
          <w:rFonts w:cstheme="minorHAnsi"/>
        </w:rPr>
        <w:br w:type="page"/>
      </w:r>
    </w:p>
    <w:p w14:paraId="058FC59E" w14:textId="649BD1C6" w:rsidR="00C10317" w:rsidRPr="004C14BD" w:rsidRDefault="009E4542">
      <w:pPr>
        <w:pStyle w:val="Nagwek2"/>
        <w:rPr>
          <w:rFonts w:asciiTheme="minorHAnsi" w:eastAsia="Calibri" w:hAnsiTheme="minorHAnsi" w:cstheme="minorHAnsi"/>
        </w:rPr>
      </w:pPr>
      <w:bookmarkStart w:id="60" w:name="_Toc87736881"/>
      <w:bookmarkStart w:id="61" w:name="_Toc94129655"/>
      <w:r w:rsidRPr="004C14BD">
        <w:rPr>
          <w:rFonts w:asciiTheme="minorHAnsi" w:eastAsia="Calibri" w:hAnsiTheme="minorHAnsi" w:cstheme="minorHAnsi"/>
        </w:rPr>
        <w:lastRenderedPageBreak/>
        <w:t>Profil kompetencyjny instruktora orientacji przestrzennej</w:t>
      </w:r>
      <w:bookmarkEnd w:id="60"/>
      <w:r w:rsidR="00195405" w:rsidRPr="004C14BD">
        <w:rPr>
          <w:rFonts w:asciiTheme="minorHAnsi" w:eastAsia="Calibri" w:hAnsiTheme="minorHAnsi" w:cstheme="minorHAnsi"/>
        </w:rPr>
        <w:t xml:space="preserve"> i mobilności</w:t>
      </w:r>
      <w:bookmarkEnd w:id="61"/>
    </w:p>
    <w:p w14:paraId="163319F9" w14:textId="141A89B9" w:rsidR="002E7E65" w:rsidRPr="004C14BD" w:rsidRDefault="002E7E65" w:rsidP="002E7E65">
      <w:pPr>
        <w:rPr>
          <w:rFonts w:cstheme="minorHAnsi"/>
        </w:rPr>
      </w:pPr>
      <w:r w:rsidRPr="004C14BD">
        <w:rPr>
          <w:rFonts w:cstheme="minorHAnsi"/>
        </w:rPr>
        <w:t xml:space="preserve">Pierwszym etapem prac nad profilem kompetencyjnym </w:t>
      </w:r>
      <w:r w:rsidR="00246306" w:rsidRPr="004C14BD">
        <w:rPr>
          <w:rFonts w:cstheme="minorHAnsi"/>
        </w:rPr>
        <w:t xml:space="preserve">instruktora </w:t>
      </w:r>
      <w:r w:rsidR="00195405" w:rsidRPr="004C14BD">
        <w:rPr>
          <w:rFonts w:cstheme="minorHAnsi"/>
        </w:rPr>
        <w:t>O&amp;M</w:t>
      </w:r>
      <w:r w:rsidRPr="004C14BD">
        <w:rPr>
          <w:rFonts w:cstheme="minorHAnsi"/>
        </w:rPr>
        <w:t xml:space="preserve"> </w:t>
      </w:r>
      <w:r w:rsidR="0039693B" w:rsidRPr="004C14BD">
        <w:rPr>
          <w:rFonts w:cstheme="minorHAnsi"/>
        </w:rPr>
        <w:t xml:space="preserve">była </w:t>
      </w:r>
      <w:r w:rsidR="00324FE5" w:rsidRPr="004C14BD">
        <w:rPr>
          <w:rFonts w:cstheme="minorHAnsi"/>
        </w:rPr>
        <w:t xml:space="preserve">konceptualizacja pojęcia kompetencji w oparciu o </w:t>
      </w:r>
      <w:r w:rsidR="0039693B" w:rsidRPr="004C14BD">
        <w:rPr>
          <w:rFonts w:cstheme="minorHAnsi"/>
        </w:rPr>
        <w:t>analiz</w:t>
      </w:r>
      <w:r w:rsidR="00324FE5" w:rsidRPr="004C14BD">
        <w:rPr>
          <w:rFonts w:cstheme="minorHAnsi"/>
        </w:rPr>
        <w:t>ę</w:t>
      </w:r>
      <w:r w:rsidR="0039693B" w:rsidRPr="004C14BD">
        <w:rPr>
          <w:rFonts w:cstheme="minorHAnsi"/>
        </w:rPr>
        <w:t xml:space="preserve"> </w:t>
      </w:r>
      <w:r w:rsidR="002141D4" w:rsidRPr="004C14BD">
        <w:rPr>
          <w:rFonts w:cstheme="minorHAnsi"/>
        </w:rPr>
        <w:t xml:space="preserve">dostępnej literatury. </w:t>
      </w:r>
      <w:r w:rsidR="00D90718" w:rsidRPr="004C14BD">
        <w:rPr>
          <w:rFonts w:cstheme="minorHAnsi"/>
        </w:rPr>
        <w:t xml:space="preserve">Kolejnym krokiem </w:t>
      </w:r>
      <w:r w:rsidRPr="004C14BD">
        <w:rPr>
          <w:rFonts w:cstheme="minorHAnsi"/>
        </w:rPr>
        <w:t xml:space="preserve">było odwołanie się do potrzeb i oczekiwań osób z niepełnosprawnością wzroku, które brały udział w szkoleniach z orientacji przestrzennej. W tym celu zrealizowano badanie opinii osób z niepełnosprawnością wzroku odnośnie kompetencji instruktora orientacji przestrzennej. Badanie zostało zrealizowane </w:t>
      </w:r>
      <w:r w:rsidR="00195405" w:rsidRPr="004C14BD">
        <w:rPr>
          <w:rFonts w:cstheme="minorHAnsi"/>
        </w:rPr>
        <w:t>z wykorzystaniem</w:t>
      </w:r>
      <w:r w:rsidRPr="004C14BD">
        <w:rPr>
          <w:rFonts w:cstheme="minorHAnsi"/>
        </w:rPr>
        <w:t xml:space="preserve"> ankiety on-line na przełomie września i października 2021 roku. Dobór grupy bada</w:t>
      </w:r>
      <w:r w:rsidR="0039693B" w:rsidRPr="004C14BD">
        <w:rPr>
          <w:rFonts w:cstheme="minorHAnsi"/>
        </w:rPr>
        <w:t>nych</w:t>
      </w:r>
      <w:r w:rsidRPr="004C14BD">
        <w:rPr>
          <w:rFonts w:cstheme="minorHAnsi"/>
        </w:rPr>
        <w:t xml:space="preserve"> był celowy - kwestionariusz był skierowany do osób z niepełnosprawnością wzroku, które odbyły szkolenie z orientacji przestrzennej. Dotarcie do respondentów odbyło się poprzez upowszechnienie informacji o badaniu na stronach internetowych oraz w mediach społecznościowych PFRON oraz </w:t>
      </w:r>
      <w:r w:rsidR="00195405" w:rsidRPr="004C14BD">
        <w:rPr>
          <w:rFonts w:cstheme="minorHAnsi"/>
        </w:rPr>
        <w:t xml:space="preserve">partnerów </w:t>
      </w:r>
      <w:r w:rsidRPr="004C14BD">
        <w:rPr>
          <w:rFonts w:cstheme="minorHAnsi"/>
        </w:rPr>
        <w:t>projektu – Polskiego Związku Niewidomych, Towarzystwa Opieki nad Ociemniałymi Stowarzyszenie w Laskach, Fundacji Instytutu Rozwoju Regionalnego oraz Akademii Pedagogiki Specjalnej im. Marii Grzegorzewskiej.</w:t>
      </w:r>
    </w:p>
    <w:p w14:paraId="41F39B2C" w14:textId="5F8B0D45" w:rsidR="00D90718" w:rsidRPr="004C14BD" w:rsidRDefault="00404180" w:rsidP="00CC03AF">
      <w:pPr>
        <w:pStyle w:val="Nagwek3"/>
        <w:rPr>
          <w:rFonts w:asciiTheme="minorHAnsi" w:hAnsiTheme="minorHAnsi" w:cstheme="minorHAnsi"/>
        </w:rPr>
      </w:pPr>
      <w:bookmarkStart w:id="62" w:name="_Toc94129656"/>
      <w:r w:rsidRPr="004C14BD">
        <w:rPr>
          <w:rFonts w:asciiTheme="minorHAnsi" w:hAnsiTheme="minorHAnsi" w:cstheme="minorHAnsi"/>
        </w:rPr>
        <w:t>Konceptualizacja k</w:t>
      </w:r>
      <w:r w:rsidR="00A52A08" w:rsidRPr="004C14BD">
        <w:rPr>
          <w:rFonts w:asciiTheme="minorHAnsi" w:hAnsiTheme="minorHAnsi" w:cstheme="minorHAnsi"/>
        </w:rPr>
        <w:t>ompetencj</w:t>
      </w:r>
      <w:r w:rsidRPr="004C14BD">
        <w:rPr>
          <w:rFonts w:asciiTheme="minorHAnsi" w:hAnsiTheme="minorHAnsi" w:cstheme="minorHAnsi"/>
        </w:rPr>
        <w:t>i</w:t>
      </w:r>
      <w:r w:rsidR="00A52A08" w:rsidRPr="004C14BD">
        <w:rPr>
          <w:rFonts w:asciiTheme="minorHAnsi" w:hAnsiTheme="minorHAnsi" w:cstheme="minorHAnsi"/>
        </w:rPr>
        <w:t xml:space="preserve"> instruktora </w:t>
      </w:r>
      <w:r w:rsidRPr="004C14BD">
        <w:rPr>
          <w:rFonts w:asciiTheme="minorHAnsi" w:hAnsiTheme="minorHAnsi" w:cstheme="minorHAnsi"/>
        </w:rPr>
        <w:t>orientacji przestrzennej i mobilności</w:t>
      </w:r>
      <w:bookmarkEnd w:id="62"/>
    </w:p>
    <w:p w14:paraId="55EE77B1" w14:textId="2C0DE451" w:rsidR="00D90718" w:rsidRPr="004C14BD" w:rsidRDefault="00A52A08" w:rsidP="00D90718">
      <w:pPr>
        <w:rPr>
          <w:rFonts w:cstheme="minorHAnsi"/>
        </w:rPr>
      </w:pPr>
      <w:r w:rsidRPr="004C14BD">
        <w:rPr>
          <w:rFonts w:cstheme="minorHAnsi"/>
        </w:rPr>
        <w:t>Kompetencja oznacza zdolność do skutecznego działania, czemu s</w:t>
      </w:r>
      <w:r w:rsidRPr="004C14BD">
        <w:rPr>
          <w:rFonts w:cstheme="minorHAnsi"/>
          <w:bCs/>
          <w:szCs w:val="24"/>
        </w:rPr>
        <w:t>przyjają predyspozycje osobowościowe charakterystyczne dla konkretnych czynności/zadań oraz doświadczenie ogólne (życiowe) i specyficzne (zawodowe)</w:t>
      </w:r>
      <w:r w:rsidR="00404180" w:rsidRPr="004C14BD">
        <w:rPr>
          <w:rFonts w:cstheme="minorHAnsi"/>
          <w:bCs/>
          <w:szCs w:val="24"/>
        </w:rPr>
        <w:t>.</w:t>
      </w:r>
      <w:r w:rsidRPr="004C14BD">
        <w:rPr>
          <w:rFonts w:cstheme="minorHAnsi"/>
          <w:bCs/>
          <w:szCs w:val="24"/>
        </w:rPr>
        <w:t xml:space="preserve"> </w:t>
      </w:r>
      <w:r w:rsidR="00404180" w:rsidRPr="004C14BD">
        <w:rPr>
          <w:rFonts w:cstheme="minorHAnsi"/>
        </w:rPr>
        <w:t xml:space="preserve">Pojęcie kompetencji jest pojęciem szerszym od pojęcia kwalifikacji </w:t>
      </w:r>
      <w:r w:rsidRPr="004C14BD">
        <w:rPr>
          <w:rFonts w:cstheme="minorHAnsi"/>
          <w:bCs/>
          <w:szCs w:val="24"/>
        </w:rPr>
        <w:t>(Walkowiak</w:t>
      </w:r>
      <w:r w:rsidR="00676BBC" w:rsidRPr="004C14BD">
        <w:rPr>
          <w:rFonts w:cstheme="minorHAnsi"/>
          <w:bCs/>
          <w:szCs w:val="24"/>
        </w:rPr>
        <w:t>,</w:t>
      </w:r>
      <w:r w:rsidRPr="004C14BD">
        <w:rPr>
          <w:rFonts w:cstheme="minorHAnsi"/>
          <w:bCs/>
          <w:szCs w:val="24"/>
        </w:rPr>
        <w:t xml:space="preserve"> 2004).</w:t>
      </w:r>
    </w:p>
    <w:p w14:paraId="2580C457" w14:textId="77777777" w:rsidR="00D90718" w:rsidRPr="004C14BD" w:rsidRDefault="00D90718" w:rsidP="00D90718">
      <w:pPr>
        <w:rPr>
          <w:rFonts w:cstheme="minorHAnsi"/>
        </w:rPr>
      </w:pPr>
      <w:r w:rsidRPr="004C14BD">
        <w:rPr>
          <w:rFonts w:cstheme="minorHAnsi"/>
        </w:rPr>
        <w:t>Dwie najbardziej popularne definicje kompetencji w literaturze polskojęzycznej to definicje:</w:t>
      </w:r>
    </w:p>
    <w:p w14:paraId="57F8FA39" w14:textId="59223A39" w:rsidR="00D90718" w:rsidRPr="004C14BD" w:rsidRDefault="00D90718" w:rsidP="00D90718">
      <w:pPr>
        <w:pStyle w:val="Akapitzlist"/>
        <w:numPr>
          <w:ilvl w:val="0"/>
          <w:numId w:val="5"/>
        </w:numPr>
        <w:rPr>
          <w:rFonts w:cstheme="minorHAnsi"/>
          <w:b w:val="0"/>
        </w:rPr>
      </w:pPr>
      <w:r w:rsidRPr="004C14BD">
        <w:rPr>
          <w:rFonts w:cstheme="minorHAnsi"/>
          <w:b w:val="0"/>
        </w:rPr>
        <w:t>Grzegorza Filipowicza, według którego kompetencje to „dyspozycje w zakresie wiedzy, umiejętności i postaw</w:t>
      </w:r>
      <w:r w:rsidR="00C3735E">
        <w:rPr>
          <w:rFonts w:cstheme="minorHAnsi"/>
          <w:b w:val="0"/>
        </w:rPr>
        <w:t>,</w:t>
      </w:r>
      <w:r w:rsidRPr="004C14BD">
        <w:rPr>
          <w:rFonts w:cstheme="minorHAnsi"/>
          <w:b w:val="0"/>
        </w:rPr>
        <w:t xml:space="preserve"> pozwalające realizować zadania zawodowe na odpowiednim poziomie” (Filipowicz</w:t>
      </w:r>
      <w:r w:rsidR="00676BBC" w:rsidRPr="004C14BD">
        <w:rPr>
          <w:rFonts w:cstheme="minorHAnsi"/>
          <w:b w:val="0"/>
        </w:rPr>
        <w:t>,</w:t>
      </w:r>
      <w:r w:rsidRPr="004C14BD">
        <w:rPr>
          <w:rFonts w:cstheme="minorHAnsi"/>
          <w:b w:val="0"/>
        </w:rPr>
        <w:t xml:space="preserve"> 20</w:t>
      </w:r>
      <w:r w:rsidR="003B1B93" w:rsidRPr="004C14BD">
        <w:rPr>
          <w:rFonts w:cstheme="minorHAnsi"/>
          <w:b w:val="0"/>
        </w:rPr>
        <w:t>0</w:t>
      </w:r>
      <w:r w:rsidRPr="004C14BD">
        <w:rPr>
          <w:rFonts w:cstheme="minorHAnsi"/>
          <w:b w:val="0"/>
        </w:rPr>
        <w:t>4).</w:t>
      </w:r>
    </w:p>
    <w:p w14:paraId="05A43487" w14:textId="24C8C659" w:rsidR="00D90718" w:rsidRPr="004C14BD" w:rsidRDefault="00D90718" w:rsidP="00D90718">
      <w:pPr>
        <w:pStyle w:val="Akapitzlist"/>
        <w:numPr>
          <w:ilvl w:val="0"/>
          <w:numId w:val="5"/>
        </w:numPr>
        <w:rPr>
          <w:rFonts w:cstheme="minorHAnsi"/>
          <w:b w:val="0"/>
        </w:rPr>
      </w:pPr>
      <w:r w:rsidRPr="004C14BD">
        <w:rPr>
          <w:rFonts w:cstheme="minorHAnsi"/>
          <w:b w:val="0"/>
        </w:rPr>
        <w:t>Małgorzaty Kossowskiej i Iwony Sołtysińskie</w:t>
      </w:r>
      <w:r w:rsidR="00A52A08" w:rsidRPr="004C14BD">
        <w:rPr>
          <w:rFonts w:cstheme="minorHAnsi"/>
          <w:b w:val="0"/>
        </w:rPr>
        <w:t>j (Kossakowska</w:t>
      </w:r>
      <w:r w:rsidR="00CA60C2">
        <w:rPr>
          <w:rFonts w:cstheme="minorHAnsi"/>
          <w:b w:val="0"/>
        </w:rPr>
        <w:t>;</w:t>
      </w:r>
      <w:r w:rsidR="00A52A08" w:rsidRPr="004C14BD">
        <w:rPr>
          <w:rFonts w:cstheme="minorHAnsi"/>
          <w:b w:val="0"/>
        </w:rPr>
        <w:t xml:space="preserve"> Sołtyńska</w:t>
      </w:r>
      <w:r w:rsidR="00676BBC" w:rsidRPr="004C14BD">
        <w:rPr>
          <w:rFonts w:cstheme="minorHAnsi"/>
          <w:b w:val="0"/>
        </w:rPr>
        <w:t>,</w:t>
      </w:r>
      <w:r w:rsidR="00A52A08" w:rsidRPr="004C14BD">
        <w:rPr>
          <w:rFonts w:cstheme="minorHAnsi"/>
          <w:b w:val="0"/>
        </w:rPr>
        <w:t xml:space="preserve"> 2002)</w:t>
      </w:r>
      <w:r w:rsidRPr="004C14BD">
        <w:rPr>
          <w:rFonts w:cstheme="minorHAnsi"/>
          <w:b w:val="0"/>
        </w:rPr>
        <w:t>, zgodnie z którą na kompetencje składają się 3 komponenty:</w:t>
      </w:r>
    </w:p>
    <w:p w14:paraId="077FCE07" w14:textId="77777777" w:rsidR="00D90718" w:rsidRPr="004C14BD" w:rsidRDefault="00D90718" w:rsidP="00D90718">
      <w:pPr>
        <w:pStyle w:val="Akapitzlist"/>
        <w:numPr>
          <w:ilvl w:val="1"/>
          <w:numId w:val="3"/>
        </w:numPr>
        <w:rPr>
          <w:rFonts w:cstheme="minorHAnsi"/>
          <w:b w:val="0"/>
        </w:rPr>
      </w:pPr>
      <w:r w:rsidRPr="004C14BD">
        <w:rPr>
          <w:rFonts w:cstheme="minorHAnsi"/>
          <w:b w:val="0"/>
        </w:rPr>
        <w:t>wiedza (wiedza deklaratywna – wiem „co”),</w:t>
      </w:r>
    </w:p>
    <w:p w14:paraId="4D0F91BF" w14:textId="77777777" w:rsidR="00D90718" w:rsidRPr="004C14BD" w:rsidRDefault="00D90718" w:rsidP="00D90718">
      <w:pPr>
        <w:pStyle w:val="Akapitzlist"/>
        <w:numPr>
          <w:ilvl w:val="1"/>
          <w:numId w:val="3"/>
        </w:numPr>
        <w:rPr>
          <w:rFonts w:cstheme="minorHAnsi"/>
          <w:b w:val="0"/>
        </w:rPr>
      </w:pPr>
      <w:r w:rsidRPr="004C14BD">
        <w:rPr>
          <w:rFonts w:cstheme="minorHAnsi"/>
          <w:b w:val="0"/>
        </w:rPr>
        <w:t>umiejętności (wiedza proceduralna – wiem „jak” i potrafię),</w:t>
      </w:r>
    </w:p>
    <w:p w14:paraId="695736DC" w14:textId="37560DF0" w:rsidR="00D90718" w:rsidRPr="004C14BD" w:rsidRDefault="00D90718" w:rsidP="00D90718">
      <w:pPr>
        <w:pStyle w:val="Akapitzlist"/>
        <w:numPr>
          <w:ilvl w:val="1"/>
          <w:numId w:val="3"/>
        </w:numPr>
        <w:rPr>
          <w:rFonts w:cstheme="minorHAnsi"/>
          <w:b w:val="0"/>
        </w:rPr>
      </w:pPr>
      <w:r w:rsidRPr="004C14BD">
        <w:rPr>
          <w:rFonts w:cstheme="minorHAnsi"/>
          <w:b w:val="0"/>
        </w:rPr>
        <w:t>postawy (chcę i jestem gotów wykorzystać swą wiedzę).</w:t>
      </w:r>
    </w:p>
    <w:p w14:paraId="411A34C9" w14:textId="2B082567" w:rsidR="00A52A08" w:rsidRPr="004C14BD" w:rsidRDefault="00A52A08" w:rsidP="00A52A08">
      <w:pPr>
        <w:rPr>
          <w:rFonts w:cstheme="minorHAnsi"/>
          <w:szCs w:val="24"/>
          <w:lang w:eastAsia="pl-PL"/>
        </w:rPr>
      </w:pPr>
      <w:r w:rsidRPr="004C14BD">
        <w:rPr>
          <w:rFonts w:cstheme="minorHAnsi"/>
        </w:rPr>
        <w:t>Wiedza to deklaracja znajomości różnych faktów, sytuacji oraz ludzi, którą zdobywa się w trakcie edukacji.</w:t>
      </w:r>
      <w:r w:rsidR="003B1B93" w:rsidRPr="004C14BD">
        <w:rPr>
          <w:rFonts w:cstheme="minorHAnsi"/>
        </w:rPr>
        <w:t xml:space="preserve"> </w:t>
      </w:r>
      <w:r w:rsidRPr="004C14BD">
        <w:rPr>
          <w:rFonts w:cstheme="minorHAnsi"/>
          <w:szCs w:val="24"/>
          <w:lang w:eastAsia="pl-PL"/>
        </w:rPr>
        <w:t>Umiejętność to czynnik, który w odpowiednich warunkach decyduje o tym, na ile efektywnie realizowane są zadania.</w:t>
      </w:r>
      <w:r w:rsidR="003B1B93" w:rsidRPr="004C14BD">
        <w:rPr>
          <w:rFonts w:cstheme="minorHAnsi"/>
          <w:szCs w:val="24"/>
          <w:lang w:eastAsia="pl-PL"/>
        </w:rPr>
        <w:t xml:space="preserve"> Postawa to chęć </w:t>
      </w:r>
      <w:r w:rsidRPr="004C14BD">
        <w:rPr>
          <w:rFonts w:cstheme="minorHAnsi"/>
          <w:szCs w:val="24"/>
          <w:lang w:eastAsia="pl-PL"/>
        </w:rPr>
        <w:t>wykorzystania wiedzy i umiejętności do realizacji celu w sposób zgodny z oczekiwaniami. Postawy uruchamiają mechanizmy odpowiedzialne za rozpoczęcie, ukierunkowanie i podtrzymanie działań</w:t>
      </w:r>
      <w:r w:rsidR="003B1B93" w:rsidRPr="004C14BD">
        <w:rPr>
          <w:rFonts w:cstheme="minorHAnsi"/>
          <w:szCs w:val="24"/>
          <w:lang w:eastAsia="pl-PL"/>
        </w:rPr>
        <w:t xml:space="preserve"> (</w:t>
      </w:r>
      <w:r w:rsidR="003B1B93" w:rsidRPr="004C14BD">
        <w:rPr>
          <w:rFonts w:cstheme="minorHAnsi"/>
          <w:szCs w:val="24"/>
        </w:rPr>
        <w:t>Sidor-Rządkowska</w:t>
      </w:r>
      <w:r w:rsidR="00676BBC" w:rsidRPr="004C14BD">
        <w:rPr>
          <w:rFonts w:cstheme="minorHAnsi"/>
          <w:szCs w:val="24"/>
        </w:rPr>
        <w:t>,</w:t>
      </w:r>
      <w:r w:rsidR="003B1B93" w:rsidRPr="004C14BD">
        <w:rPr>
          <w:rFonts w:cstheme="minorHAnsi"/>
          <w:szCs w:val="24"/>
        </w:rPr>
        <w:t xml:space="preserve"> 2006)</w:t>
      </w:r>
      <w:r w:rsidRPr="004C14BD">
        <w:rPr>
          <w:rFonts w:cstheme="minorHAnsi"/>
          <w:szCs w:val="24"/>
          <w:lang w:eastAsia="pl-PL"/>
        </w:rPr>
        <w:t>.</w:t>
      </w:r>
    </w:p>
    <w:p w14:paraId="51E07408" w14:textId="728FAB6B" w:rsidR="00D90718" w:rsidRPr="004C14BD" w:rsidRDefault="00D90718" w:rsidP="00D90718">
      <w:pPr>
        <w:rPr>
          <w:rFonts w:cstheme="minorHAnsi"/>
        </w:rPr>
      </w:pPr>
      <w:r w:rsidRPr="004C14BD">
        <w:rPr>
          <w:rFonts w:cstheme="minorHAnsi"/>
        </w:rPr>
        <w:lastRenderedPageBreak/>
        <w:t xml:space="preserve">Punktem wyjścia do profilu kompetencyjnego instruktora orientacji przestrzennej </w:t>
      </w:r>
      <w:r w:rsidR="003B1B93" w:rsidRPr="004C14BD">
        <w:rPr>
          <w:rFonts w:cstheme="minorHAnsi"/>
        </w:rPr>
        <w:t xml:space="preserve">i mobilności </w:t>
      </w:r>
      <w:r w:rsidRPr="004C14BD">
        <w:rPr>
          <w:rFonts w:cstheme="minorHAnsi"/>
        </w:rPr>
        <w:t xml:space="preserve">są obydwie przytoczone powyżej definicje kompetencji. </w:t>
      </w:r>
      <w:r w:rsidR="003B1B93" w:rsidRPr="004C14BD">
        <w:rPr>
          <w:rFonts w:cstheme="minorHAnsi"/>
        </w:rPr>
        <w:t>Za Filipowiczem przyjęto następujący podział kompetencji</w:t>
      </w:r>
      <w:r w:rsidR="00404180" w:rsidRPr="004C14BD">
        <w:rPr>
          <w:rFonts w:cstheme="minorHAnsi"/>
        </w:rPr>
        <w:t xml:space="preserve"> (Filipowicz</w:t>
      </w:r>
      <w:r w:rsidR="00676BBC" w:rsidRPr="004C14BD">
        <w:rPr>
          <w:rFonts w:cstheme="minorHAnsi"/>
        </w:rPr>
        <w:t>,</w:t>
      </w:r>
      <w:r w:rsidR="00404180" w:rsidRPr="004C14BD">
        <w:rPr>
          <w:rFonts w:cstheme="minorHAnsi"/>
        </w:rPr>
        <w:t xml:space="preserve"> 2014)</w:t>
      </w:r>
      <w:r w:rsidRPr="004C14BD">
        <w:rPr>
          <w:rFonts w:cstheme="minorHAnsi"/>
        </w:rPr>
        <w:t>:</w:t>
      </w:r>
    </w:p>
    <w:p w14:paraId="3A71DC4A" w14:textId="73443FC4" w:rsidR="003B1B93" w:rsidRPr="004C14BD" w:rsidRDefault="003B1B93" w:rsidP="003B1B93">
      <w:pPr>
        <w:pStyle w:val="Akapitzlist"/>
        <w:numPr>
          <w:ilvl w:val="0"/>
          <w:numId w:val="4"/>
        </w:numPr>
        <w:rPr>
          <w:rFonts w:cstheme="minorHAnsi"/>
          <w:b w:val="0"/>
        </w:rPr>
      </w:pPr>
      <w:r w:rsidRPr="004C14BD">
        <w:rPr>
          <w:rFonts w:cstheme="minorHAnsi"/>
          <w:bCs/>
        </w:rPr>
        <w:t>Kompetencje osobiste</w:t>
      </w:r>
      <w:r w:rsidRPr="004C14BD">
        <w:rPr>
          <w:rFonts w:cstheme="minorHAnsi"/>
          <w:b w:val="0"/>
        </w:rPr>
        <w:t xml:space="preserve"> (w tym poznawcze) są związane z indywidualnym sposobem i możliwością realizacji zadań. </w:t>
      </w:r>
    </w:p>
    <w:p w14:paraId="43E63205" w14:textId="77777777" w:rsidR="007B50AF" w:rsidRPr="004C14BD" w:rsidRDefault="007B50AF" w:rsidP="00D90718">
      <w:pPr>
        <w:pStyle w:val="Akapitzlist"/>
        <w:numPr>
          <w:ilvl w:val="0"/>
          <w:numId w:val="4"/>
        </w:numPr>
        <w:rPr>
          <w:rFonts w:cstheme="minorHAnsi"/>
          <w:b w:val="0"/>
        </w:rPr>
      </w:pPr>
      <w:r w:rsidRPr="004C14BD">
        <w:rPr>
          <w:rFonts w:cstheme="minorHAnsi"/>
          <w:bCs/>
        </w:rPr>
        <w:t>Kompetencje zawodowe</w:t>
      </w:r>
      <w:r w:rsidRPr="004C14BD">
        <w:rPr>
          <w:rFonts w:cstheme="minorHAnsi"/>
          <w:b w:val="0"/>
        </w:rPr>
        <w:t xml:space="preserve"> są kompetencjami mającymi związek ze specjalistycznymi zadaniami dla danej grupy zawodowej. Poziom tych kompetencji wpływa na efektywność realizacji zadań związanych ze specyfiką zawodu, stanowiska bądź funkcji.</w:t>
      </w:r>
    </w:p>
    <w:p w14:paraId="2AD03624" w14:textId="0E509163" w:rsidR="00D90718" w:rsidRPr="004C14BD" w:rsidRDefault="00D90718" w:rsidP="00D90718">
      <w:pPr>
        <w:pStyle w:val="Akapitzlist"/>
        <w:numPr>
          <w:ilvl w:val="0"/>
          <w:numId w:val="4"/>
        </w:numPr>
        <w:rPr>
          <w:rFonts w:cstheme="minorHAnsi"/>
          <w:b w:val="0"/>
        </w:rPr>
      </w:pPr>
      <w:r w:rsidRPr="004C14BD">
        <w:rPr>
          <w:rFonts w:cstheme="minorHAnsi"/>
          <w:bCs/>
        </w:rPr>
        <w:t>Kompetencje społeczne</w:t>
      </w:r>
      <w:r w:rsidRPr="004C14BD">
        <w:rPr>
          <w:rFonts w:cstheme="minorHAnsi"/>
          <w:b w:val="0"/>
        </w:rPr>
        <w:t xml:space="preserve"> wpływają na sposób budowania i jakość relacji z innymi</w:t>
      </w:r>
      <w:r w:rsidR="00404180" w:rsidRPr="004C14BD">
        <w:rPr>
          <w:rFonts w:cstheme="minorHAnsi"/>
          <w:b w:val="0"/>
        </w:rPr>
        <w:t xml:space="preserve">, </w:t>
      </w:r>
      <w:r w:rsidRPr="004C14BD">
        <w:rPr>
          <w:rFonts w:cstheme="minorHAnsi"/>
          <w:b w:val="0"/>
        </w:rPr>
        <w:t>skutecznoś</w:t>
      </w:r>
      <w:r w:rsidR="00404180" w:rsidRPr="004C14BD">
        <w:rPr>
          <w:rFonts w:cstheme="minorHAnsi"/>
          <w:b w:val="0"/>
        </w:rPr>
        <w:t>ć</w:t>
      </w:r>
      <w:r w:rsidRPr="004C14BD">
        <w:rPr>
          <w:rFonts w:cstheme="minorHAnsi"/>
          <w:b w:val="0"/>
        </w:rPr>
        <w:t xml:space="preserve"> współpracy, porozumiewania się i wywierania wpływu na innych.</w:t>
      </w:r>
    </w:p>
    <w:p w14:paraId="6136F5EE" w14:textId="0228CCD5" w:rsidR="00D90718" w:rsidRPr="004C14BD" w:rsidRDefault="00D90718" w:rsidP="00D90718">
      <w:pPr>
        <w:pStyle w:val="Akapitzlist"/>
        <w:numPr>
          <w:ilvl w:val="0"/>
          <w:numId w:val="4"/>
        </w:numPr>
        <w:rPr>
          <w:rFonts w:cstheme="minorHAnsi"/>
          <w:b w:val="0"/>
        </w:rPr>
      </w:pPr>
      <w:r w:rsidRPr="004C14BD">
        <w:rPr>
          <w:rFonts w:cstheme="minorHAnsi"/>
          <w:bCs/>
        </w:rPr>
        <w:t>Kompetencje menedżerskie i przywódcze</w:t>
      </w:r>
      <w:r w:rsidRPr="004C14BD">
        <w:rPr>
          <w:rFonts w:cstheme="minorHAnsi"/>
          <w:b w:val="0"/>
          <w:bCs/>
        </w:rPr>
        <w:t xml:space="preserve"> </w:t>
      </w:r>
      <w:r w:rsidR="00404180" w:rsidRPr="004C14BD">
        <w:rPr>
          <w:rFonts w:cstheme="minorHAnsi"/>
          <w:b w:val="0"/>
        </w:rPr>
        <w:t>d</w:t>
      </w:r>
      <w:r w:rsidRPr="004C14BD">
        <w:rPr>
          <w:rFonts w:cstheme="minorHAnsi"/>
          <w:b w:val="0"/>
        </w:rPr>
        <w:t>otyczą zarówno miękkich obszarów kierowania, organizacji pracy, jak i strategicznych aspektów zarządzania.</w:t>
      </w:r>
    </w:p>
    <w:p w14:paraId="0D40C069" w14:textId="6243E8B5" w:rsidR="00D41C16" w:rsidRPr="004C14BD" w:rsidRDefault="003F1280" w:rsidP="00D90718">
      <w:pPr>
        <w:rPr>
          <w:rFonts w:cstheme="minorHAnsi"/>
        </w:rPr>
      </w:pPr>
      <w:r w:rsidRPr="004C14BD">
        <w:rPr>
          <w:rFonts w:cstheme="minorHAnsi"/>
        </w:rPr>
        <w:t xml:space="preserve">W literaturze dotyczącej problematyki orientacji przestrzennej i poruszania się osób z niepełnosprawnością wzroku można </w:t>
      </w:r>
      <w:r w:rsidR="00C3735E" w:rsidRPr="004C14BD">
        <w:rPr>
          <w:rFonts w:cstheme="minorHAnsi"/>
        </w:rPr>
        <w:t xml:space="preserve">znaleźć </w:t>
      </w:r>
      <w:r w:rsidRPr="004C14BD">
        <w:rPr>
          <w:rFonts w:cstheme="minorHAnsi"/>
        </w:rPr>
        <w:t>ogólne zapisy dotyczące cech, jakimi winien charakteryzować się instruktor orientacji przestrzennej. Wskazuje się na konieczność posiadania</w:t>
      </w:r>
      <w:r w:rsidR="00D41C16" w:rsidRPr="004C14BD">
        <w:rPr>
          <w:rFonts w:cstheme="minorHAnsi"/>
        </w:rPr>
        <w:t>:</w:t>
      </w:r>
      <w:r w:rsidRPr="004C14BD">
        <w:rPr>
          <w:rFonts w:cstheme="minorHAnsi"/>
        </w:rPr>
        <w:t xml:space="preserve"> wiedzy w przedmiocie nauczania O&amp;M, umiejętnoś</w:t>
      </w:r>
      <w:r w:rsidR="00D41C16" w:rsidRPr="004C14BD">
        <w:rPr>
          <w:rFonts w:cstheme="minorHAnsi"/>
        </w:rPr>
        <w:t>ci</w:t>
      </w:r>
      <w:r w:rsidRPr="004C14BD">
        <w:rPr>
          <w:rFonts w:cstheme="minorHAnsi"/>
        </w:rPr>
        <w:t xml:space="preserve"> nauczania O&amp;M innych osób, odpowiednich cech charakterologicznych, pełnego zdrowia </w:t>
      </w:r>
      <w:r w:rsidR="00314583" w:rsidRPr="004C14BD">
        <w:rPr>
          <w:rFonts w:cstheme="minorHAnsi"/>
        </w:rPr>
        <w:t xml:space="preserve">psychicznego i </w:t>
      </w:r>
      <w:r w:rsidRPr="004C14BD">
        <w:rPr>
          <w:rFonts w:cstheme="minorHAnsi"/>
        </w:rPr>
        <w:t>fizycznego</w:t>
      </w:r>
      <w:r w:rsidR="00314583" w:rsidRPr="004C14BD">
        <w:rPr>
          <w:rFonts w:cstheme="minorHAnsi"/>
        </w:rPr>
        <w:t>, w tym sprawności fizycznej i odporności na choroby układu oddechowego i ruchowego</w:t>
      </w:r>
      <w:r w:rsidR="00D41C16" w:rsidRPr="004C14BD">
        <w:rPr>
          <w:rFonts w:cstheme="minorHAnsi"/>
        </w:rPr>
        <w:t xml:space="preserve"> </w:t>
      </w:r>
      <w:r w:rsidRPr="004C14BD">
        <w:rPr>
          <w:rFonts w:cstheme="minorHAnsi"/>
        </w:rPr>
        <w:t>(Kwapisz</w:t>
      </w:r>
      <w:r w:rsidR="00CA60C2">
        <w:rPr>
          <w:rFonts w:cstheme="minorHAnsi"/>
        </w:rPr>
        <w:t>;</w:t>
      </w:r>
      <w:r w:rsidRPr="004C14BD">
        <w:rPr>
          <w:rFonts w:cstheme="minorHAnsi"/>
        </w:rPr>
        <w:t xml:space="preserve"> Kuczyńska-Kwapisz 1990). </w:t>
      </w:r>
    </w:p>
    <w:p w14:paraId="2188107E" w14:textId="39CB3D14" w:rsidR="003E56A0" w:rsidRPr="004C14BD" w:rsidRDefault="00D41C16" w:rsidP="00D90718">
      <w:pPr>
        <w:rPr>
          <w:rFonts w:cstheme="minorHAnsi"/>
        </w:rPr>
      </w:pPr>
      <w:r w:rsidRPr="004C14BD">
        <w:rPr>
          <w:rFonts w:cstheme="minorHAnsi"/>
        </w:rPr>
        <w:t xml:space="preserve">Wśród cech psychicznych wymienia się </w:t>
      </w:r>
      <w:r w:rsidR="00314583" w:rsidRPr="004C14BD">
        <w:rPr>
          <w:rFonts w:cstheme="minorHAnsi"/>
        </w:rPr>
        <w:t>takie cechy jak</w:t>
      </w:r>
      <w:r w:rsidRPr="004C14BD">
        <w:rPr>
          <w:rFonts w:cstheme="minorHAnsi"/>
        </w:rPr>
        <w:t>:</w:t>
      </w:r>
      <w:r w:rsidR="00314583" w:rsidRPr="004C14BD">
        <w:rPr>
          <w:rFonts w:cstheme="minorHAnsi"/>
        </w:rPr>
        <w:t xml:space="preserve"> </w:t>
      </w:r>
      <w:r w:rsidRPr="004C14BD">
        <w:rPr>
          <w:rFonts w:cstheme="minorHAnsi"/>
        </w:rPr>
        <w:t xml:space="preserve">gotowość psychiczną i odwagę do wcielania się w rolę osoby z niepełnosprawnością wzroku, </w:t>
      </w:r>
      <w:r w:rsidR="00314583" w:rsidRPr="004C14BD">
        <w:rPr>
          <w:rFonts w:cstheme="minorHAnsi"/>
        </w:rPr>
        <w:t>szybkie reagowanie na zmieniające się sytuacje, podzielność uwagi, poczucie odpowiedzialności</w:t>
      </w:r>
      <w:r w:rsidRPr="004C14BD">
        <w:rPr>
          <w:rFonts w:cstheme="minorHAnsi"/>
        </w:rPr>
        <w:t xml:space="preserve">, empatia i </w:t>
      </w:r>
      <w:r w:rsidR="00314583" w:rsidRPr="004C14BD">
        <w:rPr>
          <w:rFonts w:cstheme="minorHAnsi"/>
        </w:rPr>
        <w:t>umiejętność łatwego nawiązywania kontaktów</w:t>
      </w:r>
      <w:r w:rsidR="00C3735E">
        <w:rPr>
          <w:rFonts w:cstheme="minorHAnsi"/>
        </w:rPr>
        <w:t xml:space="preserve"> i</w:t>
      </w:r>
      <w:r w:rsidRPr="004C14BD">
        <w:rPr>
          <w:rFonts w:cstheme="minorHAnsi"/>
        </w:rPr>
        <w:t xml:space="preserve"> cierpliwość (Kuczyńska-Kwapisz; Śmiechowska-Petrovskij</w:t>
      </w:r>
      <w:r w:rsidR="00676BBC" w:rsidRPr="004C14BD">
        <w:rPr>
          <w:rFonts w:cstheme="minorHAnsi"/>
        </w:rPr>
        <w:t>,</w:t>
      </w:r>
      <w:r w:rsidRPr="004C14BD">
        <w:rPr>
          <w:rFonts w:cstheme="minorHAnsi"/>
        </w:rPr>
        <w:t xml:space="preserve"> 2017)</w:t>
      </w:r>
      <w:r w:rsidR="00314583" w:rsidRPr="004C14BD">
        <w:rPr>
          <w:rFonts w:cstheme="minorHAnsi"/>
        </w:rPr>
        <w:t>.</w:t>
      </w:r>
    </w:p>
    <w:p w14:paraId="6A3D79A6" w14:textId="5BF89E57" w:rsidR="00187C96" w:rsidRPr="004C14BD" w:rsidRDefault="00314583" w:rsidP="00D90718">
      <w:pPr>
        <w:rPr>
          <w:rFonts w:cstheme="minorHAnsi"/>
        </w:rPr>
      </w:pPr>
      <w:r w:rsidRPr="004C14BD">
        <w:rPr>
          <w:rFonts w:cstheme="minorHAnsi"/>
        </w:rPr>
        <w:t xml:space="preserve">Wymienione wyżej cechy sprawiają, że instruktor O&amp;M </w:t>
      </w:r>
      <w:r w:rsidR="00D41C16" w:rsidRPr="004C14BD">
        <w:rPr>
          <w:rFonts w:cstheme="minorHAnsi"/>
        </w:rPr>
        <w:t>pełni</w:t>
      </w:r>
      <w:r w:rsidRPr="004C14BD">
        <w:rPr>
          <w:rFonts w:cstheme="minorHAnsi"/>
        </w:rPr>
        <w:t xml:space="preserve"> również funkcję wychowawczą </w:t>
      </w:r>
      <w:r w:rsidR="0090767B" w:rsidRPr="004C14BD">
        <w:rPr>
          <w:rFonts w:cstheme="minorHAnsi"/>
        </w:rPr>
        <w:t>względem uczestnika szkolenia (osoby z niepełnosprawnością wzroku)</w:t>
      </w:r>
      <w:r w:rsidRPr="004C14BD">
        <w:rPr>
          <w:rFonts w:cstheme="minorHAnsi"/>
        </w:rPr>
        <w:t>. Postawa wychowawcza</w:t>
      </w:r>
      <w:r w:rsidR="003E56A0" w:rsidRPr="004C14BD">
        <w:rPr>
          <w:rFonts w:cstheme="minorHAnsi"/>
        </w:rPr>
        <w:t xml:space="preserve"> przejawia się w trzech komponentach: poznawczym</w:t>
      </w:r>
      <w:r w:rsidR="0090767B" w:rsidRPr="004C14BD">
        <w:rPr>
          <w:rFonts w:cstheme="minorHAnsi"/>
        </w:rPr>
        <w:t xml:space="preserve"> (wiedza o osobie, jej potrzebach i zachowaniu)</w:t>
      </w:r>
      <w:r w:rsidR="003E56A0" w:rsidRPr="004C14BD">
        <w:rPr>
          <w:rFonts w:cstheme="minorHAnsi"/>
        </w:rPr>
        <w:t xml:space="preserve">, emocjonalnym </w:t>
      </w:r>
      <w:r w:rsidR="0090767B" w:rsidRPr="004C14BD">
        <w:rPr>
          <w:rFonts w:cstheme="minorHAnsi"/>
        </w:rPr>
        <w:t xml:space="preserve">(typy kontaktów łączące obie strony procesu nauczania) </w:t>
      </w:r>
      <w:r w:rsidR="003E56A0" w:rsidRPr="004C14BD">
        <w:rPr>
          <w:rFonts w:cstheme="minorHAnsi"/>
        </w:rPr>
        <w:t>oraz działaniowym</w:t>
      </w:r>
      <w:r w:rsidR="0090767B" w:rsidRPr="004C14BD">
        <w:rPr>
          <w:rFonts w:cstheme="minorHAnsi"/>
        </w:rPr>
        <w:t xml:space="preserve">, który determinowany jest przez dwa wcześniejsze komponenty </w:t>
      </w:r>
      <w:r w:rsidR="00404180" w:rsidRPr="004C14BD">
        <w:rPr>
          <w:rFonts w:cstheme="minorHAnsi"/>
        </w:rPr>
        <w:t>(Kuczyńska-Kwapisz; Śmiechowska-Petrovskij</w:t>
      </w:r>
      <w:r w:rsidR="00676BBC" w:rsidRPr="004C14BD">
        <w:rPr>
          <w:rFonts w:cstheme="minorHAnsi"/>
        </w:rPr>
        <w:t>,</w:t>
      </w:r>
      <w:r w:rsidR="00404180" w:rsidRPr="004C14BD">
        <w:rPr>
          <w:rFonts w:cstheme="minorHAnsi"/>
        </w:rPr>
        <w:t xml:space="preserve"> 2017)</w:t>
      </w:r>
      <w:r w:rsidR="003E56A0" w:rsidRPr="004C14BD">
        <w:rPr>
          <w:rFonts w:cstheme="minorHAnsi"/>
        </w:rPr>
        <w:t xml:space="preserve">. </w:t>
      </w:r>
      <w:r w:rsidR="00C37327" w:rsidRPr="004C14BD">
        <w:rPr>
          <w:rFonts w:cstheme="minorHAnsi"/>
        </w:rPr>
        <w:t>To z kolei wymaga od niego posiadania nie tylko wiedzy specjalistycznej, ale również pedagogicznej i psychologicznej, umożliwiającej mu prac</w:t>
      </w:r>
      <w:r w:rsidR="0097022E" w:rsidRPr="004C14BD">
        <w:rPr>
          <w:rFonts w:cstheme="minorHAnsi"/>
        </w:rPr>
        <w:t>ę</w:t>
      </w:r>
      <w:r w:rsidR="00C37327" w:rsidRPr="004C14BD">
        <w:rPr>
          <w:rFonts w:cstheme="minorHAnsi"/>
        </w:rPr>
        <w:t xml:space="preserve"> z osobami z niepełnosprawnością w różnym wieku.</w:t>
      </w:r>
    </w:p>
    <w:p w14:paraId="469A71EC" w14:textId="71472D76" w:rsidR="0097022E" w:rsidRPr="004C14BD" w:rsidRDefault="0097022E" w:rsidP="0097022E">
      <w:pPr>
        <w:rPr>
          <w:rFonts w:cstheme="minorHAnsi"/>
        </w:rPr>
      </w:pPr>
      <w:r w:rsidRPr="004C14BD">
        <w:rPr>
          <w:rFonts w:cstheme="minorHAnsi"/>
        </w:rPr>
        <w:t xml:space="preserve">Nie bez znaczenia jest również posiadanie kompetencji w zakresie technologii wspomagających funkcjonowanie osób z niepełnosprawnością, na co uwagę zwracają zagraniczni autorzy. Aby zrekompensować utratę wzroku i związane z tym wyzwania, osoby z </w:t>
      </w:r>
      <w:r w:rsidRPr="004C14BD">
        <w:rPr>
          <w:rFonts w:cstheme="minorHAnsi"/>
        </w:rPr>
        <w:lastRenderedPageBreak/>
        <w:t>niepełnosprawnością wzroku polegają na technologiach wspomagających. Dlatego też</w:t>
      </w:r>
      <w:r w:rsidR="00847C58" w:rsidRPr="004C14BD">
        <w:rPr>
          <w:rFonts w:cstheme="minorHAnsi"/>
        </w:rPr>
        <w:t xml:space="preserve"> </w:t>
      </w:r>
      <w:r w:rsidRPr="004C14BD">
        <w:rPr>
          <w:rFonts w:cstheme="minorHAnsi"/>
        </w:rPr>
        <w:t xml:space="preserve">konieczne jest, aby nauczyciele </w:t>
      </w:r>
      <w:r w:rsidR="00847C58" w:rsidRPr="004C14BD">
        <w:rPr>
          <w:rFonts w:cstheme="minorHAnsi"/>
        </w:rPr>
        <w:t>posiadali wiedz</w:t>
      </w:r>
      <w:r w:rsidR="00C3735E">
        <w:rPr>
          <w:rFonts w:cstheme="minorHAnsi"/>
        </w:rPr>
        <w:t>ę</w:t>
      </w:r>
      <w:r w:rsidR="00847C58" w:rsidRPr="004C14BD">
        <w:rPr>
          <w:rFonts w:cstheme="minorHAnsi"/>
        </w:rPr>
        <w:t xml:space="preserve"> o technologiach wspomagających, </w:t>
      </w:r>
      <w:r w:rsidRPr="004C14BD">
        <w:rPr>
          <w:rFonts w:cstheme="minorHAnsi"/>
        </w:rPr>
        <w:t xml:space="preserve">byli przygotowani do prowadzenia skutecznego i efektywnego instruktażu w zakresie </w:t>
      </w:r>
      <w:r w:rsidR="00847C58" w:rsidRPr="004C14BD">
        <w:rPr>
          <w:rFonts w:cstheme="minorHAnsi"/>
        </w:rPr>
        <w:t xml:space="preserve">ich </w:t>
      </w:r>
      <w:r w:rsidRPr="004C14BD">
        <w:rPr>
          <w:rFonts w:cstheme="minorHAnsi"/>
        </w:rPr>
        <w:t xml:space="preserve">stosowania </w:t>
      </w:r>
      <w:r w:rsidR="00847C58" w:rsidRPr="004C14BD">
        <w:rPr>
          <w:rFonts w:cstheme="minorHAnsi"/>
        </w:rPr>
        <w:t>oraz posiadali wiedz</w:t>
      </w:r>
      <w:r w:rsidR="00C3735E">
        <w:rPr>
          <w:rFonts w:cstheme="minorHAnsi"/>
        </w:rPr>
        <w:t>ę</w:t>
      </w:r>
      <w:r w:rsidR="00847C58" w:rsidRPr="004C14BD">
        <w:rPr>
          <w:rFonts w:cstheme="minorHAnsi"/>
        </w:rPr>
        <w:t xml:space="preserve"> na temat możliwości ich finansowania (Smith; Kelley</w:t>
      </w:r>
      <w:r w:rsidR="00676BBC" w:rsidRPr="004C14BD">
        <w:rPr>
          <w:rFonts w:cstheme="minorHAnsi"/>
        </w:rPr>
        <w:t>,</w:t>
      </w:r>
      <w:r w:rsidR="00847C58" w:rsidRPr="004C14BD">
        <w:rPr>
          <w:rFonts w:cstheme="minorHAnsi"/>
        </w:rPr>
        <w:t xml:space="preserve"> 2007)</w:t>
      </w:r>
      <w:r w:rsidRPr="004C14BD">
        <w:rPr>
          <w:rFonts w:cstheme="minorHAnsi"/>
        </w:rPr>
        <w:t>.</w:t>
      </w:r>
    </w:p>
    <w:p w14:paraId="130831F9" w14:textId="4C0C90BD" w:rsidR="005F6C97" w:rsidRPr="004C14BD" w:rsidRDefault="005F6C97" w:rsidP="00CC03AF">
      <w:pPr>
        <w:pStyle w:val="Nagwek3"/>
        <w:rPr>
          <w:rFonts w:asciiTheme="minorHAnsi" w:hAnsiTheme="minorHAnsi" w:cstheme="minorHAnsi"/>
        </w:rPr>
      </w:pPr>
      <w:bookmarkStart w:id="63" w:name="_Toc94129657"/>
      <w:r w:rsidRPr="004C14BD">
        <w:rPr>
          <w:rFonts w:asciiTheme="minorHAnsi" w:hAnsiTheme="minorHAnsi" w:cstheme="minorHAnsi"/>
        </w:rPr>
        <w:t>Kompetencje instruktora orientacji przestrzennej i mobilności w opinii osób z niepełnosprawnością wzroku</w:t>
      </w:r>
      <w:bookmarkEnd w:id="63"/>
    </w:p>
    <w:p w14:paraId="6A1CB42D" w14:textId="445F309B" w:rsidR="002E7E65" w:rsidRPr="004C14BD" w:rsidRDefault="0087462D" w:rsidP="00C94F13">
      <w:pPr>
        <w:pStyle w:val="Akapitzlist"/>
        <w:numPr>
          <w:ilvl w:val="0"/>
          <w:numId w:val="151"/>
        </w:numPr>
        <w:ind w:left="709"/>
        <w:rPr>
          <w:rFonts w:cstheme="minorHAnsi"/>
        </w:rPr>
      </w:pPr>
      <w:r w:rsidRPr="004C14BD">
        <w:rPr>
          <w:rFonts w:cstheme="minorHAnsi"/>
        </w:rPr>
        <w:t>Opis próby badawczej</w:t>
      </w:r>
    </w:p>
    <w:p w14:paraId="3D4D88F4" w14:textId="52A7FB2E" w:rsidR="0087462D" w:rsidRPr="004C14BD" w:rsidRDefault="005F6C97" w:rsidP="00720D87">
      <w:pPr>
        <w:rPr>
          <w:rFonts w:cstheme="minorHAnsi"/>
        </w:rPr>
      </w:pPr>
      <w:r w:rsidRPr="004C14BD">
        <w:rPr>
          <w:rFonts w:cstheme="minorHAnsi"/>
        </w:rPr>
        <w:t>W wyniku przeprowadzonego badania o</w:t>
      </w:r>
      <w:r w:rsidR="0087462D" w:rsidRPr="004C14BD">
        <w:rPr>
          <w:rFonts w:cstheme="minorHAnsi"/>
        </w:rPr>
        <w:t>statecznie uzyskano zwrot w postaci 77 w pełni wypełnionych ankiet, z czego 70% respondentów stanowiły kobiety</w:t>
      </w:r>
      <w:r w:rsidR="00C3735E">
        <w:rPr>
          <w:rFonts w:cstheme="minorHAnsi"/>
        </w:rPr>
        <w:t>,</w:t>
      </w:r>
      <w:r w:rsidR="0087462D" w:rsidRPr="004C14BD">
        <w:rPr>
          <w:rFonts w:cstheme="minorHAnsi"/>
        </w:rPr>
        <w:t xml:space="preserve"> a 30% mężczyźni.</w:t>
      </w:r>
    </w:p>
    <w:p w14:paraId="7653963A" w14:textId="2FD8B2DC" w:rsidR="0087462D" w:rsidRPr="004C14BD" w:rsidRDefault="005A6323" w:rsidP="00590180">
      <w:pPr>
        <w:pStyle w:val="Legenda"/>
        <w:rPr>
          <w:rFonts w:asciiTheme="minorHAnsi" w:hAnsiTheme="minorHAnsi" w:cstheme="minorHAnsi"/>
        </w:rPr>
      </w:pPr>
      <w:bookmarkStart w:id="64" w:name="_Toc94125874"/>
      <w:r w:rsidRPr="004C14BD">
        <w:rPr>
          <w:rFonts w:asciiTheme="minorHAnsi" w:hAnsiTheme="minorHAnsi" w:cstheme="minorHAnsi"/>
        </w:rPr>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1</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w:t>
      </w:r>
      <w:r w:rsidR="0087462D" w:rsidRPr="004C14BD">
        <w:rPr>
          <w:rFonts w:asciiTheme="minorHAnsi" w:hAnsiTheme="minorHAnsi" w:cstheme="minorHAnsi"/>
        </w:rPr>
        <w:t>Rozkład wieku respondentów badania</w:t>
      </w:r>
      <w:bookmarkEnd w:id="64"/>
    </w:p>
    <w:p w14:paraId="7FB71B57" w14:textId="77777777" w:rsidR="0087462D" w:rsidRPr="004C14BD" w:rsidRDefault="0087462D" w:rsidP="0087462D">
      <w:pPr>
        <w:jc w:val="center"/>
        <w:rPr>
          <w:rFonts w:cstheme="minorHAnsi"/>
        </w:rPr>
      </w:pPr>
      <w:r w:rsidRPr="004C14BD">
        <w:rPr>
          <w:rFonts w:cstheme="minorHAnsi"/>
          <w:noProof/>
        </w:rPr>
        <w:drawing>
          <wp:inline distT="0" distB="0" distL="0" distR="0" wp14:anchorId="68A231DD" wp14:editId="0BF8908E">
            <wp:extent cx="5172075" cy="3260035"/>
            <wp:effectExtent l="0" t="0" r="0" b="0"/>
            <wp:docPr id="2" name="Wykres 2" descr="Opis alternatywny początek: Osoby w wieku od 18 do 25 lat stanowiły 5,2% ogółu badanych.&#10;Osoby w wieku od 26 do 35 lat stanowiły 26% ogółu badanych.&#10;Osoby w wieku od 36 do 45 lat stanowiły 32,5% ogółu badanych.&#10;Osoby w wieku od 46 do55 lat stanowiły 10,4% ogółu badanych.&#10;Osoby w wieku od 56 do 65 lat stanowiły 14,3% ogółu badanych.&#10;Osoby w wieku od 66 do 75 lat stanowiły 11,7% ogółu badanych.&#10;Opis alternatywny koniec.">
              <a:extLst xmlns:a="http://schemas.openxmlformats.org/drawingml/2006/main">
                <a:ext uri="{FF2B5EF4-FFF2-40B4-BE49-F238E27FC236}">
                  <a16:creationId xmlns:a16="http://schemas.microsoft.com/office/drawing/2014/main" id="{FCD81517-3911-476C-9A82-7246F98C7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A0C494" w14:textId="77777777" w:rsidR="0087462D" w:rsidRPr="004C14BD" w:rsidRDefault="0087462D" w:rsidP="00E07A51">
      <w:pPr>
        <w:pStyle w:val="Bezodstpw"/>
        <w:rPr>
          <w:rFonts w:asciiTheme="minorHAnsi" w:hAnsiTheme="minorHAnsi" w:cstheme="minorHAnsi"/>
          <w:b/>
          <w:bCs/>
        </w:rPr>
      </w:pPr>
      <w:r w:rsidRPr="004C14BD">
        <w:rPr>
          <w:rFonts w:asciiTheme="minorHAnsi" w:hAnsiTheme="minorHAnsi" w:cstheme="minorHAnsi"/>
        </w:rPr>
        <w:t>Źródło: ankieta CAWI, n=77</w:t>
      </w:r>
    </w:p>
    <w:p w14:paraId="34CB837D" w14:textId="115C0288" w:rsidR="009E11D2" w:rsidRPr="004C14BD" w:rsidRDefault="005A6323" w:rsidP="00720D87">
      <w:pPr>
        <w:rPr>
          <w:rFonts w:cstheme="minorHAnsi"/>
        </w:rPr>
      </w:pPr>
      <w:r w:rsidRPr="004C14BD">
        <w:rPr>
          <w:rFonts w:cstheme="minorHAnsi"/>
        </w:rPr>
        <w:t>Wśród wszystkich uczestników badania większość (57,5%)</w:t>
      </w:r>
      <w:r w:rsidR="00C3735E">
        <w:rPr>
          <w:rFonts w:cstheme="minorHAnsi"/>
        </w:rPr>
        <w:t xml:space="preserve"> </w:t>
      </w:r>
      <w:r w:rsidRPr="004C14BD">
        <w:rPr>
          <w:rFonts w:cstheme="minorHAnsi"/>
        </w:rPr>
        <w:t xml:space="preserve">stanowią osoby „młodsze” będące w wieku produkcyjnym od 26 do 45 lat. Udział osób w średnim wieku i seniorów rozkłada się mniej więcej równomiernie pomiędzy kolejne grupy wiekowe (łącznie 36,4% uczestników badania było w wieku od 46 do 75 lat). Dosyć duży udział w badaniu osób młodych w wieku produkcyjnym może być związany z wybraną metodą badawczą – kwestionariuszem </w:t>
      </w:r>
      <w:r w:rsidR="00195405" w:rsidRPr="004C14BD">
        <w:rPr>
          <w:rFonts w:cstheme="minorHAnsi"/>
        </w:rPr>
        <w:t xml:space="preserve">ankiety </w:t>
      </w:r>
      <w:r w:rsidRPr="004C14BD">
        <w:rPr>
          <w:rFonts w:cstheme="minorHAnsi"/>
        </w:rPr>
        <w:t>udostępnionym w formie on-line.</w:t>
      </w:r>
    </w:p>
    <w:p w14:paraId="312549EF" w14:textId="77777777" w:rsidR="009E11D2" w:rsidRPr="004C14BD" w:rsidRDefault="009E11D2">
      <w:pPr>
        <w:spacing w:before="0" w:after="0" w:line="240" w:lineRule="auto"/>
        <w:rPr>
          <w:rFonts w:cstheme="minorHAnsi"/>
        </w:rPr>
      </w:pPr>
      <w:r w:rsidRPr="004C14BD">
        <w:rPr>
          <w:rFonts w:cstheme="minorHAnsi"/>
        </w:rPr>
        <w:br w:type="page"/>
      </w:r>
    </w:p>
    <w:p w14:paraId="625F6DD2" w14:textId="75D55AC2" w:rsidR="005A6323" w:rsidRPr="004C14BD" w:rsidRDefault="005A6323" w:rsidP="00590180">
      <w:pPr>
        <w:pStyle w:val="Legenda"/>
        <w:rPr>
          <w:rFonts w:asciiTheme="minorHAnsi" w:hAnsiTheme="minorHAnsi" w:cstheme="minorHAnsi"/>
        </w:rPr>
      </w:pPr>
      <w:bookmarkStart w:id="65" w:name="_Toc94125875"/>
      <w:r w:rsidRPr="004C14BD">
        <w:rPr>
          <w:rFonts w:asciiTheme="minorHAnsi" w:hAnsiTheme="minorHAnsi" w:cstheme="minorHAnsi"/>
        </w:rPr>
        <w:lastRenderedPageBreak/>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2</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Miejsce zamieszkania respondentów</w:t>
      </w:r>
      <w:bookmarkEnd w:id="65"/>
    </w:p>
    <w:p w14:paraId="11EE0077" w14:textId="24314E64" w:rsidR="005A6323" w:rsidRPr="004C14BD" w:rsidRDefault="005A6323" w:rsidP="000F59E6">
      <w:pPr>
        <w:pStyle w:val="Bezodstpw"/>
        <w:rPr>
          <w:rFonts w:asciiTheme="minorHAnsi" w:hAnsiTheme="minorHAnsi" w:cstheme="minorHAnsi"/>
        </w:rPr>
      </w:pPr>
      <w:r w:rsidRPr="004C14BD">
        <w:rPr>
          <w:rFonts w:asciiTheme="minorHAnsi" w:hAnsiTheme="minorHAnsi" w:cstheme="minorHAnsi"/>
          <w:noProof/>
        </w:rPr>
        <w:drawing>
          <wp:inline distT="0" distB="0" distL="0" distR="0" wp14:anchorId="72948EED" wp14:editId="4A35103E">
            <wp:extent cx="5819775" cy="3101009"/>
            <wp:effectExtent l="0" t="0" r="9525" b="4445"/>
            <wp:docPr id="3" name="Wykres 3" descr="Opis alternatywny początek:&#10;9,1% respondentów było mieszkańcami wsi&#10;23,4% osób badanych było mieszkańcami miast do 50 tysięcy mieszkańców&#10;24,7% uczestników badania zamieszkiwało miasta o wielkości od 51 tysięcy do 150 tysięcy mieszkańców.&#10;42,8% respondentów było mieszkańcami miast, w których zamieszkuje powyżej 151 tysięcy mieszkańców.&#10;Opis alternatywny koniec.">
              <a:extLst xmlns:a="http://schemas.openxmlformats.org/drawingml/2006/main">
                <a:ext uri="{FF2B5EF4-FFF2-40B4-BE49-F238E27FC236}">
                  <a16:creationId xmlns:a16="http://schemas.microsoft.com/office/drawing/2014/main" id="{2F94545A-3AA3-4283-83D4-EBFACDA92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C14BD">
        <w:rPr>
          <w:rFonts w:asciiTheme="minorHAnsi" w:hAnsiTheme="minorHAnsi" w:cstheme="minorHAnsi"/>
        </w:rPr>
        <w:t>Źródło: ankieta CAWI, n=77</w:t>
      </w:r>
    </w:p>
    <w:p w14:paraId="7275A883" w14:textId="05605639" w:rsidR="005A6323" w:rsidRPr="004C14BD" w:rsidRDefault="005A6323" w:rsidP="00720D87">
      <w:pPr>
        <w:rPr>
          <w:rFonts w:cstheme="minorHAnsi"/>
        </w:rPr>
      </w:pPr>
      <w:r w:rsidRPr="004C14BD">
        <w:rPr>
          <w:rFonts w:cstheme="minorHAnsi"/>
        </w:rPr>
        <w:t xml:space="preserve">Mieszkańcy dużych miast (powyżej 151 tysięcy mieszkańców) stanowili około 42% ogółu przebadanych osób. Jedną czwartą respondentów </w:t>
      </w:r>
      <w:r w:rsidR="00C3735E">
        <w:rPr>
          <w:rFonts w:cstheme="minorHAnsi"/>
        </w:rPr>
        <w:t>stanowili</w:t>
      </w:r>
      <w:r w:rsidRPr="004C14BD">
        <w:rPr>
          <w:rFonts w:cstheme="minorHAnsi"/>
        </w:rPr>
        <w:t xml:space="preserve"> mieszkańcy małych miast a około 1/4 spośród osób badanych zamieszkiwała miasta średniej wielkości (od 51 do 150 tysięcy mieszkańców). Wśród uczestników najmniej licznie reprezentowana jest grupa osób z niepełnosprawnością wzroku mieszkających na wsi, którzy stanowili jedynie 9% ogółu osób badanych.</w:t>
      </w:r>
    </w:p>
    <w:p w14:paraId="26CEB08A" w14:textId="77777777" w:rsidR="005A6323" w:rsidRPr="004C14BD" w:rsidRDefault="005A6323" w:rsidP="00720D87">
      <w:pPr>
        <w:rPr>
          <w:rFonts w:cstheme="minorHAnsi"/>
        </w:rPr>
      </w:pPr>
      <w:r w:rsidRPr="004C14BD">
        <w:rPr>
          <w:rFonts w:cstheme="minorHAnsi"/>
        </w:rPr>
        <w:t>Około 1/3 uczestników badania deklarowała, że w ich przypadku niepełnosprawność wzroku była nabyta, pozostałe 2/3 osób, które zdecydowały się wziąć udział w badaniu określiły swoją niepełnosprawność jako wrodzoną.</w:t>
      </w:r>
    </w:p>
    <w:p w14:paraId="32EAD9CB" w14:textId="5FAE0289" w:rsidR="0087462D" w:rsidRPr="004C14BD" w:rsidRDefault="00195405" w:rsidP="00720D87">
      <w:pPr>
        <w:rPr>
          <w:rFonts w:cstheme="minorHAnsi"/>
        </w:rPr>
      </w:pPr>
      <w:r w:rsidRPr="004C14BD">
        <w:rPr>
          <w:rFonts w:cstheme="minorHAnsi"/>
        </w:rPr>
        <w:t>Uczestnicy badania w połowie zadeklarowali słabowzroczność, a w połowie niewidzenie: niewiele ponad 50% stanowiły osoby słabowidzące a około 49% osoby niewidome. Przy czym na potrzeby badania przyjęto następujące definicje:</w:t>
      </w:r>
    </w:p>
    <w:p w14:paraId="6520DB82" w14:textId="5BD873CA" w:rsidR="005A6323" w:rsidRPr="004C14BD" w:rsidRDefault="005A6323" w:rsidP="001F2664">
      <w:pPr>
        <w:pStyle w:val="Akapitzlist"/>
        <w:numPr>
          <w:ilvl w:val="0"/>
          <w:numId w:val="26"/>
        </w:numPr>
        <w:rPr>
          <w:rFonts w:cstheme="minorHAnsi"/>
          <w:b w:val="0"/>
        </w:rPr>
      </w:pPr>
      <w:r w:rsidRPr="004C14BD">
        <w:rPr>
          <w:rFonts w:cstheme="minorHAnsi"/>
          <w:b w:val="0"/>
        </w:rPr>
        <w:t>osoba niewidoma to osoba</w:t>
      </w:r>
      <w:r w:rsidR="00C3735E">
        <w:rPr>
          <w:rFonts w:cstheme="minorHAnsi"/>
          <w:b w:val="0"/>
        </w:rPr>
        <w:t>,</w:t>
      </w:r>
      <w:r w:rsidRPr="004C14BD">
        <w:rPr>
          <w:rFonts w:cstheme="minorHAnsi"/>
          <w:b w:val="0"/>
        </w:rPr>
        <w:t xml:space="preserve"> która posługuje się bezwzrokowymi technikami podczas czynności samoobsługowych, poruszania się;</w:t>
      </w:r>
    </w:p>
    <w:p w14:paraId="1A48C0B5" w14:textId="113EB587" w:rsidR="009E11D2" w:rsidRPr="004C14BD" w:rsidRDefault="005A6323" w:rsidP="001F2664">
      <w:pPr>
        <w:pStyle w:val="Akapitzlist"/>
        <w:numPr>
          <w:ilvl w:val="0"/>
          <w:numId w:val="26"/>
        </w:numPr>
        <w:rPr>
          <w:rFonts w:cstheme="minorHAnsi"/>
          <w:b w:val="0"/>
        </w:rPr>
      </w:pPr>
      <w:r w:rsidRPr="004C14BD">
        <w:rPr>
          <w:rFonts w:cstheme="minorHAnsi"/>
          <w:b w:val="0"/>
        </w:rPr>
        <w:t>osoba słabowidząca wykorzystuje wzrok podczas czynności samoobsługowych, podczas poruszania się.</w:t>
      </w:r>
    </w:p>
    <w:p w14:paraId="0C4013A7" w14:textId="68413D0D" w:rsidR="005A6323" w:rsidRPr="004C14BD" w:rsidRDefault="009E11D2" w:rsidP="00574D28">
      <w:pPr>
        <w:spacing w:before="0" w:after="0" w:line="240" w:lineRule="auto"/>
        <w:rPr>
          <w:rFonts w:cstheme="minorHAnsi"/>
        </w:rPr>
      </w:pPr>
      <w:r w:rsidRPr="004C14BD">
        <w:rPr>
          <w:rFonts w:cstheme="minorHAnsi"/>
          <w:b/>
        </w:rPr>
        <w:br w:type="page"/>
      </w:r>
    </w:p>
    <w:p w14:paraId="64D6503D" w14:textId="522A6315" w:rsidR="00370879" w:rsidRPr="004C14BD" w:rsidRDefault="005A6323" w:rsidP="00590180">
      <w:pPr>
        <w:pStyle w:val="Legenda"/>
        <w:rPr>
          <w:rFonts w:asciiTheme="minorHAnsi" w:hAnsiTheme="minorHAnsi" w:cstheme="minorHAnsi"/>
        </w:rPr>
      </w:pPr>
      <w:bookmarkStart w:id="66" w:name="_Toc94125876"/>
      <w:r w:rsidRPr="004C14BD">
        <w:rPr>
          <w:rFonts w:asciiTheme="minorHAnsi" w:hAnsiTheme="minorHAnsi" w:cstheme="minorHAnsi"/>
        </w:rPr>
        <w:lastRenderedPageBreak/>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3</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w:t>
      </w:r>
      <w:r w:rsidR="00370879" w:rsidRPr="004C14BD">
        <w:rPr>
          <w:rFonts w:asciiTheme="minorHAnsi" w:hAnsiTheme="minorHAnsi" w:cstheme="minorHAnsi"/>
        </w:rPr>
        <w:t xml:space="preserve">Rozkład osób niewidomych i słabowidzących wśród </w:t>
      </w:r>
      <w:r w:rsidRPr="004C14BD">
        <w:rPr>
          <w:rFonts w:asciiTheme="minorHAnsi" w:hAnsiTheme="minorHAnsi" w:cstheme="minorHAnsi"/>
        </w:rPr>
        <w:t>respondentów</w:t>
      </w:r>
      <w:r w:rsidR="00370879" w:rsidRPr="004C14BD">
        <w:rPr>
          <w:rFonts w:asciiTheme="minorHAnsi" w:hAnsiTheme="minorHAnsi" w:cstheme="minorHAnsi"/>
        </w:rPr>
        <w:t xml:space="preserve"> badania</w:t>
      </w:r>
      <w:bookmarkEnd w:id="66"/>
    </w:p>
    <w:p w14:paraId="0CD12947" w14:textId="77777777" w:rsidR="00370879" w:rsidRPr="004C14BD" w:rsidRDefault="00370879" w:rsidP="00370879">
      <w:pPr>
        <w:jc w:val="center"/>
        <w:rPr>
          <w:rFonts w:cstheme="minorHAnsi"/>
        </w:rPr>
      </w:pPr>
      <w:r w:rsidRPr="004C14BD">
        <w:rPr>
          <w:rFonts w:cstheme="minorHAnsi"/>
          <w:noProof/>
        </w:rPr>
        <w:drawing>
          <wp:inline distT="0" distB="0" distL="0" distR="0" wp14:anchorId="7B6D1B12" wp14:editId="7B560000">
            <wp:extent cx="5613621" cy="3244132"/>
            <wp:effectExtent l="0" t="0" r="6350" b="0"/>
            <wp:docPr id="6" name="Wykres 6" descr="Opis alternatywny początek: &#10;49,4% uczestników badania to osoby niewidome&#10;50,6% uczestników badania to osoby słabowidzące&#10;Osoba niewidoma w badaniu to osoba posługująca się bezwrokowymi technikami podczas czynności samoobsługowych, poruszania się.&#10;Osoba słabowidząca to osoba wykorzystująca wzrok podczas czynności samoobsługowych, podczas poruszania się.&#10;Opis alternatywny koniec.">
              <a:extLst xmlns:a="http://schemas.openxmlformats.org/drawingml/2006/main">
                <a:ext uri="{FF2B5EF4-FFF2-40B4-BE49-F238E27FC236}">
                  <a16:creationId xmlns:a16="http://schemas.microsoft.com/office/drawing/2014/main" id="{7787543C-C164-4869-AC0F-E591AFD18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69E2F2" w14:textId="4F293899" w:rsidR="00370879" w:rsidRPr="004C14BD" w:rsidRDefault="00370879" w:rsidP="00E07A51">
      <w:pPr>
        <w:pStyle w:val="Bezodstpw"/>
        <w:rPr>
          <w:rFonts w:asciiTheme="minorHAnsi" w:hAnsiTheme="minorHAnsi" w:cstheme="minorHAnsi"/>
        </w:rPr>
      </w:pPr>
      <w:r w:rsidRPr="004C14BD">
        <w:rPr>
          <w:rFonts w:asciiTheme="minorHAnsi" w:hAnsiTheme="minorHAnsi" w:cstheme="minorHAnsi"/>
        </w:rPr>
        <w:t>Źródło: ankieta CAWI, n=77</w:t>
      </w:r>
    </w:p>
    <w:p w14:paraId="2E078D66" w14:textId="7ECAEFCF" w:rsidR="00370879" w:rsidRPr="004C14BD" w:rsidRDefault="005A6323" w:rsidP="001C0DBB">
      <w:pPr>
        <w:rPr>
          <w:rFonts w:cstheme="minorHAnsi"/>
        </w:rPr>
      </w:pPr>
      <w:r w:rsidRPr="004C14BD">
        <w:rPr>
          <w:rFonts w:cstheme="minorHAnsi"/>
        </w:rPr>
        <w:t>Na wykresie nr 4 znajdującym się poniżej tekstu przedstawiono podział uczestników ze względu na aktywność zawodową. Większość osób z niepełnosprawnością wzroku, które były przebadane</w:t>
      </w:r>
      <w:r w:rsidR="00AC74E2" w:rsidRPr="004C14BD">
        <w:rPr>
          <w:rFonts w:cstheme="minorHAnsi"/>
        </w:rPr>
        <w:t>,</w:t>
      </w:r>
      <w:r w:rsidRPr="004C14BD">
        <w:rPr>
          <w:rFonts w:cstheme="minorHAnsi"/>
        </w:rPr>
        <w:t xml:space="preserve"> </w:t>
      </w:r>
      <w:r w:rsidR="0039693B" w:rsidRPr="004C14BD">
        <w:rPr>
          <w:rFonts w:cstheme="minorHAnsi"/>
        </w:rPr>
        <w:t xml:space="preserve">określiła </w:t>
      </w:r>
      <w:r w:rsidRPr="004C14BD">
        <w:rPr>
          <w:rFonts w:cstheme="minorHAnsi"/>
        </w:rPr>
        <w:t xml:space="preserve">się jako </w:t>
      </w:r>
      <w:r w:rsidR="00AC74E2" w:rsidRPr="004C14BD">
        <w:rPr>
          <w:rFonts w:cstheme="minorHAnsi"/>
        </w:rPr>
        <w:t xml:space="preserve">pracujące </w:t>
      </w:r>
      <w:r w:rsidRPr="004C14BD">
        <w:rPr>
          <w:rFonts w:cstheme="minorHAnsi"/>
        </w:rPr>
        <w:t>zawodowo (57,1%)</w:t>
      </w:r>
      <w:r w:rsidR="00C3735E">
        <w:rPr>
          <w:rFonts w:cstheme="minorHAnsi"/>
        </w:rPr>
        <w:t>,</w:t>
      </w:r>
      <w:r w:rsidRPr="004C14BD">
        <w:rPr>
          <w:rFonts w:cstheme="minorHAnsi"/>
        </w:rPr>
        <w:t xml:space="preserve"> a 36,4% osób badanych nie pracowało. Pojedyncze wskazania dotyczyły osób uczących się (3,9%) oraz osób uczących się i pracujących jednocześnie (2,6%). Na tle populacji osób </w:t>
      </w:r>
      <w:r w:rsidR="00C3735E">
        <w:rPr>
          <w:rFonts w:cstheme="minorHAnsi"/>
        </w:rPr>
        <w:t xml:space="preserve">z </w:t>
      </w:r>
      <w:r w:rsidRPr="004C14BD">
        <w:rPr>
          <w:rFonts w:cstheme="minorHAnsi"/>
        </w:rPr>
        <w:t>niepełnosprawn</w:t>
      </w:r>
      <w:r w:rsidR="00C3735E">
        <w:rPr>
          <w:rFonts w:cstheme="minorHAnsi"/>
        </w:rPr>
        <w:t>ością</w:t>
      </w:r>
      <w:r w:rsidRPr="004C14BD">
        <w:rPr>
          <w:rFonts w:cstheme="minorHAnsi"/>
        </w:rPr>
        <w:t xml:space="preserve"> w Polsce</w:t>
      </w:r>
      <w:r w:rsidR="00AC74E2" w:rsidRPr="004C14BD">
        <w:rPr>
          <w:rFonts w:cstheme="minorHAnsi"/>
        </w:rPr>
        <w:t>,</w:t>
      </w:r>
      <w:r w:rsidRPr="004C14BD">
        <w:rPr>
          <w:rFonts w:cstheme="minorHAnsi"/>
        </w:rPr>
        <w:t xml:space="preserve"> gdzie osób pracujących zawodowo jest około 30%</w:t>
      </w:r>
      <w:r w:rsidR="0087311C" w:rsidRPr="004C14BD">
        <w:rPr>
          <w:rFonts w:cstheme="minorHAnsi"/>
        </w:rPr>
        <w:t xml:space="preserve"> (BAEL)</w:t>
      </w:r>
      <w:r w:rsidR="00195405" w:rsidRPr="004C14BD">
        <w:rPr>
          <w:rFonts w:cstheme="minorHAnsi"/>
        </w:rPr>
        <w:t>,</w:t>
      </w:r>
      <w:r w:rsidRPr="004C14BD">
        <w:rPr>
          <w:rFonts w:cstheme="minorHAnsi"/>
        </w:rPr>
        <w:t xml:space="preserve"> uczestnicy badania są zdecydowanie bardziej aktywni zawodowo 57%.</w:t>
      </w:r>
    </w:p>
    <w:p w14:paraId="0408F241" w14:textId="725C3219" w:rsidR="005A6323" w:rsidRPr="004C14BD" w:rsidRDefault="005A6323" w:rsidP="00590180">
      <w:pPr>
        <w:pStyle w:val="Legenda"/>
        <w:rPr>
          <w:rFonts w:asciiTheme="minorHAnsi" w:hAnsiTheme="minorHAnsi" w:cstheme="minorHAnsi"/>
        </w:rPr>
      </w:pPr>
      <w:bookmarkStart w:id="67" w:name="_Toc94125877"/>
      <w:r w:rsidRPr="004C14BD">
        <w:rPr>
          <w:rFonts w:asciiTheme="minorHAnsi" w:hAnsiTheme="minorHAnsi" w:cstheme="minorHAnsi"/>
        </w:rPr>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4</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Aktywność zawodowa osób z niepełnosprawnością wzroku, które ukończyły szkolenie z orientacji przestrzennej</w:t>
      </w:r>
      <w:bookmarkEnd w:id="67"/>
    </w:p>
    <w:p w14:paraId="66425791" w14:textId="77777777" w:rsidR="005A6323" w:rsidRPr="004C14BD" w:rsidRDefault="005A6323" w:rsidP="005A6323">
      <w:pPr>
        <w:jc w:val="center"/>
        <w:rPr>
          <w:rFonts w:cstheme="minorHAnsi"/>
        </w:rPr>
      </w:pPr>
      <w:r w:rsidRPr="004C14BD">
        <w:rPr>
          <w:rFonts w:cstheme="minorHAnsi"/>
          <w:noProof/>
        </w:rPr>
        <w:drawing>
          <wp:inline distT="0" distB="0" distL="0" distR="0" wp14:anchorId="47699C12" wp14:editId="5A54E3F4">
            <wp:extent cx="4705643" cy="2286000"/>
            <wp:effectExtent l="0" t="0" r="0" b="0"/>
            <wp:docPr id="4" name="Wykres 4" descr="Opis alternatywny początek:&#10;57,1% uczestników badania pracowało zawodowo&#10;36,4% respondentów nie pracowało&#10;Opis alternatywny koniec.">
              <a:extLst xmlns:a="http://schemas.openxmlformats.org/drawingml/2006/main">
                <a:ext uri="{FF2B5EF4-FFF2-40B4-BE49-F238E27FC236}">
                  <a16:creationId xmlns:a16="http://schemas.microsoft.com/office/drawing/2014/main" id="{477F2BD4-585E-4C9A-B34C-3F24F7228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26391C" w14:textId="77777777" w:rsidR="005A6323" w:rsidRPr="004C14BD" w:rsidRDefault="005A6323" w:rsidP="005A6323">
      <w:pPr>
        <w:pStyle w:val="Bezodstpw"/>
        <w:rPr>
          <w:rFonts w:asciiTheme="minorHAnsi" w:hAnsiTheme="minorHAnsi" w:cstheme="minorHAnsi"/>
          <w:b/>
          <w:bCs/>
        </w:rPr>
      </w:pPr>
      <w:r w:rsidRPr="004C14BD">
        <w:rPr>
          <w:rFonts w:asciiTheme="minorHAnsi" w:hAnsiTheme="minorHAnsi" w:cstheme="minorHAnsi"/>
        </w:rPr>
        <w:t>Źródło: ankieta CAWI, n=77</w:t>
      </w:r>
    </w:p>
    <w:p w14:paraId="2714A944" w14:textId="54F81CB4" w:rsidR="005A6323" w:rsidRPr="004C14BD" w:rsidRDefault="005A6323" w:rsidP="001C0DBB">
      <w:pPr>
        <w:rPr>
          <w:rFonts w:cstheme="minorHAnsi"/>
        </w:rPr>
      </w:pPr>
      <w:r w:rsidRPr="004C14BD">
        <w:rPr>
          <w:rFonts w:cstheme="minorHAnsi"/>
        </w:rPr>
        <w:lastRenderedPageBreak/>
        <w:t xml:space="preserve">Niemal 3/4 respondentów ukończyła od jednego do trzech szkoleń z orientacji przestrzennej. Pozostała 1/4 deklarowała uczestnictwo </w:t>
      </w:r>
      <w:r w:rsidR="00676BBC" w:rsidRPr="004C14BD">
        <w:rPr>
          <w:rFonts w:cstheme="minorHAnsi"/>
        </w:rPr>
        <w:t xml:space="preserve">w </w:t>
      </w:r>
      <w:r w:rsidRPr="004C14BD">
        <w:rPr>
          <w:rFonts w:cstheme="minorHAnsi"/>
        </w:rPr>
        <w:t xml:space="preserve">większej </w:t>
      </w:r>
      <w:r w:rsidR="00195405" w:rsidRPr="004C14BD">
        <w:rPr>
          <w:rFonts w:cstheme="minorHAnsi"/>
        </w:rPr>
        <w:t>liczbie</w:t>
      </w:r>
      <w:r w:rsidRPr="004C14BD">
        <w:rPr>
          <w:rFonts w:cstheme="minorHAnsi"/>
        </w:rPr>
        <w:t xml:space="preserve"> kursów</w:t>
      </w:r>
      <w:r w:rsidR="0039693B" w:rsidRPr="004C14BD">
        <w:rPr>
          <w:rFonts w:cstheme="minorHAnsi"/>
        </w:rPr>
        <w:t>,</w:t>
      </w:r>
      <w:r w:rsidRPr="004C14BD">
        <w:rPr>
          <w:rFonts w:cstheme="minorHAnsi"/>
        </w:rPr>
        <w:t xml:space="preserve"> od 4 do maksymalnie 10. Średnio na jednego uczestnika badania przypadały trzy szkolenia z orientacji przestrzennej.</w:t>
      </w:r>
    </w:p>
    <w:p w14:paraId="5EAE5FBB" w14:textId="12851FE7" w:rsidR="005A6323" w:rsidRPr="004C14BD" w:rsidRDefault="005A6323" w:rsidP="001C0DBB">
      <w:pPr>
        <w:rPr>
          <w:rFonts w:cstheme="minorHAnsi"/>
        </w:rPr>
      </w:pPr>
      <w:r w:rsidRPr="004C14BD">
        <w:rPr>
          <w:rFonts w:cstheme="minorHAnsi"/>
        </w:rPr>
        <w:t xml:space="preserve">Około dwóch trzecich osób z niepełnosprawnością wzroku, które wypełniły ankietę ukończyło szkolenia z orientacji przestrzennej, które trwały od kilku do 60 godzin. Pozostała </w:t>
      </w:r>
      <w:r w:rsidR="00C3735E">
        <w:rPr>
          <w:rFonts w:cstheme="minorHAnsi"/>
        </w:rPr>
        <w:t>część (</w:t>
      </w:r>
      <w:r w:rsidRPr="004C14BD">
        <w:rPr>
          <w:rFonts w:cstheme="minorHAnsi"/>
        </w:rPr>
        <w:t>1/3 osób</w:t>
      </w:r>
      <w:r w:rsidR="00C3735E">
        <w:rPr>
          <w:rFonts w:cstheme="minorHAnsi"/>
        </w:rPr>
        <w:t>)</w:t>
      </w:r>
      <w:r w:rsidRPr="004C14BD">
        <w:rPr>
          <w:rFonts w:cstheme="minorHAnsi"/>
        </w:rPr>
        <w:t xml:space="preserve"> badanych ukończyła szkolenia z orientacji przestrzennej, które trwały od ponad 60 do maksymalnie 200 godzin. Średnia dla wszystkich uczestników badania wyniosła 61 godzin szkoleń z orientacji przestrzennej.</w:t>
      </w:r>
    </w:p>
    <w:p w14:paraId="69623253" w14:textId="0605ECEF" w:rsidR="005A6323" w:rsidRPr="004C14BD" w:rsidRDefault="005A6323" w:rsidP="001C0DBB">
      <w:pPr>
        <w:rPr>
          <w:rFonts w:cstheme="minorHAnsi"/>
        </w:rPr>
      </w:pPr>
      <w:r w:rsidRPr="004C14BD">
        <w:rPr>
          <w:rFonts w:cstheme="minorHAnsi"/>
        </w:rPr>
        <w:t>Co ważne z perspektywy użyteczności wyników badania, nieco ponad połowa uczestników (55,8%) ukończyła ostatnie szkolenie z orientacji przestrzennej w okresie maksymalnie do 5 lat temu. Około 18% osób z przebadanej grupy zakończyła szkolenie w przedziale od 6 do 10 lat temu. Pozostałe 26% ukończyło szkolenie z orientacji przestrzennej ponad 10 lat temu. Szczegółowy rozkład uczestników w zależności od czasu ukończenia kursu przedstawiono na wykresie poniżej.</w:t>
      </w:r>
    </w:p>
    <w:p w14:paraId="31C2258B" w14:textId="004A5C19" w:rsidR="00795E5B" w:rsidRPr="004C14BD" w:rsidRDefault="00795E5B" w:rsidP="00590180">
      <w:pPr>
        <w:pStyle w:val="Legenda"/>
        <w:rPr>
          <w:rFonts w:asciiTheme="minorHAnsi" w:hAnsiTheme="minorHAnsi" w:cstheme="minorHAnsi"/>
        </w:rPr>
      </w:pPr>
      <w:bookmarkStart w:id="68" w:name="_Toc94125878"/>
      <w:r w:rsidRPr="004C14BD">
        <w:rPr>
          <w:rFonts w:asciiTheme="minorHAnsi" w:hAnsiTheme="minorHAnsi" w:cstheme="minorHAnsi"/>
        </w:rPr>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5</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Odpowiedzi na pytanie: ile lat temu ukończyła/ukończył Pani/Pan ostatnie szkolenie z orientacji przestrzennej?</w:t>
      </w:r>
      <w:bookmarkEnd w:id="68"/>
    </w:p>
    <w:p w14:paraId="002712AD" w14:textId="77777777" w:rsidR="00795E5B" w:rsidRPr="004C14BD" w:rsidRDefault="00795E5B" w:rsidP="00795E5B">
      <w:pPr>
        <w:jc w:val="center"/>
        <w:rPr>
          <w:rFonts w:cstheme="minorHAnsi"/>
        </w:rPr>
      </w:pPr>
      <w:r w:rsidRPr="004C14BD">
        <w:rPr>
          <w:rFonts w:cstheme="minorHAnsi"/>
          <w:noProof/>
        </w:rPr>
        <w:drawing>
          <wp:inline distT="0" distB="0" distL="0" distR="0" wp14:anchorId="195CBDE1" wp14:editId="100CD42A">
            <wp:extent cx="5367020" cy="2512612"/>
            <wp:effectExtent l="0" t="0" r="5080" b="2540"/>
            <wp:docPr id="7" name="Wykres 7" descr="Opis alternatywny początek:&#10;55,8% osób badanych ukończyło szkolenie z orientacji przestrzennej nie później niż 5 lat temu.&#10;18,2% osób badanych ukończyło szkolenie z orientacji przestrzennej od 6 do 10 lat temu.&#10;7,8% uczestników badania ukończyło szkolenie z orientacji przestrzennej od 11 do 15 lat temu.&#10;18,2% osób badanych ukończyło szkolenie z orientacji przestrzennej dawniej niż 15 lat temu.&#10;Opis alternatywny koniec.">
              <a:extLst xmlns:a="http://schemas.openxmlformats.org/drawingml/2006/main">
                <a:ext uri="{FF2B5EF4-FFF2-40B4-BE49-F238E27FC236}">
                  <a16:creationId xmlns:a16="http://schemas.microsoft.com/office/drawing/2014/main" id="{505D9C29-16B3-45AE-9642-16DA448C4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5F4672" w14:textId="76042DC4" w:rsidR="00795E5B" w:rsidRPr="004C14BD" w:rsidRDefault="00795E5B" w:rsidP="00795E5B">
      <w:pPr>
        <w:pStyle w:val="Bezodstpw"/>
        <w:rPr>
          <w:rFonts w:asciiTheme="minorHAnsi" w:hAnsiTheme="minorHAnsi" w:cstheme="minorHAnsi"/>
        </w:rPr>
      </w:pPr>
      <w:r w:rsidRPr="004C14BD">
        <w:rPr>
          <w:rFonts w:asciiTheme="minorHAnsi" w:hAnsiTheme="minorHAnsi" w:cstheme="minorHAnsi"/>
        </w:rPr>
        <w:t>Źródło: ankieta CAWI, n=77</w:t>
      </w:r>
    </w:p>
    <w:p w14:paraId="3554E5BC" w14:textId="402C9B2E" w:rsidR="0087462D" w:rsidRPr="004C14BD" w:rsidRDefault="0087462D" w:rsidP="00C94F13">
      <w:pPr>
        <w:pStyle w:val="Akapitzlist"/>
        <w:numPr>
          <w:ilvl w:val="0"/>
          <w:numId w:val="151"/>
        </w:numPr>
        <w:ind w:left="709"/>
        <w:rPr>
          <w:rFonts w:cstheme="minorHAnsi"/>
        </w:rPr>
      </w:pPr>
      <w:r w:rsidRPr="004C14BD">
        <w:rPr>
          <w:rFonts w:cstheme="minorHAnsi"/>
        </w:rPr>
        <w:t>Wyniki badania</w:t>
      </w:r>
    </w:p>
    <w:p w14:paraId="73B8DA77" w14:textId="75F75AC8" w:rsidR="00795E5B" w:rsidRPr="004C14BD" w:rsidRDefault="00795E5B" w:rsidP="00795E5B">
      <w:pPr>
        <w:rPr>
          <w:rFonts w:cstheme="minorHAnsi"/>
        </w:rPr>
      </w:pPr>
      <w:r w:rsidRPr="004C14BD">
        <w:rPr>
          <w:rFonts w:cstheme="minorHAnsi"/>
        </w:rPr>
        <w:t>Najpopularniejszą formą szkoleń z orientacji przestrzennej były zajęcia realizowane</w:t>
      </w:r>
      <w:r w:rsidR="00B1745D" w:rsidRPr="004C14BD">
        <w:rPr>
          <w:rFonts w:cstheme="minorHAnsi"/>
        </w:rPr>
        <w:t xml:space="preserve"> </w:t>
      </w:r>
      <w:r w:rsidRPr="004C14BD">
        <w:rPr>
          <w:rFonts w:cstheme="minorHAnsi"/>
        </w:rPr>
        <w:t xml:space="preserve">w ramach projektów w organizacjach działających na rzecz osób z niepełnosprawnością wzroku - 71,1% wskazań. Około 1/3 uczestników ukończyła szkolenie z orientacji przestrzennej w Specjalnym Ośrodku Szkolno-Wychowawczym (SOSW), a około 21% osób badanych na turnusie rehabilitacyjnym. </w:t>
      </w:r>
    </w:p>
    <w:p w14:paraId="0A49FD85" w14:textId="0AE39C6F" w:rsidR="00795E5B" w:rsidRPr="004C14BD" w:rsidRDefault="00795E5B" w:rsidP="00795E5B">
      <w:pPr>
        <w:rPr>
          <w:rFonts w:cstheme="minorHAnsi"/>
        </w:rPr>
      </w:pPr>
      <w:r w:rsidRPr="004C14BD">
        <w:rPr>
          <w:rFonts w:cstheme="minorHAnsi"/>
        </w:rPr>
        <w:t>Około 38,2% spośród uczestników badania brało udział w dwóch lub więcej formach szkolenia z orientacji przestrzennej.</w:t>
      </w:r>
    </w:p>
    <w:p w14:paraId="5B1C70C4" w14:textId="3D867FB1" w:rsidR="000631A2" w:rsidRPr="004C14BD" w:rsidRDefault="00795E5B" w:rsidP="000631A2">
      <w:pPr>
        <w:pStyle w:val="Legenda"/>
        <w:rPr>
          <w:rFonts w:asciiTheme="minorHAnsi" w:hAnsiTheme="minorHAnsi" w:cstheme="minorHAnsi"/>
        </w:rPr>
      </w:pPr>
      <w:bookmarkStart w:id="69" w:name="_Toc94125882"/>
      <w:r w:rsidRPr="004C14BD">
        <w:rPr>
          <w:rFonts w:asciiTheme="minorHAnsi" w:hAnsiTheme="minorHAnsi" w:cstheme="minorHAnsi"/>
        </w:rPr>
        <w:lastRenderedPageBreak/>
        <w:t xml:space="preserve">Tabela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Tabela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1</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Odpowiedzi na pytanie: W jakiej formie uczestniczyła/ł Pani/Pan w kursie orientacji przestrzennej?</w:t>
      </w:r>
      <w:bookmarkEnd w:id="69"/>
    </w:p>
    <w:tbl>
      <w:tblPr>
        <w:tblStyle w:val="Tabelasiatki4akcent1"/>
        <w:tblW w:w="0" w:type="auto"/>
        <w:jc w:val="center"/>
        <w:tblLook w:val="04A0" w:firstRow="1" w:lastRow="0" w:firstColumn="1" w:lastColumn="0" w:noHBand="0" w:noVBand="1"/>
      </w:tblPr>
      <w:tblGrid>
        <w:gridCol w:w="6230"/>
        <w:gridCol w:w="1418"/>
        <w:gridCol w:w="1412"/>
      </w:tblGrid>
      <w:tr w:rsidR="00795E5B" w:rsidRPr="004C14BD" w14:paraId="2F7D634E" w14:textId="77777777" w:rsidTr="00B946F9">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6230" w:type="dxa"/>
            <w:noWrap/>
            <w:hideMark/>
          </w:tcPr>
          <w:p w14:paraId="3672ABC8" w14:textId="450DFDA7" w:rsidR="00795E5B" w:rsidRPr="004C14BD" w:rsidRDefault="000631A2" w:rsidP="00894D8D">
            <w:pPr>
              <w:spacing w:before="0" w:after="0"/>
              <w:rPr>
                <w:rFonts w:asciiTheme="minorHAnsi" w:hAnsiTheme="minorHAnsi" w:cstheme="minorHAnsi"/>
                <w:color w:val="auto"/>
                <w:sz w:val="22"/>
              </w:rPr>
            </w:pPr>
            <w:r w:rsidRPr="004C14BD">
              <w:rPr>
                <w:rFonts w:asciiTheme="minorHAnsi" w:hAnsiTheme="minorHAnsi" w:cstheme="minorHAnsi"/>
                <w:sz w:val="22"/>
              </w:rPr>
              <w:t>F</w:t>
            </w:r>
            <w:r w:rsidR="00795E5B" w:rsidRPr="004C14BD">
              <w:rPr>
                <w:rFonts w:asciiTheme="minorHAnsi" w:hAnsiTheme="minorHAnsi" w:cstheme="minorHAnsi"/>
                <w:sz w:val="22"/>
              </w:rPr>
              <w:t>orma szkolenia/kursu</w:t>
            </w:r>
          </w:p>
        </w:tc>
        <w:tc>
          <w:tcPr>
            <w:tcW w:w="1418" w:type="dxa"/>
            <w:noWrap/>
            <w:hideMark/>
          </w:tcPr>
          <w:p w14:paraId="6834EA26" w14:textId="77777777" w:rsidR="00795E5B" w:rsidRPr="004C14BD" w:rsidRDefault="00795E5B" w:rsidP="00894D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Liczba</w:t>
            </w:r>
          </w:p>
        </w:tc>
        <w:tc>
          <w:tcPr>
            <w:tcW w:w="1412" w:type="dxa"/>
            <w:noWrap/>
            <w:hideMark/>
          </w:tcPr>
          <w:p w14:paraId="5107B37B" w14:textId="48E637B1" w:rsidR="00795E5B" w:rsidRPr="004C14BD" w:rsidRDefault="00CF4E6C" w:rsidP="00894D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Procent</w:t>
            </w:r>
          </w:p>
        </w:tc>
      </w:tr>
      <w:tr w:rsidR="00795E5B" w:rsidRPr="004C14BD" w14:paraId="6A421E61"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230" w:type="dxa"/>
            <w:noWrap/>
            <w:hideMark/>
          </w:tcPr>
          <w:p w14:paraId="78577735" w14:textId="77777777" w:rsidR="00795E5B" w:rsidRPr="004C14BD" w:rsidRDefault="00795E5B" w:rsidP="00894D8D">
            <w:pPr>
              <w:spacing w:before="0" w:after="0"/>
              <w:rPr>
                <w:rFonts w:asciiTheme="minorHAnsi" w:hAnsiTheme="minorHAnsi" w:cstheme="minorHAnsi"/>
                <w:b w:val="0"/>
                <w:sz w:val="22"/>
              </w:rPr>
            </w:pPr>
            <w:r w:rsidRPr="004C14BD">
              <w:rPr>
                <w:rFonts w:asciiTheme="minorHAnsi" w:hAnsiTheme="minorHAnsi" w:cstheme="minorHAnsi"/>
                <w:b w:val="0"/>
                <w:sz w:val="22"/>
              </w:rPr>
              <w:t>zajęcia w ramach projektu realizowanego przez NGO</w:t>
            </w:r>
          </w:p>
        </w:tc>
        <w:tc>
          <w:tcPr>
            <w:tcW w:w="1418" w:type="dxa"/>
            <w:noWrap/>
            <w:hideMark/>
          </w:tcPr>
          <w:p w14:paraId="4E851E38" w14:textId="77777777" w:rsidR="00795E5B" w:rsidRPr="004C14BD" w:rsidRDefault="00795E5B"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54</w:t>
            </w:r>
          </w:p>
        </w:tc>
        <w:tc>
          <w:tcPr>
            <w:tcW w:w="1412" w:type="dxa"/>
            <w:noWrap/>
            <w:hideMark/>
          </w:tcPr>
          <w:p w14:paraId="63E52ED2" w14:textId="22851DB7" w:rsidR="00795E5B" w:rsidRPr="004C14BD" w:rsidRDefault="00795E5B"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71,1</w:t>
            </w:r>
          </w:p>
        </w:tc>
      </w:tr>
      <w:tr w:rsidR="00795E5B" w:rsidRPr="004C14BD" w14:paraId="4EBC153B"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6230" w:type="dxa"/>
            <w:noWrap/>
            <w:hideMark/>
          </w:tcPr>
          <w:p w14:paraId="05946541" w14:textId="114DF4C3" w:rsidR="00795E5B" w:rsidRPr="004C14BD" w:rsidRDefault="00795E5B" w:rsidP="00894D8D">
            <w:pPr>
              <w:spacing w:before="0" w:after="0"/>
              <w:rPr>
                <w:rFonts w:asciiTheme="minorHAnsi" w:hAnsiTheme="minorHAnsi" w:cstheme="minorHAnsi"/>
                <w:b w:val="0"/>
                <w:sz w:val="22"/>
              </w:rPr>
            </w:pPr>
            <w:r w:rsidRPr="004C14BD">
              <w:rPr>
                <w:rFonts w:asciiTheme="minorHAnsi" w:hAnsiTheme="minorHAnsi" w:cstheme="minorHAnsi"/>
                <w:b w:val="0"/>
                <w:sz w:val="22"/>
              </w:rPr>
              <w:t>w Specjalnym Ośrodku Szkolno-Wychowawczy</w:t>
            </w:r>
            <w:r w:rsidR="00605D3F" w:rsidRPr="004C14BD">
              <w:rPr>
                <w:rFonts w:asciiTheme="minorHAnsi" w:hAnsiTheme="minorHAnsi" w:cstheme="minorHAnsi"/>
                <w:b w:val="0"/>
                <w:sz w:val="22"/>
              </w:rPr>
              <w:t>m</w:t>
            </w:r>
          </w:p>
        </w:tc>
        <w:tc>
          <w:tcPr>
            <w:tcW w:w="1418" w:type="dxa"/>
            <w:noWrap/>
            <w:hideMark/>
          </w:tcPr>
          <w:p w14:paraId="28FD2550" w14:textId="77777777" w:rsidR="00795E5B" w:rsidRPr="004C14BD" w:rsidRDefault="00795E5B"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25</w:t>
            </w:r>
          </w:p>
        </w:tc>
        <w:tc>
          <w:tcPr>
            <w:tcW w:w="1412" w:type="dxa"/>
            <w:noWrap/>
            <w:hideMark/>
          </w:tcPr>
          <w:p w14:paraId="128D3878" w14:textId="67D1B4F1" w:rsidR="00795E5B" w:rsidRPr="004C14BD" w:rsidRDefault="00795E5B"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32,9</w:t>
            </w:r>
          </w:p>
        </w:tc>
      </w:tr>
      <w:tr w:rsidR="00795E5B" w:rsidRPr="004C14BD" w14:paraId="0EAD5324"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230" w:type="dxa"/>
            <w:noWrap/>
          </w:tcPr>
          <w:p w14:paraId="208756C5" w14:textId="4D721A0E" w:rsidR="00795E5B" w:rsidRPr="004C14BD" w:rsidRDefault="00795E5B" w:rsidP="00894D8D">
            <w:pPr>
              <w:spacing w:before="0" w:after="0"/>
              <w:rPr>
                <w:rFonts w:asciiTheme="minorHAnsi" w:hAnsiTheme="minorHAnsi" w:cstheme="minorHAnsi"/>
                <w:b w:val="0"/>
                <w:sz w:val="22"/>
              </w:rPr>
            </w:pPr>
            <w:r w:rsidRPr="004C14BD">
              <w:rPr>
                <w:rFonts w:asciiTheme="minorHAnsi" w:hAnsiTheme="minorHAnsi" w:cstheme="minorHAnsi"/>
                <w:b w:val="0"/>
                <w:sz w:val="22"/>
              </w:rPr>
              <w:t>na turnusie rehabilitacyjny</w:t>
            </w:r>
            <w:r w:rsidR="00676BBC" w:rsidRPr="004C14BD">
              <w:rPr>
                <w:rFonts w:asciiTheme="minorHAnsi" w:hAnsiTheme="minorHAnsi" w:cstheme="minorHAnsi"/>
                <w:b w:val="0"/>
                <w:sz w:val="22"/>
              </w:rPr>
              <w:t>m</w:t>
            </w:r>
          </w:p>
        </w:tc>
        <w:tc>
          <w:tcPr>
            <w:tcW w:w="1418" w:type="dxa"/>
            <w:noWrap/>
          </w:tcPr>
          <w:p w14:paraId="03189159" w14:textId="77777777" w:rsidR="00795E5B" w:rsidRPr="004C14BD" w:rsidRDefault="00795E5B"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16</w:t>
            </w:r>
          </w:p>
        </w:tc>
        <w:tc>
          <w:tcPr>
            <w:tcW w:w="1412" w:type="dxa"/>
            <w:noWrap/>
          </w:tcPr>
          <w:p w14:paraId="608CA546" w14:textId="73177BFB" w:rsidR="00795E5B" w:rsidRPr="004C14BD" w:rsidRDefault="00795E5B"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21,1</w:t>
            </w:r>
          </w:p>
        </w:tc>
      </w:tr>
      <w:tr w:rsidR="00795E5B" w:rsidRPr="004C14BD" w14:paraId="2C9E3CC9"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6230" w:type="dxa"/>
            <w:noWrap/>
          </w:tcPr>
          <w:p w14:paraId="2A5B34FE" w14:textId="77777777" w:rsidR="00795E5B" w:rsidRPr="004C14BD" w:rsidRDefault="00795E5B" w:rsidP="00894D8D">
            <w:pPr>
              <w:spacing w:before="0" w:after="0"/>
              <w:rPr>
                <w:rFonts w:asciiTheme="minorHAnsi" w:hAnsiTheme="minorHAnsi" w:cstheme="minorHAnsi"/>
                <w:b w:val="0"/>
                <w:sz w:val="22"/>
              </w:rPr>
            </w:pPr>
            <w:r w:rsidRPr="004C14BD">
              <w:rPr>
                <w:rFonts w:asciiTheme="minorHAnsi" w:hAnsiTheme="minorHAnsi" w:cstheme="minorHAnsi"/>
                <w:b w:val="0"/>
                <w:sz w:val="22"/>
              </w:rPr>
              <w:t>w szkole</w:t>
            </w:r>
          </w:p>
        </w:tc>
        <w:tc>
          <w:tcPr>
            <w:tcW w:w="1418" w:type="dxa"/>
            <w:noWrap/>
          </w:tcPr>
          <w:p w14:paraId="080CAE7F" w14:textId="77777777" w:rsidR="00795E5B" w:rsidRPr="004C14BD" w:rsidRDefault="00795E5B"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11</w:t>
            </w:r>
          </w:p>
        </w:tc>
        <w:tc>
          <w:tcPr>
            <w:tcW w:w="1412" w:type="dxa"/>
            <w:noWrap/>
          </w:tcPr>
          <w:p w14:paraId="698EF6C8" w14:textId="66FC44BE" w:rsidR="00795E5B" w:rsidRPr="004C14BD" w:rsidRDefault="00795E5B"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14,5</w:t>
            </w:r>
          </w:p>
        </w:tc>
      </w:tr>
      <w:tr w:rsidR="00795E5B" w:rsidRPr="004C14BD" w14:paraId="2966F7E6"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230" w:type="dxa"/>
            <w:noWrap/>
          </w:tcPr>
          <w:p w14:paraId="4D8EB499" w14:textId="77777777" w:rsidR="00795E5B" w:rsidRPr="004C14BD" w:rsidRDefault="00795E5B" w:rsidP="00894D8D">
            <w:pPr>
              <w:spacing w:before="0" w:after="0"/>
              <w:rPr>
                <w:rFonts w:asciiTheme="minorHAnsi" w:hAnsiTheme="minorHAnsi" w:cstheme="minorHAnsi"/>
                <w:b w:val="0"/>
                <w:sz w:val="22"/>
              </w:rPr>
            </w:pPr>
            <w:r w:rsidRPr="004C14BD">
              <w:rPr>
                <w:rFonts w:asciiTheme="minorHAnsi" w:hAnsiTheme="minorHAnsi" w:cstheme="minorHAnsi"/>
                <w:b w:val="0"/>
                <w:sz w:val="22"/>
              </w:rPr>
              <w:t>prywatne lekcje z instruktorem</w:t>
            </w:r>
          </w:p>
        </w:tc>
        <w:tc>
          <w:tcPr>
            <w:tcW w:w="1418" w:type="dxa"/>
            <w:noWrap/>
          </w:tcPr>
          <w:p w14:paraId="76B339A8" w14:textId="77777777" w:rsidR="00795E5B" w:rsidRPr="004C14BD" w:rsidRDefault="00795E5B"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8</w:t>
            </w:r>
          </w:p>
        </w:tc>
        <w:tc>
          <w:tcPr>
            <w:tcW w:w="1412" w:type="dxa"/>
            <w:noWrap/>
          </w:tcPr>
          <w:p w14:paraId="54B7C755" w14:textId="76E610E6" w:rsidR="00795E5B" w:rsidRPr="004C14BD" w:rsidRDefault="00795E5B"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10,5</w:t>
            </w:r>
          </w:p>
        </w:tc>
      </w:tr>
      <w:tr w:rsidR="00795E5B" w:rsidRPr="004C14BD" w14:paraId="4F1F8302"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6230" w:type="dxa"/>
            <w:noWrap/>
          </w:tcPr>
          <w:p w14:paraId="6E40FB3C" w14:textId="77777777" w:rsidR="00795E5B" w:rsidRPr="004C14BD" w:rsidRDefault="00795E5B" w:rsidP="00894D8D">
            <w:pPr>
              <w:spacing w:before="0" w:after="0"/>
              <w:rPr>
                <w:rFonts w:asciiTheme="minorHAnsi" w:hAnsiTheme="minorHAnsi" w:cstheme="minorHAnsi"/>
                <w:b w:val="0"/>
                <w:sz w:val="22"/>
              </w:rPr>
            </w:pPr>
            <w:r w:rsidRPr="004C14BD">
              <w:rPr>
                <w:rFonts w:asciiTheme="minorHAnsi" w:hAnsiTheme="minorHAnsi" w:cstheme="minorHAnsi"/>
                <w:b w:val="0"/>
                <w:sz w:val="22"/>
              </w:rPr>
              <w:t>inne</w:t>
            </w:r>
          </w:p>
        </w:tc>
        <w:tc>
          <w:tcPr>
            <w:tcW w:w="1418" w:type="dxa"/>
            <w:noWrap/>
          </w:tcPr>
          <w:p w14:paraId="4DF30DFA" w14:textId="77777777" w:rsidR="00795E5B" w:rsidRPr="004C14BD" w:rsidRDefault="00795E5B"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4</w:t>
            </w:r>
          </w:p>
        </w:tc>
        <w:tc>
          <w:tcPr>
            <w:tcW w:w="1412" w:type="dxa"/>
            <w:noWrap/>
          </w:tcPr>
          <w:p w14:paraId="006C204B" w14:textId="73234CA0" w:rsidR="00795E5B" w:rsidRPr="004C14BD" w:rsidRDefault="00795E5B"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5,3</w:t>
            </w:r>
          </w:p>
        </w:tc>
      </w:tr>
    </w:tbl>
    <w:p w14:paraId="58F4FAFB" w14:textId="3693F237" w:rsidR="00795E5B" w:rsidRPr="004C14BD" w:rsidRDefault="00795E5B" w:rsidP="00795E5B">
      <w:pPr>
        <w:pStyle w:val="Bezodstpw"/>
        <w:rPr>
          <w:rFonts w:asciiTheme="minorHAnsi" w:hAnsiTheme="minorHAnsi" w:cstheme="minorHAnsi"/>
        </w:rPr>
      </w:pPr>
      <w:r w:rsidRPr="004C14BD">
        <w:rPr>
          <w:rFonts w:asciiTheme="minorHAnsi" w:hAnsiTheme="minorHAnsi" w:cstheme="minorHAnsi"/>
        </w:rPr>
        <w:t>Źródło: ankieta CAWI, n=76, pytanie wielokrotnego wyboru</w:t>
      </w:r>
    </w:p>
    <w:p w14:paraId="5ABE3714" w14:textId="03C1DA47" w:rsidR="00795E5B" w:rsidRPr="004C14BD" w:rsidRDefault="00350EFA" w:rsidP="00795E5B">
      <w:pPr>
        <w:rPr>
          <w:rFonts w:cstheme="minorHAnsi"/>
        </w:rPr>
      </w:pPr>
      <w:r w:rsidRPr="004C14BD">
        <w:rPr>
          <w:rFonts w:cstheme="minorHAnsi"/>
        </w:rPr>
        <w:t xml:space="preserve">Mniej więcej </w:t>
      </w:r>
      <w:r w:rsidR="00795E5B" w:rsidRPr="004C14BD">
        <w:rPr>
          <w:rFonts w:cstheme="minorHAnsi"/>
        </w:rPr>
        <w:t xml:space="preserve">połowa osób z niepełnosprawnością wzroku nauczyła się bezpiecznie i samodzielnie poruszać w każdym terenie (znanym i nieznanym) w wyniku ukończonego szkolenia z orientacji przestrzennej. Nieco ponad jedna czwarta uczestników szkoleń z orientacji przestrzennej po ich ukończeniu była w stanie bezpiecznie i samodzielnie poruszać się po znanych, dobrze wyuczonych trasach, np. z domu do pracy. 18% respondentów nauczyło się bezpiecznie i samodzielnie poruszać po znanym dobrze wyuczonym terenie, np. poruszać się w obrębie poznanej dzielnicy miasta. Celem badania nie była ocena efektywności szkoleń. Natomiast, </w:t>
      </w:r>
      <w:r w:rsidR="00195405" w:rsidRPr="004C14BD">
        <w:rPr>
          <w:rFonts w:cstheme="minorHAnsi"/>
        </w:rPr>
        <w:t>na podstawie deklaracji</w:t>
      </w:r>
      <w:r w:rsidR="00795E5B" w:rsidRPr="004C14BD">
        <w:rPr>
          <w:rFonts w:cstheme="minorHAnsi"/>
        </w:rPr>
        <w:t xml:space="preserve"> uczestników badania można wnioskować, że szkolenia z orientacji przestrzennej były bardzo przydatne i w efekcie zdecydowana większość uczestników szkoleń nauczyła się poruszać samodzielnie. Szczegółowe wyniki przedstawiono na wykresie znajdującym się poniżej tekstu.</w:t>
      </w:r>
    </w:p>
    <w:p w14:paraId="771C1787" w14:textId="4D398BB5" w:rsidR="00795E5B" w:rsidRPr="004C14BD" w:rsidRDefault="00795E5B" w:rsidP="00590180">
      <w:pPr>
        <w:pStyle w:val="Legenda"/>
        <w:rPr>
          <w:rFonts w:asciiTheme="minorHAnsi" w:hAnsiTheme="minorHAnsi" w:cstheme="minorHAnsi"/>
        </w:rPr>
      </w:pPr>
      <w:bookmarkStart w:id="70" w:name="_Toc94125879"/>
      <w:r w:rsidRPr="004C14BD">
        <w:rPr>
          <w:rFonts w:asciiTheme="minorHAnsi" w:hAnsiTheme="minorHAnsi" w:cstheme="minorHAnsi"/>
        </w:rPr>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6</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Odpowiedzi na pytanie: Jakich umiejętności nauczył/a się Pan/Pani podczas szkolenia z orientacji przestrzennej?</w:t>
      </w:r>
      <w:bookmarkEnd w:id="70"/>
    </w:p>
    <w:p w14:paraId="0BBF7E46" w14:textId="77777777" w:rsidR="00795E5B" w:rsidRPr="004C14BD" w:rsidRDefault="00795E5B" w:rsidP="00795E5B">
      <w:pPr>
        <w:jc w:val="center"/>
        <w:rPr>
          <w:rFonts w:cstheme="minorHAnsi"/>
        </w:rPr>
      </w:pPr>
      <w:r w:rsidRPr="004C14BD">
        <w:rPr>
          <w:rFonts w:cstheme="minorHAnsi"/>
          <w:noProof/>
        </w:rPr>
        <w:drawing>
          <wp:inline distT="0" distB="0" distL="0" distR="0" wp14:anchorId="7D2D8A32" wp14:editId="69CD0B6F">
            <wp:extent cx="5986780" cy="2782957"/>
            <wp:effectExtent l="0" t="0" r="0" b="0"/>
            <wp:docPr id="8" name="Wykres 8" descr="Opis alternatywny początek:&#10;50,6% osób badanych nauczyła się bezpiecznie i samodzielnie poruszać w każdym ternie (znanym i nieznanym).&#10;27,3% uczestników badania nauczyło się bezpiecznie i samodzielnie poruszać się po znanych, dobrze wyuczonych trasach, np. z domu do pracy.&#10;18,2 % bezpiecznie i samodzielnie poruszać się po znanym, dobrze wyuczonym terenie - poruszanie się po dzielnicy miasta.&#10;3,9% osób badanych nauczyło się poruszać tylko z widzącym przewodnikiem.&#10;Opis alternatywny koniec.">
              <a:extLst xmlns:a="http://schemas.openxmlformats.org/drawingml/2006/main">
                <a:ext uri="{FF2B5EF4-FFF2-40B4-BE49-F238E27FC236}">
                  <a16:creationId xmlns:a16="http://schemas.microsoft.com/office/drawing/2014/main" id="{60C418D3-0D8B-474C-917C-C20FA92AF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27A259" w14:textId="1B135FC5" w:rsidR="00795E5B" w:rsidRPr="004C14BD" w:rsidRDefault="00795E5B" w:rsidP="00795E5B">
      <w:pPr>
        <w:pStyle w:val="Bezodstpw"/>
        <w:rPr>
          <w:rFonts w:asciiTheme="minorHAnsi" w:hAnsiTheme="minorHAnsi" w:cstheme="minorHAnsi"/>
        </w:rPr>
      </w:pPr>
      <w:r w:rsidRPr="004C14BD">
        <w:rPr>
          <w:rFonts w:asciiTheme="minorHAnsi" w:hAnsiTheme="minorHAnsi" w:cstheme="minorHAnsi"/>
        </w:rPr>
        <w:t>Źródło: ankieta CAWI, n=77</w:t>
      </w:r>
    </w:p>
    <w:p w14:paraId="462E12ED" w14:textId="76784451" w:rsidR="00AD126C" w:rsidRPr="004C14BD" w:rsidRDefault="00795E5B" w:rsidP="00795E5B">
      <w:pPr>
        <w:rPr>
          <w:rFonts w:cstheme="minorHAnsi"/>
        </w:rPr>
      </w:pPr>
      <w:r w:rsidRPr="004C14BD">
        <w:rPr>
          <w:rFonts w:cstheme="minorHAnsi"/>
        </w:rPr>
        <w:lastRenderedPageBreak/>
        <w:t>Przy ocenie wiedzy i umiejętności instruktorów orientacji przestrzennej zastosowano pięciostopniową skalę Likerta. Respondenci mogli odnieść się do każdego rodzaju umiejętności i wiedzy, wybierając spośród następujących odpowiedzi: zdecydowanie nie, raczej nie, nie mam zdania, raczej tak, zdecydowanie tak. Dla każdego rodzaju wiedzy czy umiejętności przedstawion</w:t>
      </w:r>
      <w:r w:rsidR="00C3735E">
        <w:rPr>
          <w:rFonts w:cstheme="minorHAnsi"/>
        </w:rPr>
        <w:t>o</w:t>
      </w:r>
      <w:r w:rsidRPr="004C14BD">
        <w:rPr>
          <w:rFonts w:cstheme="minorHAnsi"/>
        </w:rPr>
        <w:t xml:space="preserve"> średnią ze wszystkich odpowiedzi. Skala odpowiadała ilości możliwych odpowiedzi, minimum na skali wynosiło 1 a maksimum 5. </w:t>
      </w:r>
    </w:p>
    <w:p w14:paraId="78A12A56" w14:textId="014C059D" w:rsidR="00795E5B" w:rsidRPr="004C14BD" w:rsidRDefault="00795E5B" w:rsidP="00590180">
      <w:pPr>
        <w:pStyle w:val="Legenda"/>
        <w:rPr>
          <w:rFonts w:asciiTheme="minorHAnsi" w:hAnsiTheme="minorHAnsi" w:cstheme="minorHAnsi"/>
        </w:rPr>
      </w:pPr>
      <w:bookmarkStart w:id="71" w:name="_Toc94125880"/>
      <w:r w:rsidRPr="004C14BD">
        <w:rPr>
          <w:rFonts w:asciiTheme="minorHAnsi" w:hAnsiTheme="minorHAnsi" w:cstheme="minorHAnsi"/>
        </w:rPr>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7</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Zestawienie odpowiedzi na pytania: Czy według Pani/Pana instruktor orientacji przestrzennej powinien posiadać wiedzę</w:t>
      </w:r>
      <w:r w:rsidR="00B1745D" w:rsidRPr="004C14BD">
        <w:rPr>
          <w:rFonts w:asciiTheme="minorHAnsi" w:hAnsiTheme="minorHAnsi" w:cstheme="minorHAnsi"/>
        </w:rPr>
        <w:t xml:space="preserve"> </w:t>
      </w:r>
      <w:r w:rsidRPr="004C14BD">
        <w:rPr>
          <w:rFonts w:asciiTheme="minorHAnsi" w:hAnsiTheme="minorHAnsi" w:cstheme="minorHAnsi"/>
        </w:rPr>
        <w:t>z zakresu?</w:t>
      </w:r>
      <w:bookmarkEnd w:id="71"/>
    </w:p>
    <w:p w14:paraId="59E22152" w14:textId="77777777" w:rsidR="00795E5B" w:rsidRPr="004C14BD" w:rsidRDefault="00795E5B" w:rsidP="00795E5B">
      <w:pPr>
        <w:rPr>
          <w:rFonts w:cstheme="minorHAnsi"/>
        </w:rPr>
      </w:pPr>
      <w:r w:rsidRPr="004C14BD">
        <w:rPr>
          <w:rFonts w:cstheme="minorHAnsi"/>
          <w:noProof/>
        </w:rPr>
        <w:drawing>
          <wp:inline distT="0" distB="0" distL="0" distR="0" wp14:anchorId="56F65D65" wp14:editId="25C3E15B">
            <wp:extent cx="5871845" cy="6122505"/>
            <wp:effectExtent l="0" t="0" r="0" b="0"/>
            <wp:docPr id="10" name="Wykres 10" descr="Opis alternatywny początek:&#10;Oceny w skali od 1 do 5.&#10;Wiedza z zakresu nowoczesnych technologii (np. urządzenia, aplikacje ułatwiające orientację i nawigowanie w terenie) średnia ocena 4,64.&#10;Wiedza z zakresu echolokacji (korzystania z bodźców dźwiękowych do lokalizowania przeszkód i obiektów), średnia ocen 4,53.&#10;Wiedza o roli psów przewodników w funkcjonowaniu osób z niepełnosprawnością wzroku, średnia ocen 4,49.&#10;Wiedza o rozwiązaniach dla osób niewidomych i słabowidzących likwidujących bariery architektoniczne i urbanistyczne w przestrzeni miejskiej, średnia ocen 4,45.&#10;Wiedza  z zakresu psychologii (wiedza o mechanizmach, które wpływają na zachowania i psychikę ludzi), średnia ocen 4,3.&#10;Wiedza  z zakresu pedagogiki (wiedza o sposobach, metodach nauczania), średnia ocen 4,17.&#10;Wiedza  z zakresu prawa (np. jakie są uprawnienia i prawa osób  słabowidzących i niewidomych w różnych obszarach życia m.in. w ruchu drogowym, w miejscu pracy itp.), średnia ocen 4,08.&#10;Wiedza  z zakresu doboru pomocy optycznych (np. lupy, specjalistyczne okulary, monookulary itp.) i nieoptycznych (np. lampy do czytania, sprzęt elektroniczny), średnia ocen 3,53.&#10;Opis alternatywny koniec.">
              <a:extLst xmlns:a="http://schemas.openxmlformats.org/drawingml/2006/main">
                <a:ext uri="{FF2B5EF4-FFF2-40B4-BE49-F238E27FC236}">
                  <a16:creationId xmlns:a16="http://schemas.microsoft.com/office/drawing/2014/main" id="{FE77941F-1561-419C-86E5-C5B6FC50E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D5A5DC" w14:textId="230EB546" w:rsidR="00795E5B" w:rsidRPr="004C14BD" w:rsidRDefault="00795E5B" w:rsidP="00795E5B">
      <w:pPr>
        <w:pStyle w:val="Bezodstpw"/>
        <w:rPr>
          <w:rFonts w:asciiTheme="minorHAnsi" w:hAnsiTheme="minorHAnsi" w:cstheme="minorHAnsi"/>
        </w:rPr>
      </w:pPr>
      <w:r w:rsidRPr="004C14BD">
        <w:rPr>
          <w:rFonts w:asciiTheme="minorHAnsi" w:hAnsiTheme="minorHAnsi" w:cstheme="minorHAnsi"/>
        </w:rPr>
        <w:t>Źródło: ankieta CAWI, n=77, pytania w formie pięciostopniowej skali Likerta, przedstawiono średnią</w:t>
      </w:r>
    </w:p>
    <w:p w14:paraId="2D6CAF7F" w14:textId="77777777" w:rsidR="00C163DA" w:rsidRPr="004C14BD" w:rsidRDefault="00C163DA" w:rsidP="00C163DA">
      <w:pPr>
        <w:rPr>
          <w:rFonts w:cstheme="minorHAnsi"/>
        </w:rPr>
      </w:pPr>
      <w:r w:rsidRPr="004C14BD">
        <w:rPr>
          <w:rFonts w:cstheme="minorHAnsi"/>
        </w:rPr>
        <w:t xml:space="preserve">Średnia o wartości 4,6 dla odpowiedzi wiedza z zakresu nowoczesnych technologii oznacza, że większość uczestników badania na pytanie „Czy według Pani/Pana instruktor orientacji </w:t>
      </w:r>
      <w:r w:rsidRPr="004C14BD">
        <w:rPr>
          <w:rFonts w:cstheme="minorHAnsi"/>
        </w:rPr>
        <w:lastRenderedPageBreak/>
        <w:t>przestrzennej powinien posiadać wiedzę z zakresu nowoczesnych technologii?” udzieliła odpowiedzi zdecydowanie tak.</w:t>
      </w:r>
    </w:p>
    <w:p w14:paraId="56DF0A20" w14:textId="392F6673" w:rsidR="00AD126C" w:rsidRPr="004C14BD" w:rsidRDefault="00AD126C" w:rsidP="00681EB9">
      <w:pPr>
        <w:rPr>
          <w:rFonts w:cstheme="minorHAnsi"/>
        </w:rPr>
      </w:pPr>
      <w:r w:rsidRPr="004C14BD">
        <w:rPr>
          <w:rFonts w:cstheme="minorHAnsi"/>
        </w:rPr>
        <w:t>Najwyższą średnią uzyskały wiedza z zakresu nowoczesnych technologii (średnia 4,64), wiedza z zakresu echolokacji (4</w:t>
      </w:r>
      <w:r w:rsidR="00220DC3" w:rsidRPr="004C14BD">
        <w:rPr>
          <w:rFonts w:cstheme="minorHAnsi"/>
        </w:rPr>
        <w:t>,</w:t>
      </w:r>
      <w:r w:rsidRPr="004C14BD">
        <w:rPr>
          <w:rFonts w:cstheme="minorHAnsi"/>
        </w:rPr>
        <w:t xml:space="preserve">53), wiedza </w:t>
      </w:r>
      <w:bookmarkStart w:id="72" w:name="_Hlk87010120"/>
      <w:r w:rsidRPr="004C14BD">
        <w:rPr>
          <w:rFonts w:cstheme="minorHAnsi"/>
        </w:rPr>
        <w:t>o roli psów przewodników w funkcjonowaniu osób z niepełnosprawnością wzroku</w:t>
      </w:r>
      <w:bookmarkEnd w:id="72"/>
      <w:r w:rsidRPr="004C14BD">
        <w:rPr>
          <w:rFonts w:cstheme="minorHAnsi"/>
        </w:rPr>
        <w:t xml:space="preserve"> (4,49) </w:t>
      </w:r>
      <w:r w:rsidR="00676BBC" w:rsidRPr="004C14BD">
        <w:rPr>
          <w:rFonts w:cstheme="minorHAnsi"/>
        </w:rPr>
        <w:t>o</w:t>
      </w:r>
      <w:r w:rsidRPr="004C14BD">
        <w:rPr>
          <w:rFonts w:cstheme="minorHAnsi"/>
        </w:rPr>
        <w:t xml:space="preserve">raz wiedza o rozwiązaniach dla osób z niepełnosprawnością wzroku </w:t>
      </w:r>
      <w:r w:rsidR="00C3735E">
        <w:rPr>
          <w:rFonts w:cstheme="minorHAnsi"/>
        </w:rPr>
        <w:t xml:space="preserve">w zakresie </w:t>
      </w:r>
      <w:r w:rsidRPr="004C14BD">
        <w:rPr>
          <w:rFonts w:cstheme="minorHAnsi"/>
        </w:rPr>
        <w:t>likwid</w:t>
      </w:r>
      <w:r w:rsidR="00C3735E">
        <w:rPr>
          <w:rFonts w:cstheme="minorHAnsi"/>
        </w:rPr>
        <w:t>acji</w:t>
      </w:r>
      <w:r w:rsidRPr="004C14BD">
        <w:rPr>
          <w:rFonts w:cstheme="minorHAnsi"/>
        </w:rPr>
        <w:t xml:space="preserve"> barier architektoniczn</w:t>
      </w:r>
      <w:r w:rsidR="00C3735E">
        <w:rPr>
          <w:rFonts w:cstheme="minorHAnsi"/>
        </w:rPr>
        <w:t>ych</w:t>
      </w:r>
      <w:r w:rsidRPr="004C14BD">
        <w:rPr>
          <w:rFonts w:cstheme="minorHAnsi"/>
        </w:rPr>
        <w:t xml:space="preserve"> i urbanistyczn</w:t>
      </w:r>
      <w:r w:rsidR="00C3735E">
        <w:rPr>
          <w:rFonts w:cstheme="minorHAnsi"/>
        </w:rPr>
        <w:t>ych</w:t>
      </w:r>
      <w:r w:rsidRPr="004C14BD">
        <w:rPr>
          <w:rFonts w:cstheme="minorHAnsi"/>
        </w:rPr>
        <w:t xml:space="preserve"> w przestrzeni miejskiej (4,45). Te rodzaje wiedzy zostały najwyżej oceni</w:t>
      </w:r>
      <w:r w:rsidR="00676BBC" w:rsidRPr="004C14BD">
        <w:rPr>
          <w:rFonts w:cstheme="minorHAnsi"/>
        </w:rPr>
        <w:t>o</w:t>
      </w:r>
      <w:r w:rsidRPr="004C14BD">
        <w:rPr>
          <w:rFonts w:cstheme="minorHAnsi"/>
        </w:rPr>
        <w:t>n</w:t>
      </w:r>
      <w:r w:rsidR="00676BBC" w:rsidRPr="004C14BD">
        <w:rPr>
          <w:rFonts w:cstheme="minorHAnsi"/>
        </w:rPr>
        <w:t>e</w:t>
      </w:r>
      <w:r w:rsidRPr="004C14BD">
        <w:rPr>
          <w:rFonts w:cstheme="minorHAnsi"/>
        </w:rPr>
        <w:t xml:space="preserve"> przez uczestników badania i można wnioskować, że były dla respondentów najważniejsze. Zdaniem respondentów instruktorzy orientacji przestrzennej powinni taką wiedzą dysponować.</w:t>
      </w:r>
    </w:p>
    <w:p w14:paraId="45944212" w14:textId="4DE41EC8" w:rsidR="00AD126C" w:rsidRPr="004C14BD" w:rsidRDefault="00AD126C" w:rsidP="00AD126C">
      <w:pPr>
        <w:rPr>
          <w:rFonts w:cstheme="minorHAnsi"/>
        </w:rPr>
      </w:pPr>
      <w:r w:rsidRPr="004C14BD">
        <w:rPr>
          <w:rFonts w:cstheme="minorHAnsi"/>
        </w:rPr>
        <w:t>Wynik, który wyróżnia się od innych dotyczy wiedzy dotyczącej doboru pomocy optyczn</w:t>
      </w:r>
      <w:r w:rsidR="00676BBC" w:rsidRPr="004C14BD">
        <w:rPr>
          <w:rFonts w:cstheme="minorHAnsi"/>
        </w:rPr>
        <w:t>ych</w:t>
      </w:r>
      <w:r w:rsidRPr="004C14BD">
        <w:rPr>
          <w:rFonts w:cstheme="minorHAnsi"/>
        </w:rPr>
        <w:t xml:space="preserve"> (średnia 3,53). Uczestnicy badania ocenili, że wiedza dotycząca doboru pomocy optycznych nie jest tak ważna w przypadku instruktora orientacji przestrzennej jak pozostałe zagadnienia. Pozostałe kategorie odpowiedzi, które uzyskały średnią w okolicy 4, </w:t>
      </w:r>
      <w:r w:rsidR="00C3735E">
        <w:rPr>
          <w:rFonts w:cstheme="minorHAnsi"/>
        </w:rPr>
        <w:t>oznaczają</w:t>
      </w:r>
      <w:r w:rsidRPr="004C14BD">
        <w:rPr>
          <w:rFonts w:cstheme="minorHAnsi"/>
        </w:rPr>
        <w:t>, że większość uczestników badania uznała, że ten rodzaj wiedzy instruktorzy orientacji przestrzennej raczej powinni posiadać. Była to wiedza z zakresu prawa (średnia 4,08), wiedza z zakresu pedagogiki (4,17) oraz wiedza z zakresu psychologii (4,3).</w:t>
      </w:r>
    </w:p>
    <w:p w14:paraId="064D15CD" w14:textId="3EBEF35F" w:rsidR="00795E5B" w:rsidRPr="004C14BD" w:rsidRDefault="00AD126C" w:rsidP="00AD126C">
      <w:pPr>
        <w:rPr>
          <w:rFonts w:cstheme="minorHAnsi"/>
        </w:rPr>
      </w:pPr>
      <w:r w:rsidRPr="004C14BD">
        <w:rPr>
          <w:rFonts w:cstheme="minorHAnsi"/>
        </w:rPr>
        <w:t>Wszystkie umiejętności instruktora, które zostały sformułowane w badaniu uzyskały wysoką średnią ocen. Średnia powyżej 4,5 oznacza, że większość respondentów udziel</w:t>
      </w:r>
      <w:r w:rsidR="00C3735E">
        <w:rPr>
          <w:rFonts w:cstheme="minorHAnsi"/>
        </w:rPr>
        <w:t>i</w:t>
      </w:r>
      <w:r w:rsidRPr="004C14BD">
        <w:rPr>
          <w:rFonts w:cstheme="minorHAnsi"/>
        </w:rPr>
        <w:t>ła odpowiedzi, że instruktor zdecydowanie powinien posiadać te umiejętności. Najwyższą ocenę uzyskały umiejętności komunikacyjne (np. dobra komunikacja z grupą i z każdym z uczestników indywidualnie, średnia 4,83), następnie rozwinięta umiejętność słownego opisywania przestrzeni (4,77) i umiejętność radzenia sobie z trudnymi sytuacjami interpersonalnymi (4,55). Wyniki te zobrazowano na wykresie nr 8 znajdującym się poniżej. Na wykresie przedstawiono średnią dla każdego rodzaju odpowiedzi. Odpowiedzi były udzielane na pięciostopniowej skali, od 1 do 5.</w:t>
      </w:r>
    </w:p>
    <w:p w14:paraId="7156F668" w14:textId="07A27C40" w:rsidR="00AD126C" w:rsidRPr="004C14BD" w:rsidRDefault="00AD126C" w:rsidP="00590180">
      <w:pPr>
        <w:pStyle w:val="Legenda"/>
        <w:rPr>
          <w:rFonts w:asciiTheme="minorHAnsi" w:hAnsiTheme="minorHAnsi" w:cstheme="minorHAnsi"/>
        </w:rPr>
      </w:pPr>
      <w:bookmarkStart w:id="73" w:name="_Toc94125881"/>
      <w:r w:rsidRPr="004C14BD">
        <w:rPr>
          <w:rFonts w:asciiTheme="minorHAnsi" w:hAnsiTheme="minorHAnsi" w:cstheme="minorHAnsi"/>
        </w:rPr>
        <w:t xml:space="preserve">Wykres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Wykres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8</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Zestawienie odpowiedzi na pytania: Czy według Pani/Pana instruktor orientacji przestrzennej powinien posiadać umiejętności […]?</w:t>
      </w:r>
      <w:bookmarkEnd w:id="73"/>
    </w:p>
    <w:p w14:paraId="3037EA05" w14:textId="77777777" w:rsidR="00AD126C" w:rsidRPr="004C14BD" w:rsidRDefault="00AD126C" w:rsidP="00AD126C">
      <w:pPr>
        <w:rPr>
          <w:rFonts w:cstheme="minorHAnsi"/>
        </w:rPr>
      </w:pPr>
      <w:r w:rsidRPr="004C14BD">
        <w:rPr>
          <w:rFonts w:cstheme="minorHAnsi"/>
          <w:noProof/>
        </w:rPr>
        <w:drawing>
          <wp:inline distT="0" distB="0" distL="0" distR="0" wp14:anchorId="2B58E605" wp14:editId="1795CFFB">
            <wp:extent cx="5803900" cy="2146852"/>
            <wp:effectExtent l="0" t="0" r="6350" b="6350"/>
            <wp:docPr id="11" name="Wykres 11" descr="Opis alternatywny początek.&#10;Oceny w skali od 1 do 5.&#10;Umiejętności komunikacyjne (np. dobra komunikacja z grupą i każdym z uczestników indywidualnie), średnia ocen 4,83.&#10;Rozwinięta umiejętność słownego opisiwania przestrzeni, średnia ocen 4,77.&#10;Umiejętność radzenia sobie z trudnymi sytuacjami interpersonalnymi, średnia ocen 4,55.&#10;Opis alternatywny koniec.">
              <a:extLst xmlns:a="http://schemas.openxmlformats.org/drawingml/2006/main">
                <a:ext uri="{FF2B5EF4-FFF2-40B4-BE49-F238E27FC236}">
                  <a16:creationId xmlns:a16="http://schemas.microsoft.com/office/drawing/2014/main" id="{EEEF256A-6AC3-4E09-A232-460052763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67CD2" w14:textId="3BB9384C" w:rsidR="00AD126C" w:rsidRPr="004C14BD" w:rsidRDefault="00AD126C" w:rsidP="00AD126C">
      <w:pPr>
        <w:pStyle w:val="Bezodstpw"/>
        <w:rPr>
          <w:rFonts w:asciiTheme="minorHAnsi" w:hAnsiTheme="minorHAnsi" w:cstheme="minorHAnsi"/>
        </w:rPr>
      </w:pPr>
      <w:r w:rsidRPr="004C14BD">
        <w:rPr>
          <w:rFonts w:asciiTheme="minorHAnsi" w:hAnsiTheme="minorHAnsi" w:cstheme="minorHAnsi"/>
        </w:rPr>
        <w:lastRenderedPageBreak/>
        <w:t>Źródło: ankieta CAWI, n=77, pytania w formie pięciostopniowej skali Likerta, przedstawiono średnią</w:t>
      </w:r>
    </w:p>
    <w:p w14:paraId="35A2460F" w14:textId="70A4A995" w:rsidR="00AD126C" w:rsidRPr="004C14BD" w:rsidRDefault="00AD126C" w:rsidP="00681EB9">
      <w:pPr>
        <w:rPr>
          <w:rFonts w:cstheme="minorHAnsi"/>
        </w:rPr>
      </w:pPr>
      <w:r w:rsidRPr="004C14BD">
        <w:rPr>
          <w:rFonts w:cstheme="minorHAnsi"/>
        </w:rPr>
        <w:t>Respondenci zostali poproszeni o wskazanie 3 najważniejszych cech idealnego instruktora orientacji przestrzennej. Cierpliwość (88,3% wskazań) i uważność (51,9%) były zdecydowanie najczęściej zaznaczanymi cechami. Trzy cechy, które były dosyć często wskazywane</w:t>
      </w:r>
      <w:r w:rsidR="00653073">
        <w:rPr>
          <w:rFonts w:cstheme="minorHAnsi"/>
        </w:rPr>
        <w:t>,</w:t>
      </w:r>
      <w:r w:rsidRPr="004C14BD">
        <w:rPr>
          <w:rFonts w:cstheme="minorHAnsi"/>
        </w:rPr>
        <w:t xml:space="preserve"> to empatia (41,6% wskazań), aktywność i entuzjazm oraz kreatywność</w:t>
      </w:r>
      <w:r w:rsidR="00653073">
        <w:rPr>
          <w:rFonts w:cstheme="minorHAnsi"/>
        </w:rPr>
        <w:t>. Uzyskały one</w:t>
      </w:r>
      <w:r w:rsidRPr="004C14BD">
        <w:rPr>
          <w:rFonts w:cstheme="minorHAnsi"/>
        </w:rPr>
        <w:t xml:space="preserve"> identyczną liczbę wskazań</w:t>
      </w:r>
      <w:r w:rsidR="00653073">
        <w:rPr>
          <w:rFonts w:cstheme="minorHAnsi"/>
        </w:rPr>
        <w:t xml:space="preserve"> -</w:t>
      </w:r>
      <w:r w:rsidRPr="004C14BD">
        <w:rPr>
          <w:rFonts w:cstheme="minorHAnsi"/>
        </w:rPr>
        <w:t xml:space="preserve"> 37,7%. Najrzadziej osoby z niepełnosprawnością wzroku wybierały cechy instruktora</w:t>
      </w:r>
      <w:r w:rsidR="00653073">
        <w:rPr>
          <w:rFonts w:cstheme="minorHAnsi"/>
        </w:rPr>
        <w:t>,</w:t>
      </w:r>
      <w:r w:rsidRPr="004C14BD">
        <w:rPr>
          <w:rFonts w:cstheme="minorHAnsi"/>
        </w:rPr>
        <w:t xml:space="preserve"> takie jak punktualność 20,8% oraz poczucie humoru 16,8%.</w:t>
      </w:r>
    </w:p>
    <w:p w14:paraId="6537818B" w14:textId="6427977B" w:rsidR="00AD126C" w:rsidRPr="004C14BD" w:rsidRDefault="00AD126C" w:rsidP="00590180">
      <w:pPr>
        <w:pStyle w:val="Legenda"/>
        <w:rPr>
          <w:rFonts w:asciiTheme="minorHAnsi" w:hAnsiTheme="minorHAnsi" w:cstheme="minorHAnsi"/>
        </w:rPr>
      </w:pPr>
      <w:bookmarkStart w:id="74" w:name="_Toc94125883"/>
      <w:r w:rsidRPr="004C14BD">
        <w:rPr>
          <w:rFonts w:asciiTheme="minorHAnsi" w:hAnsiTheme="minorHAnsi" w:cstheme="minorHAnsi"/>
        </w:rPr>
        <w:t xml:space="preserve">Tabela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Tabela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2</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Odpowiedzi na pytanie: Proszę wskazać 3 najważniejsze cechy idealnego instruktora orientacji przestrzennej.</w:t>
      </w:r>
      <w:bookmarkEnd w:id="74"/>
    </w:p>
    <w:tbl>
      <w:tblPr>
        <w:tblStyle w:val="Tabelasiatki4akcent1"/>
        <w:tblW w:w="0" w:type="auto"/>
        <w:jc w:val="center"/>
        <w:tblLook w:val="04A0" w:firstRow="1" w:lastRow="0" w:firstColumn="1" w:lastColumn="0" w:noHBand="0" w:noVBand="1"/>
      </w:tblPr>
      <w:tblGrid>
        <w:gridCol w:w="5665"/>
        <w:gridCol w:w="1983"/>
        <w:gridCol w:w="1412"/>
      </w:tblGrid>
      <w:tr w:rsidR="00AD126C" w:rsidRPr="004C14BD" w14:paraId="62F43216" w14:textId="77777777" w:rsidTr="00B946F9">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D71965A" w14:textId="77777777" w:rsidR="00AD126C" w:rsidRPr="004C14BD" w:rsidRDefault="00AD126C" w:rsidP="00894D8D">
            <w:pPr>
              <w:spacing w:before="0" w:after="0"/>
              <w:rPr>
                <w:rFonts w:asciiTheme="minorHAnsi" w:hAnsiTheme="minorHAnsi" w:cstheme="minorHAnsi"/>
                <w:color w:val="auto"/>
                <w:sz w:val="22"/>
              </w:rPr>
            </w:pPr>
            <w:r w:rsidRPr="004C14BD">
              <w:rPr>
                <w:rFonts w:asciiTheme="minorHAnsi" w:hAnsiTheme="minorHAnsi" w:cstheme="minorHAnsi"/>
                <w:sz w:val="22"/>
              </w:rPr>
              <w:t>Cechy</w:t>
            </w:r>
          </w:p>
        </w:tc>
        <w:tc>
          <w:tcPr>
            <w:tcW w:w="1983" w:type="dxa"/>
            <w:noWrap/>
            <w:hideMark/>
          </w:tcPr>
          <w:p w14:paraId="29A1C0E8" w14:textId="6790BEC2" w:rsidR="00AD126C" w:rsidRPr="004C14BD" w:rsidRDefault="000631A2" w:rsidP="00894D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L</w:t>
            </w:r>
            <w:r w:rsidR="00AD126C" w:rsidRPr="004C14BD">
              <w:rPr>
                <w:rFonts w:asciiTheme="minorHAnsi" w:hAnsiTheme="minorHAnsi" w:cstheme="minorHAnsi"/>
                <w:sz w:val="22"/>
              </w:rPr>
              <w:t>iczba odpowiedzi</w:t>
            </w:r>
          </w:p>
        </w:tc>
        <w:tc>
          <w:tcPr>
            <w:tcW w:w="1412" w:type="dxa"/>
            <w:noWrap/>
            <w:hideMark/>
          </w:tcPr>
          <w:p w14:paraId="3D723F53" w14:textId="21CB1927" w:rsidR="00AD126C" w:rsidRPr="004C14BD" w:rsidRDefault="000631A2" w:rsidP="00894D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P</w:t>
            </w:r>
            <w:r w:rsidR="00CF4E6C" w:rsidRPr="004C14BD">
              <w:rPr>
                <w:rFonts w:asciiTheme="minorHAnsi" w:hAnsiTheme="minorHAnsi" w:cstheme="minorHAnsi"/>
                <w:sz w:val="22"/>
              </w:rPr>
              <w:t>rocent</w:t>
            </w:r>
          </w:p>
        </w:tc>
      </w:tr>
      <w:tr w:rsidR="00AD126C" w:rsidRPr="004C14BD" w14:paraId="59407128"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325527"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cierpliwość</w:t>
            </w:r>
          </w:p>
        </w:tc>
        <w:tc>
          <w:tcPr>
            <w:tcW w:w="1983" w:type="dxa"/>
            <w:noWrap/>
            <w:hideMark/>
          </w:tcPr>
          <w:p w14:paraId="1EF986DF" w14:textId="77777777"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68</w:t>
            </w:r>
          </w:p>
        </w:tc>
        <w:tc>
          <w:tcPr>
            <w:tcW w:w="1412" w:type="dxa"/>
            <w:noWrap/>
            <w:hideMark/>
          </w:tcPr>
          <w:p w14:paraId="65B7DA59" w14:textId="59895F06"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88,3</w:t>
            </w:r>
          </w:p>
        </w:tc>
      </w:tr>
      <w:tr w:rsidR="00AD126C" w:rsidRPr="004C14BD" w14:paraId="0E8C6A6C"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41E9CB"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uważność</w:t>
            </w:r>
          </w:p>
        </w:tc>
        <w:tc>
          <w:tcPr>
            <w:tcW w:w="1983" w:type="dxa"/>
            <w:noWrap/>
            <w:hideMark/>
          </w:tcPr>
          <w:p w14:paraId="33B2D78E" w14:textId="77777777"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40</w:t>
            </w:r>
          </w:p>
        </w:tc>
        <w:tc>
          <w:tcPr>
            <w:tcW w:w="1412" w:type="dxa"/>
            <w:noWrap/>
            <w:hideMark/>
          </w:tcPr>
          <w:p w14:paraId="6F042F03" w14:textId="2108614C"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51,9</w:t>
            </w:r>
          </w:p>
        </w:tc>
      </w:tr>
      <w:tr w:rsidR="00AD126C" w:rsidRPr="004C14BD" w14:paraId="638979F0"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3BDB6D1A"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empatia</w:t>
            </w:r>
          </w:p>
        </w:tc>
        <w:tc>
          <w:tcPr>
            <w:tcW w:w="1983" w:type="dxa"/>
            <w:noWrap/>
          </w:tcPr>
          <w:p w14:paraId="6BF55D4D" w14:textId="77777777"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32</w:t>
            </w:r>
          </w:p>
        </w:tc>
        <w:tc>
          <w:tcPr>
            <w:tcW w:w="1412" w:type="dxa"/>
            <w:noWrap/>
          </w:tcPr>
          <w:p w14:paraId="3F095187" w14:textId="0D62C410"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41,6</w:t>
            </w:r>
          </w:p>
        </w:tc>
      </w:tr>
      <w:tr w:rsidR="00AD126C" w:rsidRPr="004C14BD" w14:paraId="55801917"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2C17DA7C"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aktywność i entuzjazm</w:t>
            </w:r>
          </w:p>
        </w:tc>
        <w:tc>
          <w:tcPr>
            <w:tcW w:w="1983" w:type="dxa"/>
            <w:noWrap/>
          </w:tcPr>
          <w:p w14:paraId="2A2588E9" w14:textId="77777777"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29</w:t>
            </w:r>
          </w:p>
        </w:tc>
        <w:tc>
          <w:tcPr>
            <w:tcW w:w="1412" w:type="dxa"/>
            <w:noWrap/>
          </w:tcPr>
          <w:p w14:paraId="7D021F84" w14:textId="403D5E98"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37,7</w:t>
            </w:r>
          </w:p>
        </w:tc>
      </w:tr>
      <w:tr w:rsidR="00AD126C" w:rsidRPr="004C14BD" w14:paraId="7F834D30"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2E4F773A"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kreatywność</w:t>
            </w:r>
          </w:p>
        </w:tc>
        <w:tc>
          <w:tcPr>
            <w:tcW w:w="1983" w:type="dxa"/>
            <w:noWrap/>
          </w:tcPr>
          <w:p w14:paraId="399DA6D1" w14:textId="77777777"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29</w:t>
            </w:r>
          </w:p>
        </w:tc>
        <w:tc>
          <w:tcPr>
            <w:tcW w:w="1412" w:type="dxa"/>
            <w:noWrap/>
          </w:tcPr>
          <w:p w14:paraId="701562FC" w14:textId="6EA4B840"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37,7</w:t>
            </w:r>
          </w:p>
        </w:tc>
      </w:tr>
      <w:tr w:rsidR="00AD126C" w:rsidRPr="004C14BD" w14:paraId="69541624"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6B351D27"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kultura osobista</w:t>
            </w:r>
          </w:p>
        </w:tc>
        <w:tc>
          <w:tcPr>
            <w:tcW w:w="1983" w:type="dxa"/>
            <w:noWrap/>
          </w:tcPr>
          <w:p w14:paraId="6FAC3E9A" w14:textId="77777777"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23</w:t>
            </w:r>
          </w:p>
        </w:tc>
        <w:tc>
          <w:tcPr>
            <w:tcW w:w="1412" w:type="dxa"/>
            <w:noWrap/>
          </w:tcPr>
          <w:p w14:paraId="3DEA8744" w14:textId="05823129"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29,9</w:t>
            </w:r>
          </w:p>
        </w:tc>
      </w:tr>
      <w:tr w:rsidR="00AD126C" w:rsidRPr="004C14BD" w14:paraId="268B8D22"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59E24622"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elastyczność</w:t>
            </w:r>
          </w:p>
        </w:tc>
        <w:tc>
          <w:tcPr>
            <w:tcW w:w="1983" w:type="dxa"/>
            <w:noWrap/>
          </w:tcPr>
          <w:p w14:paraId="58A96522" w14:textId="77777777"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20</w:t>
            </w:r>
          </w:p>
        </w:tc>
        <w:tc>
          <w:tcPr>
            <w:tcW w:w="1412" w:type="dxa"/>
            <w:noWrap/>
          </w:tcPr>
          <w:p w14:paraId="7599C0EF" w14:textId="46033E84"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26,0</w:t>
            </w:r>
          </w:p>
        </w:tc>
      </w:tr>
      <w:tr w:rsidR="00AD126C" w:rsidRPr="004C14BD" w14:paraId="36A0176E" w14:textId="77777777" w:rsidTr="00B946F9">
        <w:trPr>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52B21204"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punktualność</w:t>
            </w:r>
          </w:p>
        </w:tc>
        <w:tc>
          <w:tcPr>
            <w:tcW w:w="1983" w:type="dxa"/>
            <w:noWrap/>
          </w:tcPr>
          <w:p w14:paraId="1469F3EE" w14:textId="77777777"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16</w:t>
            </w:r>
          </w:p>
        </w:tc>
        <w:tc>
          <w:tcPr>
            <w:tcW w:w="1412" w:type="dxa"/>
            <w:noWrap/>
          </w:tcPr>
          <w:p w14:paraId="3FBFA816" w14:textId="0A1AED03" w:rsidR="00AD126C" w:rsidRPr="004C14BD" w:rsidRDefault="00AD126C" w:rsidP="00894D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20,8</w:t>
            </w:r>
          </w:p>
        </w:tc>
      </w:tr>
      <w:tr w:rsidR="00AD126C" w:rsidRPr="004C14BD" w14:paraId="0ACEE144" w14:textId="77777777" w:rsidTr="00B946F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65" w:type="dxa"/>
            <w:noWrap/>
          </w:tcPr>
          <w:p w14:paraId="36AF9CB8" w14:textId="77777777" w:rsidR="00AD126C" w:rsidRPr="004C14BD" w:rsidRDefault="00AD126C" w:rsidP="00894D8D">
            <w:pPr>
              <w:spacing w:before="0" w:after="0"/>
              <w:rPr>
                <w:rFonts w:asciiTheme="minorHAnsi" w:hAnsiTheme="minorHAnsi" w:cstheme="minorHAnsi"/>
                <w:b w:val="0"/>
                <w:sz w:val="22"/>
              </w:rPr>
            </w:pPr>
            <w:r w:rsidRPr="004C14BD">
              <w:rPr>
                <w:rFonts w:asciiTheme="minorHAnsi" w:hAnsiTheme="minorHAnsi" w:cstheme="minorHAnsi"/>
                <w:b w:val="0"/>
                <w:sz w:val="22"/>
              </w:rPr>
              <w:t>poczucie humoru</w:t>
            </w:r>
          </w:p>
        </w:tc>
        <w:tc>
          <w:tcPr>
            <w:tcW w:w="1983" w:type="dxa"/>
            <w:noWrap/>
          </w:tcPr>
          <w:p w14:paraId="0A1C1CCF" w14:textId="77777777"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13</w:t>
            </w:r>
          </w:p>
        </w:tc>
        <w:tc>
          <w:tcPr>
            <w:tcW w:w="1412" w:type="dxa"/>
            <w:noWrap/>
          </w:tcPr>
          <w:p w14:paraId="7389DC21" w14:textId="455FDFD6" w:rsidR="00AD126C" w:rsidRPr="004C14BD" w:rsidRDefault="00AD126C" w:rsidP="00894D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16,9</w:t>
            </w:r>
          </w:p>
        </w:tc>
      </w:tr>
    </w:tbl>
    <w:p w14:paraId="4BB18650" w14:textId="34FFE9E8" w:rsidR="00AD126C" w:rsidRPr="004C14BD" w:rsidRDefault="00AD126C" w:rsidP="00AD126C">
      <w:pPr>
        <w:pStyle w:val="Bezodstpw"/>
        <w:rPr>
          <w:rFonts w:asciiTheme="minorHAnsi" w:hAnsiTheme="minorHAnsi" w:cstheme="minorHAnsi"/>
        </w:rPr>
      </w:pPr>
      <w:r w:rsidRPr="004C14BD">
        <w:rPr>
          <w:rFonts w:asciiTheme="minorHAnsi" w:hAnsiTheme="minorHAnsi" w:cstheme="minorHAnsi"/>
        </w:rPr>
        <w:t>Źródło: ankieta CAWI, n=77, pytanie wielokrotnego wyboru</w:t>
      </w:r>
    </w:p>
    <w:p w14:paraId="58BD3B67" w14:textId="7FEFEC18" w:rsidR="00AD126C" w:rsidRPr="004C14BD" w:rsidRDefault="00AD126C" w:rsidP="00AD126C">
      <w:pPr>
        <w:rPr>
          <w:rFonts w:cstheme="minorHAnsi"/>
        </w:rPr>
      </w:pPr>
      <w:r w:rsidRPr="004C14BD">
        <w:rPr>
          <w:rFonts w:cstheme="minorHAnsi"/>
        </w:rPr>
        <w:t>Uczestnicy badania mieli możliwość sformułowania otwartych odpowiedzi na pytanie: „Co Pani/Pana zdaniem decyduje o dobrej współpracy instruktora orientacji przestrzennej i osoby szkolonej?”. Najczęściej pojawiające się kategorie odpowiedzi przedstawione są w tabeli poniżej tekstu. Warto zauważyć, że na udzielenie odpowiedzi na pytanie otwarte, które nie było obowiązkowe zdecydowało się aż 70 osób spośród 77, które wypełniły kwestionariusz. W wyniku analizy jakościowej, najczęściej występujących odpowiedzi o podobnym znaczeniu utworzono kategorie odpowiedzi.</w:t>
      </w:r>
    </w:p>
    <w:p w14:paraId="0FBCCF8D" w14:textId="77777777" w:rsidR="00C163DA" w:rsidRPr="004C14BD" w:rsidRDefault="00C163DA" w:rsidP="00C163DA">
      <w:pPr>
        <w:rPr>
          <w:rFonts w:cstheme="minorHAnsi"/>
        </w:rPr>
      </w:pPr>
      <w:r w:rsidRPr="004C14BD">
        <w:rPr>
          <w:rFonts w:cstheme="minorHAnsi"/>
        </w:rPr>
        <w:t xml:space="preserve">Według uczestników badania, najważniejszym aspektem, który decyduje o dobrej współpracy między instruktorem orientacji przestrzennej a osobą szkoloną jest dobra komunikacja (21 wskazań). Respondenci formułowali takie określenia jak: znalezienie wspólnego języka z instruktorem, komunikatywność czy dobry kontakt z instruktorem. </w:t>
      </w:r>
    </w:p>
    <w:p w14:paraId="3241573F" w14:textId="2D1ACE47" w:rsidR="00C163DA" w:rsidRPr="004C14BD" w:rsidRDefault="00C163DA" w:rsidP="00AD126C">
      <w:pPr>
        <w:rPr>
          <w:rFonts w:cstheme="minorHAnsi"/>
        </w:rPr>
      </w:pPr>
      <w:r w:rsidRPr="004C14BD">
        <w:rPr>
          <w:rFonts w:cstheme="minorHAnsi"/>
        </w:rPr>
        <w:br w:type="page"/>
      </w:r>
    </w:p>
    <w:p w14:paraId="6DFDDF82" w14:textId="2CD62080" w:rsidR="00AD126C" w:rsidRPr="004C14BD" w:rsidRDefault="00AD126C" w:rsidP="00590180">
      <w:pPr>
        <w:pStyle w:val="Legenda"/>
        <w:rPr>
          <w:rFonts w:asciiTheme="minorHAnsi" w:hAnsiTheme="minorHAnsi" w:cstheme="minorHAnsi"/>
        </w:rPr>
      </w:pPr>
      <w:bookmarkStart w:id="75" w:name="_Hlk87716849"/>
      <w:bookmarkStart w:id="76" w:name="_Toc94125884"/>
      <w:r w:rsidRPr="004C14BD">
        <w:rPr>
          <w:rFonts w:asciiTheme="minorHAnsi" w:hAnsiTheme="minorHAnsi" w:cstheme="minorHAnsi"/>
        </w:rPr>
        <w:lastRenderedPageBreak/>
        <w:t xml:space="preserve">Tabela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Tabela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3</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Odpowiedzi na pytanie</w:t>
      </w:r>
      <w:r w:rsidR="002D4E1E">
        <w:rPr>
          <w:rFonts w:asciiTheme="minorHAnsi" w:hAnsiTheme="minorHAnsi" w:cstheme="minorHAnsi"/>
        </w:rPr>
        <w:t>:</w:t>
      </w:r>
      <w:r w:rsidRPr="004C14BD">
        <w:rPr>
          <w:rFonts w:asciiTheme="minorHAnsi" w:hAnsiTheme="minorHAnsi" w:cstheme="minorHAnsi"/>
        </w:rPr>
        <w:t xml:space="preserve"> Co Pani/Pana zdaniem </w:t>
      </w:r>
      <w:bookmarkEnd w:id="75"/>
      <w:r w:rsidRPr="004C14BD">
        <w:rPr>
          <w:rFonts w:asciiTheme="minorHAnsi" w:hAnsiTheme="minorHAnsi" w:cstheme="minorHAnsi"/>
        </w:rPr>
        <w:t>decyduje o dobrej współpracy instruktora orientacji przestrzennej i osoby szkolonej?</w:t>
      </w:r>
      <w:bookmarkEnd w:id="76"/>
    </w:p>
    <w:tbl>
      <w:tblPr>
        <w:tblStyle w:val="Tabelasiatki4akcent1"/>
        <w:tblW w:w="9211" w:type="dxa"/>
        <w:tblLook w:val="04A0" w:firstRow="1" w:lastRow="0" w:firstColumn="1" w:lastColumn="0" w:noHBand="0" w:noVBand="1"/>
      </w:tblPr>
      <w:tblGrid>
        <w:gridCol w:w="6994"/>
        <w:gridCol w:w="2217"/>
      </w:tblGrid>
      <w:tr w:rsidR="00AD126C" w:rsidRPr="004C14BD" w14:paraId="0E71A2F6" w14:textId="77777777" w:rsidTr="00B946F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hideMark/>
          </w:tcPr>
          <w:p w14:paraId="3F746F5E" w14:textId="138D9024" w:rsidR="00AD126C" w:rsidRPr="004C14BD" w:rsidRDefault="000631A2" w:rsidP="00894D8D">
            <w:pPr>
              <w:spacing w:before="0" w:after="0"/>
              <w:rPr>
                <w:rFonts w:asciiTheme="minorHAnsi" w:hAnsiTheme="minorHAnsi" w:cstheme="minorHAnsi"/>
                <w:color w:val="auto"/>
                <w:sz w:val="22"/>
              </w:rPr>
            </w:pPr>
            <w:bookmarkStart w:id="77" w:name="ColumnTitle_6e4b5fcc4a8c4c059847af092ab6" w:colFirst="0" w:colLast="0"/>
            <w:r w:rsidRPr="004C14BD">
              <w:rPr>
                <w:rFonts w:asciiTheme="minorHAnsi" w:hAnsiTheme="minorHAnsi" w:cstheme="minorHAnsi"/>
                <w:sz w:val="22"/>
              </w:rPr>
              <w:t>O</w:t>
            </w:r>
            <w:r w:rsidR="00116162" w:rsidRPr="004C14BD">
              <w:rPr>
                <w:rFonts w:asciiTheme="minorHAnsi" w:hAnsiTheme="minorHAnsi" w:cstheme="minorHAnsi"/>
                <w:sz w:val="22"/>
              </w:rPr>
              <w:t>dpowiedzi</w:t>
            </w:r>
          </w:p>
        </w:tc>
        <w:tc>
          <w:tcPr>
            <w:tcW w:w="2217" w:type="dxa"/>
            <w:noWrap/>
            <w:hideMark/>
          </w:tcPr>
          <w:p w14:paraId="70E14DC6" w14:textId="6F7B4D15" w:rsidR="00AD126C" w:rsidRPr="004C14BD" w:rsidRDefault="000631A2" w:rsidP="00894D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sz w:val="22"/>
              </w:rPr>
              <w:t>L</w:t>
            </w:r>
            <w:r w:rsidR="00AD126C" w:rsidRPr="004C14BD">
              <w:rPr>
                <w:rFonts w:asciiTheme="minorHAnsi" w:hAnsiTheme="minorHAnsi" w:cstheme="minorHAnsi"/>
                <w:sz w:val="22"/>
              </w:rPr>
              <w:t>iczba odpowiedzi</w:t>
            </w:r>
          </w:p>
        </w:tc>
      </w:tr>
      <w:bookmarkEnd w:id="77"/>
      <w:tr w:rsidR="00AD126C" w:rsidRPr="004C14BD" w14:paraId="1755C32B" w14:textId="77777777" w:rsidTr="00B946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hideMark/>
          </w:tcPr>
          <w:p w14:paraId="38857EED"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dobra komunikacja, wspólny język, komunikatywność, dobry kontakt</w:t>
            </w:r>
          </w:p>
        </w:tc>
        <w:tc>
          <w:tcPr>
            <w:tcW w:w="2217" w:type="dxa"/>
            <w:noWrap/>
            <w:hideMark/>
          </w:tcPr>
          <w:p w14:paraId="74630F7A" w14:textId="77777777" w:rsidR="00AD126C" w:rsidRPr="004C14BD" w:rsidRDefault="00AD126C" w:rsidP="000631A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21</w:t>
            </w:r>
          </w:p>
        </w:tc>
      </w:tr>
      <w:tr w:rsidR="00AD126C" w:rsidRPr="004C14BD" w14:paraId="5B7AF3CA" w14:textId="77777777" w:rsidTr="00B946F9">
        <w:trPr>
          <w:trHeight w:val="454"/>
        </w:trPr>
        <w:tc>
          <w:tcPr>
            <w:cnfStyle w:val="001000000000" w:firstRow="0" w:lastRow="0" w:firstColumn="1" w:lastColumn="0" w:oddVBand="0" w:evenVBand="0" w:oddHBand="0" w:evenHBand="0" w:firstRowFirstColumn="0" w:firstRowLastColumn="0" w:lastRowFirstColumn="0" w:lastRowLastColumn="0"/>
            <w:tcW w:w="6994" w:type="dxa"/>
            <w:noWrap/>
            <w:hideMark/>
          </w:tcPr>
          <w:p w14:paraId="502D083C"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cierpliwość instruktora, ale też obydwu stron</w:t>
            </w:r>
          </w:p>
        </w:tc>
        <w:tc>
          <w:tcPr>
            <w:tcW w:w="2217" w:type="dxa"/>
            <w:noWrap/>
            <w:hideMark/>
          </w:tcPr>
          <w:p w14:paraId="6AA1C7CD" w14:textId="77777777" w:rsidR="00AD126C" w:rsidRPr="004C14BD" w:rsidRDefault="00AD126C" w:rsidP="000631A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10</w:t>
            </w:r>
          </w:p>
        </w:tc>
      </w:tr>
      <w:tr w:rsidR="00AD126C" w:rsidRPr="004C14BD" w14:paraId="22D80AFF" w14:textId="77777777" w:rsidTr="00B946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16E770F0"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wiedza, umiejętności i doświadczenie instruktora, profesjonalizm</w:t>
            </w:r>
          </w:p>
        </w:tc>
        <w:tc>
          <w:tcPr>
            <w:tcW w:w="2217" w:type="dxa"/>
            <w:noWrap/>
          </w:tcPr>
          <w:p w14:paraId="47E477E3" w14:textId="77777777" w:rsidR="00AD126C" w:rsidRPr="004C14BD" w:rsidRDefault="00AD126C" w:rsidP="000631A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9</w:t>
            </w:r>
          </w:p>
        </w:tc>
      </w:tr>
      <w:tr w:rsidR="00AD126C" w:rsidRPr="004C14BD" w14:paraId="6584D365" w14:textId="77777777" w:rsidTr="00B946F9">
        <w:trPr>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552A8FB5"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porozumienie się co do oczekiwań kursanta, dopasowanie stosowanych metod do umiejętności, potrzeb i możliwości osoby szkolonej</w:t>
            </w:r>
          </w:p>
        </w:tc>
        <w:tc>
          <w:tcPr>
            <w:tcW w:w="2217" w:type="dxa"/>
            <w:noWrap/>
          </w:tcPr>
          <w:p w14:paraId="5CD7FFFF" w14:textId="77777777" w:rsidR="00AD126C" w:rsidRPr="004C14BD" w:rsidRDefault="00AD126C" w:rsidP="000631A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9</w:t>
            </w:r>
          </w:p>
        </w:tc>
      </w:tr>
      <w:tr w:rsidR="00AD126C" w:rsidRPr="004C14BD" w14:paraId="2087835D" w14:textId="77777777" w:rsidTr="00B946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33AEA9E7"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zaufanie, instruktor musi przekonać do siebie osobę uczoną, aby mogła mu zaufać, pełne zaufanie</w:t>
            </w:r>
          </w:p>
        </w:tc>
        <w:tc>
          <w:tcPr>
            <w:tcW w:w="2217" w:type="dxa"/>
            <w:noWrap/>
          </w:tcPr>
          <w:p w14:paraId="4EB8BF16" w14:textId="77777777" w:rsidR="00AD126C" w:rsidRPr="004C14BD" w:rsidRDefault="00AD126C" w:rsidP="000631A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6</w:t>
            </w:r>
          </w:p>
        </w:tc>
      </w:tr>
      <w:tr w:rsidR="00AD126C" w:rsidRPr="004C14BD" w14:paraId="2E8570F6" w14:textId="77777777" w:rsidTr="00B946F9">
        <w:trPr>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09C74E7F"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zaangażowanie, w tym zaangażowanie obydwu stron</w:t>
            </w:r>
          </w:p>
        </w:tc>
        <w:tc>
          <w:tcPr>
            <w:tcW w:w="2217" w:type="dxa"/>
            <w:noWrap/>
          </w:tcPr>
          <w:p w14:paraId="3E1B0B18" w14:textId="77777777" w:rsidR="00AD126C" w:rsidRPr="004C14BD" w:rsidRDefault="00AD126C" w:rsidP="000631A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6</w:t>
            </w:r>
          </w:p>
        </w:tc>
      </w:tr>
      <w:tr w:rsidR="00AD126C" w:rsidRPr="004C14BD" w14:paraId="31FAA9C6" w14:textId="77777777" w:rsidTr="00B946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504B4DA8"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wzajemne zrozumienie</w:t>
            </w:r>
          </w:p>
        </w:tc>
        <w:tc>
          <w:tcPr>
            <w:tcW w:w="2217" w:type="dxa"/>
            <w:noWrap/>
          </w:tcPr>
          <w:p w14:paraId="73EEFA06" w14:textId="77777777" w:rsidR="00AD126C" w:rsidRPr="004C14BD" w:rsidRDefault="00AD126C" w:rsidP="000631A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6</w:t>
            </w:r>
          </w:p>
        </w:tc>
      </w:tr>
      <w:tr w:rsidR="00AD126C" w:rsidRPr="004C14BD" w14:paraId="3DC44E20" w14:textId="77777777" w:rsidTr="00B946F9">
        <w:trPr>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784FD27D"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empatia, instruktor powinien być empatyczny</w:t>
            </w:r>
          </w:p>
        </w:tc>
        <w:tc>
          <w:tcPr>
            <w:tcW w:w="2217" w:type="dxa"/>
            <w:noWrap/>
          </w:tcPr>
          <w:p w14:paraId="294B0324" w14:textId="77777777" w:rsidR="00AD126C" w:rsidRPr="004C14BD" w:rsidRDefault="00AD126C" w:rsidP="000631A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5</w:t>
            </w:r>
          </w:p>
        </w:tc>
      </w:tr>
      <w:tr w:rsidR="00AD126C" w:rsidRPr="004C14BD" w14:paraId="6BD2EC1A" w14:textId="77777777" w:rsidTr="00B946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2EF5F77F"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otwartość z obydwu stron</w:t>
            </w:r>
          </w:p>
        </w:tc>
        <w:tc>
          <w:tcPr>
            <w:tcW w:w="2217" w:type="dxa"/>
            <w:noWrap/>
          </w:tcPr>
          <w:p w14:paraId="2D247CC2" w14:textId="77777777" w:rsidR="00AD126C" w:rsidRPr="004C14BD" w:rsidRDefault="00AD126C" w:rsidP="000631A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5</w:t>
            </w:r>
          </w:p>
        </w:tc>
      </w:tr>
      <w:tr w:rsidR="00AD126C" w:rsidRPr="004C14BD" w14:paraId="207A2C01" w14:textId="77777777" w:rsidTr="00B946F9">
        <w:trPr>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15B8822E"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kultura osobista</w:t>
            </w:r>
          </w:p>
        </w:tc>
        <w:tc>
          <w:tcPr>
            <w:tcW w:w="2217" w:type="dxa"/>
            <w:noWrap/>
          </w:tcPr>
          <w:p w14:paraId="6266E55E" w14:textId="77777777" w:rsidR="00AD126C" w:rsidRPr="004C14BD" w:rsidRDefault="00AD126C" w:rsidP="000631A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4</w:t>
            </w:r>
          </w:p>
        </w:tc>
      </w:tr>
      <w:tr w:rsidR="00AD126C" w:rsidRPr="004C14BD" w14:paraId="53AE9659" w14:textId="77777777" w:rsidTr="00B946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09F6E893"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 xml:space="preserve">podejście indywidualne </w:t>
            </w:r>
          </w:p>
        </w:tc>
        <w:tc>
          <w:tcPr>
            <w:tcW w:w="2217" w:type="dxa"/>
            <w:noWrap/>
          </w:tcPr>
          <w:p w14:paraId="60450A72" w14:textId="77777777" w:rsidR="00AD126C" w:rsidRPr="004C14BD" w:rsidRDefault="00AD126C" w:rsidP="000631A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4</w:t>
            </w:r>
          </w:p>
        </w:tc>
      </w:tr>
      <w:tr w:rsidR="00AD126C" w:rsidRPr="004C14BD" w14:paraId="7EE927BB" w14:textId="77777777" w:rsidTr="00B946F9">
        <w:trPr>
          <w:trHeight w:val="454"/>
        </w:trPr>
        <w:tc>
          <w:tcPr>
            <w:cnfStyle w:val="001000000000" w:firstRow="0" w:lastRow="0" w:firstColumn="1" w:lastColumn="0" w:oddVBand="0" w:evenVBand="0" w:oddHBand="0" w:evenHBand="0" w:firstRowFirstColumn="0" w:firstRowLastColumn="0" w:lastRowFirstColumn="0" w:lastRowLastColumn="0"/>
            <w:tcW w:w="6994" w:type="dxa"/>
            <w:noWrap/>
          </w:tcPr>
          <w:p w14:paraId="6BCAB37D" w14:textId="77777777" w:rsidR="00AD126C" w:rsidRPr="004C14BD" w:rsidRDefault="00AD126C" w:rsidP="000631A2">
            <w:pPr>
              <w:spacing w:before="0" w:after="0"/>
              <w:rPr>
                <w:rFonts w:asciiTheme="minorHAnsi" w:hAnsiTheme="minorHAnsi" w:cstheme="minorHAnsi"/>
                <w:b w:val="0"/>
                <w:sz w:val="22"/>
              </w:rPr>
            </w:pPr>
            <w:r w:rsidRPr="004C14BD">
              <w:rPr>
                <w:rFonts w:asciiTheme="minorHAnsi" w:hAnsiTheme="minorHAnsi" w:cstheme="minorHAnsi"/>
                <w:b w:val="0"/>
                <w:color w:val="000000"/>
                <w:sz w:val="22"/>
              </w:rPr>
              <w:t>dopasowanie charakterów, dopasowanie wieku instruktora i uczestnika, dopasowanie instruktora do osoby z określonym rodzajem niepełnosprawności, np. instruktorzy, którzy lepiej radzą sobie w pracy z osobami starszymi czy z niepełnosprawnością sprzężoną itp.</w:t>
            </w:r>
          </w:p>
        </w:tc>
        <w:tc>
          <w:tcPr>
            <w:tcW w:w="2217" w:type="dxa"/>
            <w:noWrap/>
          </w:tcPr>
          <w:p w14:paraId="5A54B679" w14:textId="77777777" w:rsidR="00AD126C" w:rsidRPr="004C14BD" w:rsidRDefault="00AD126C" w:rsidP="000631A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C14BD">
              <w:rPr>
                <w:rFonts w:asciiTheme="minorHAnsi" w:hAnsiTheme="minorHAnsi" w:cstheme="minorHAnsi"/>
                <w:color w:val="000000"/>
                <w:sz w:val="22"/>
              </w:rPr>
              <w:t>4</w:t>
            </w:r>
          </w:p>
        </w:tc>
      </w:tr>
    </w:tbl>
    <w:p w14:paraId="5372B8C8" w14:textId="600CB836" w:rsidR="00AD126C" w:rsidRPr="004C14BD" w:rsidRDefault="00AD126C" w:rsidP="00AD126C">
      <w:pPr>
        <w:pStyle w:val="Bezodstpw"/>
        <w:rPr>
          <w:rFonts w:asciiTheme="minorHAnsi" w:hAnsiTheme="minorHAnsi" w:cstheme="minorHAnsi"/>
        </w:rPr>
      </w:pPr>
      <w:r w:rsidRPr="004C14BD">
        <w:rPr>
          <w:rFonts w:asciiTheme="minorHAnsi" w:hAnsiTheme="minorHAnsi" w:cstheme="minorHAnsi"/>
        </w:rPr>
        <w:t>Źródło: ankieta CAWI, n=70,</w:t>
      </w:r>
    </w:p>
    <w:p w14:paraId="09AC6703" w14:textId="79DA3A17" w:rsidR="00AD126C" w:rsidRPr="004C14BD" w:rsidRDefault="00AD126C" w:rsidP="00681EB9">
      <w:pPr>
        <w:rPr>
          <w:rFonts w:cstheme="minorHAnsi"/>
        </w:rPr>
      </w:pPr>
      <w:r w:rsidRPr="004C14BD">
        <w:rPr>
          <w:rFonts w:cstheme="minorHAnsi"/>
        </w:rPr>
        <w:t xml:space="preserve">Dosyć często wskazywano także na cierpliwość instruktora (10 wskazań), przy czym część odpowiedzi wskazywała na to, że cierpliwością powinien wykazać się nie tylko instruktor orientacji przestrzennej, ale także uczestnik szkolenia. Ważnym czynnikiem, który wpływa na współpracę między instruktorem a uczestnikiem była wiedza, umiejętności i doświadczenie instruktora, a także kompetencja </w:t>
      </w:r>
      <w:r w:rsidR="00AC74E2" w:rsidRPr="004C14BD">
        <w:rPr>
          <w:rFonts w:cstheme="minorHAnsi"/>
        </w:rPr>
        <w:t xml:space="preserve">profesjonalizm </w:t>
      </w:r>
      <w:r w:rsidRPr="004C14BD">
        <w:rPr>
          <w:rFonts w:cstheme="minorHAnsi"/>
        </w:rPr>
        <w:t>związana z tymi atrybutami instruktora (9 wskazań). Równie często (9 odpowiedzi) osoby badane zwracały uwagę na konieczność porozumienia się co do oczekiwań kursanta, dopasowania stosowanych metod do umiejętności, potrzeb i możliwości osoby szkolonej. Ten wątek pojawił się w badaniu po raz pierwszy i wydaje się być jednym z istotniejszych czynników wpływających na dobrą współpracę między instruktorem a uczestnikiem szkolenia z orientacji przestrzennej.</w:t>
      </w:r>
    </w:p>
    <w:p w14:paraId="35F88C19" w14:textId="780AAF10" w:rsidR="00AD126C" w:rsidRPr="004C14BD" w:rsidRDefault="00AD126C" w:rsidP="00AD126C">
      <w:pPr>
        <w:rPr>
          <w:rFonts w:cstheme="minorHAnsi"/>
        </w:rPr>
      </w:pPr>
      <w:r w:rsidRPr="004C14BD">
        <w:rPr>
          <w:rFonts w:cstheme="minorHAnsi"/>
        </w:rPr>
        <w:t xml:space="preserve">Wśród odpowiedzi, które nieco rzadziej, ale jednak powtarzały się, warto zwrócić uwagę na dużą rolę zaufania pomiędzy instruktorem a uczestnikiem szkolenia (6 odpowiedzi). Jeden z uczestników trafnie opisał na czym to zaufanie powinno polegać: </w:t>
      </w:r>
      <w:r w:rsidRPr="004C14BD">
        <w:rPr>
          <w:rFonts w:cstheme="minorHAnsi"/>
          <w:i/>
          <w:iCs/>
        </w:rPr>
        <w:t>„instruktor musi przekonać do siebie osobę uczoną, aby mogła mu zaufać</w:t>
      </w:r>
      <w:r w:rsidRPr="004C14BD">
        <w:rPr>
          <w:rFonts w:cstheme="minorHAnsi"/>
        </w:rPr>
        <w:t>”. Zdarzały się także odpowiedzi, które wskazywały, że zaufaniem powinien być darzony zarówno instruktor</w:t>
      </w:r>
      <w:r w:rsidR="00653073">
        <w:rPr>
          <w:rFonts w:cstheme="minorHAnsi"/>
        </w:rPr>
        <w:t>,</w:t>
      </w:r>
      <w:r w:rsidRPr="004C14BD">
        <w:rPr>
          <w:rFonts w:cstheme="minorHAnsi"/>
        </w:rPr>
        <w:t xml:space="preserve"> jak i uczestnik szkolenia.</w:t>
      </w:r>
    </w:p>
    <w:p w14:paraId="6303D42B" w14:textId="10315CB9" w:rsidR="00AD126C" w:rsidRPr="004C14BD" w:rsidRDefault="00AD126C" w:rsidP="00AD126C">
      <w:pPr>
        <w:rPr>
          <w:rFonts w:cstheme="minorHAnsi"/>
        </w:rPr>
      </w:pPr>
      <w:r w:rsidRPr="004C14BD">
        <w:rPr>
          <w:rFonts w:cstheme="minorHAnsi"/>
        </w:rPr>
        <w:lastRenderedPageBreak/>
        <w:t>Według respondentów na dobrą współpracę między instruktorem orientacji przestrzennej a uczestnikiem szkolenia może wpływać także znaczne zaangażowanie obydwu stron (6 odpowiedzi), wzajemne zrozumienie (6 odpowiedzi) oraz inne cechy instruktora, które już pojawiały się w ramach odpowiedzi na poprzednie pytanie.</w:t>
      </w:r>
    </w:p>
    <w:p w14:paraId="39C2DFB2" w14:textId="2A64FE0D" w:rsidR="001F31DF" w:rsidRPr="004C14BD" w:rsidRDefault="001F31DF" w:rsidP="00CC03AF">
      <w:pPr>
        <w:pStyle w:val="Nagwek3"/>
        <w:rPr>
          <w:rFonts w:asciiTheme="minorHAnsi" w:hAnsiTheme="minorHAnsi" w:cstheme="minorHAnsi"/>
        </w:rPr>
      </w:pPr>
      <w:bookmarkStart w:id="78" w:name="_Toc87736883"/>
      <w:bookmarkStart w:id="79" w:name="_Toc94129658"/>
      <w:r w:rsidRPr="004C14BD">
        <w:rPr>
          <w:rFonts w:asciiTheme="minorHAnsi" w:hAnsiTheme="minorHAnsi" w:cstheme="minorHAnsi"/>
        </w:rPr>
        <w:t xml:space="preserve">Opis profilu kompetencyjnego na podstawie </w:t>
      </w:r>
      <w:bookmarkEnd w:id="78"/>
      <w:r w:rsidR="00516892" w:rsidRPr="004C14BD">
        <w:rPr>
          <w:rFonts w:asciiTheme="minorHAnsi" w:hAnsiTheme="minorHAnsi" w:cstheme="minorHAnsi"/>
        </w:rPr>
        <w:t>literatury i wyników badań</w:t>
      </w:r>
      <w:bookmarkEnd w:id="79"/>
    </w:p>
    <w:p w14:paraId="1E5736A6" w14:textId="6CD5E668" w:rsidR="00195405" w:rsidRPr="004C14BD" w:rsidRDefault="002F6BE3" w:rsidP="001F31DF">
      <w:pPr>
        <w:rPr>
          <w:rFonts w:cstheme="minorHAnsi"/>
        </w:rPr>
      </w:pPr>
      <w:r w:rsidRPr="004C14BD">
        <w:rPr>
          <w:rFonts w:cstheme="minorHAnsi"/>
        </w:rPr>
        <w:t xml:space="preserve">W oparciu o analizę literatury oraz przeprowadzone badania wyodrębniono kompetencje osobiste, zawodowe, społeczne oraz menedżerskie niezbędne </w:t>
      </w:r>
      <w:r w:rsidR="007B50AF" w:rsidRPr="004C14BD">
        <w:rPr>
          <w:rFonts w:cstheme="minorHAnsi"/>
        </w:rPr>
        <w:t xml:space="preserve">w realizacji zadań instruktora orientacji przestrzennej i mobilności. </w:t>
      </w:r>
      <w:r w:rsidR="00DC010C" w:rsidRPr="004C14BD">
        <w:rPr>
          <w:rFonts w:cstheme="minorHAnsi"/>
        </w:rPr>
        <w:t>Dla każdej z kompetencji określono na poziomie ogólnym wiedzę, umiejętności i postaw</w:t>
      </w:r>
      <w:r w:rsidR="007B50AF" w:rsidRPr="004C14BD">
        <w:rPr>
          <w:rFonts w:cstheme="minorHAnsi"/>
        </w:rPr>
        <w:t>ę</w:t>
      </w:r>
      <w:r w:rsidR="00DC010C" w:rsidRPr="004C14BD">
        <w:rPr>
          <w:rFonts w:cstheme="minorHAnsi"/>
        </w:rPr>
        <w:t>, które stanowiły punkt wyjścia do przygotowania programu kształcenia instruktorów orientacji przestrzennej opisanego w punkcie 6 niniejszego standardu.</w:t>
      </w:r>
    </w:p>
    <w:p w14:paraId="447226B0" w14:textId="70C23952" w:rsidR="00C046C1" w:rsidRPr="004C14BD" w:rsidRDefault="00C046C1" w:rsidP="00672981">
      <w:pPr>
        <w:pStyle w:val="Nagwek4"/>
        <w:rPr>
          <w:rFonts w:asciiTheme="minorHAnsi" w:hAnsiTheme="minorHAnsi" w:cstheme="minorHAnsi"/>
        </w:rPr>
      </w:pPr>
      <w:bookmarkStart w:id="80" w:name="_Toc94129659"/>
      <w:bookmarkStart w:id="81" w:name="_Toc87736884"/>
      <w:r w:rsidRPr="004C14BD">
        <w:rPr>
          <w:rFonts w:asciiTheme="minorHAnsi" w:hAnsiTheme="minorHAnsi" w:cstheme="minorHAnsi"/>
        </w:rPr>
        <w:t>Kompetencje osobiste instruktora</w:t>
      </w:r>
      <w:bookmarkEnd w:id="80"/>
    </w:p>
    <w:p w14:paraId="3398E8C3" w14:textId="28342584" w:rsidR="00C046C1" w:rsidRPr="004C14BD" w:rsidRDefault="00C046C1" w:rsidP="00FF2D69">
      <w:pPr>
        <w:rPr>
          <w:rFonts w:cstheme="minorHAnsi"/>
        </w:rPr>
      </w:pPr>
      <w:r w:rsidRPr="004C14BD">
        <w:rPr>
          <w:rFonts w:cstheme="minorHAnsi"/>
        </w:rPr>
        <w:t>To predyspozycje, cechy oraz zdolności poznawcze, związane z indywidualnym sposobem realizacji zadań. Kompetencje te wypływają z właściwości danej osoby. Wpływają one na ogólną jakość wykonywanych zadań – decydują o szybkości, jakości i zaangażowaniu w podejmowane działania.</w:t>
      </w:r>
    </w:p>
    <w:p w14:paraId="6A430A66" w14:textId="77777777" w:rsidR="00C046C1" w:rsidRPr="004C14BD" w:rsidRDefault="00C046C1" w:rsidP="00C046C1">
      <w:pPr>
        <w:numPr>
          <w:ilvl w:val="0"/>
          <w:numId w:val="7"/>
        </w:numPr>
        <w:ind w:left="426"/>
        <w:rPr>
          <w:rFonts w:eastAsia="Times New Roman" w:cstheme="minorHAnsi"/>
          <w:b/>
          <w:lang w:eastAsia="de-DE"/>
        </w:rPr>
      </w:pPr>
      <w:r w:rsidRPr="004C14BD">
        <w:rPr>
          <w:rFonts w:eastAsia="Times New Roman" w:cstheme="minorHAnsi"/>
          <w:b/>
          <w:lang w:eastAsia="de-DE"/>
        </w:rPr>
        <w:t>Uważność i podzielność uwagi</w:t>
      </w:r>
    </w:p>
    <w:p w14:paraId="28F2CA71" w14:textId="77777777" w:rsidR="00C046C1" w:rsidRPr="004C14BD" w:rsidRDefault="00C046C1" w:rsidP="00FF2D69">
      <w:pPr>
        <w:rPr>
          <w:rFonts w:cstheme="minorHAnsi"/>
        </w:rPr>
      </w:pPr>
      <w:r w:rsidRPr="004C14BD">
        <w:rPr>
          <w:rFonts w:cstheme="minorHAnsi"/>
        </w:rPr>
        <w:t xml:space="preserve">Jedną z ważniejszych cech instruktora orientacji przestrzennej powinna być uważność, rozumiana jako specyficzny stan uwagi, będący wynikiem ciągłego kierowania jej na to, co się dzieje w chwili obecnej, w sposób nieoceniający i nieosądzający (Radoń 2014). Dzięki zachowaniu uważności i podzielności uwagi instruktor będzie w stanie efektywnie realizować ćwiczenia indywidualne oraz na bieżąco reagować na trudności występujące u uczestników szkolenia. Instruktor powinien także być w stanie przez długi czas utrzymać koncentrację uwagi, gdyż kilkugodzinne nauczanie O&amp;M wymaga długotrwałego skupienia. </w:t>
      </w:r>
    </w:p>
    <w:p w14:paraId="054D0D4C" w14:textId="64F50A22" w:rsidR="00C046C1" w:rsidRPr="004C14BD" w:rsidRDefault="00C046C1" w:rsidP="00FF2D69">
      <w:pPr>
        <w:rPr>
          <w:rFonts w:cstheme="minorHAnsi"/>
        </w:rPr>
      </w:pPr>
      <w:r w:rsidRPr="004C14BD">
        <w:rPr>
          <w:rFonts w:cstheme="minorHAnsi"/>
        </w:rPr>
        <w:t>Uważny i skupiony instruktor, ma większe szanse na zrealizowanie ćwiczeń, ale także na zapewnienie bezpieczeństwa uczestnikom, np. podczas bardziej zaawansowanych zajęć (ćwiczenia związane z przechodzeniem przez skrzyżowania czy korzystaniem ze środków komunikacji miejskiej). To wiąże się również z podejściem instruktora do samego siebie i dbanie o swój własny dobrostan</w:t>
      </w:r>
      <w:r w:rsidR="00653073">
        <w:rPr>
          <w:rFonts w:cstheme="minorHAnsi"/>
        </w:rPr>
        <w:t>,</w:t>
      </w:r>
      <w:r w:rsidRPr="004C14BD">
        <w:rPr>
          <w:rFonts w:cstheme="minorHAnsi"/>
        </w:rPr>
        <w:t xml:space="preserve"> np. wysypianie się i przystępowanie do szkolenia wypoczętym.</w:t>
      </w:r>
    </w:p>
    <w:p w14:paraId="7803D195" w14:textId="77777777" w:rsidR="00C046C1" w:rsidRPr="004C14BD" w:rsidRDefault="00C046C1" w:rsidP="00372ABD">
      <w:pPr>
        <w:numPr>
          <w:ilvl w:val="0"/>
          <w:numId w:val="37"/>
        </w:numPr>
        <w:ind w:left="851" w:hanging="425"/>
        <w:rPr>
          <w:rFonts w:eastAsia="Times New Roman" w:cstheme="minorHAnsi"/>
          <w:b/>
          <w:lang w:eastAsia="de-DE"/>
        </w:rPr>
      </w:pPr>
      <w:r w:rsidRPr="004C14BD">
        <w:rPr>
          <w:rFonts w:eastAsia="Times New Roman" w:cstheme="minorHAnsi"/>
          <w:b/>
          <w:lang w:eastAsia="de-DE"/>
        </w:rPr>
        <w:t>Wiedza</w:t>
      </w:r>
    </w:p>
    <w:p w14:paraId="458C2B14" w14:textId="77777777" w:rsidR="00C046C1" w:rsidRPr="004C14BD" w:rsidRDefault="00C046C1" w:rsidP="00372ABD">
      <w:pPr>
        <w:ind w:left="851"/>
        <w:rPr>
          <w:rFonts w:cstheme="minorHAnsi"/>
        </w:rPr>
      </w:pPr>
      <w:r w:rsidRPr="004C14BD">
        <w:rPr>
          <w:rFonts w:cstheme="minorHAnsi"/>
        </w:rPr>
        <w:t>Instruktor orientacji przestrzennej posiada wiedzę na temat technik koncentracji uwagi oraz wiedzę na temat rozpoznawania i eliminowania pojawiających się przeszkód (rozproszeń). Wykorzystanie tej wiedzy będzie przydatne zarówno w odniesieniu do swojej osoby, jak i do uczestników szkolenia.</w:t>
      </w:r>
    </w:p>
    <w:p w14:paraId="2D5D721D" w14:textId="77777777" w:rsidR="00C046C1" w:rsidRPr="004C14BD" w:rsidRDefault="00C046C1" w:rsidP="00372ABD">
      <w:pPr>
        <w:numPr>
          <w:ilvl w:val="0"/>
          <w:numId w:val="37"/>
        </w:numPr>
        <w:ind w:left="851" w:hanging="425"/>
        <w:rPr>
          <w:rFonts w:eastAsia="Times New Roman" w:cstheme="minorHAnsi"/>
          <w:b/>
          <w:lang w:eastAsia="de-DE"/>
        </w:rPr>
      </w:pPr>
      <w:r w:rsidRPr="004C14BD">
        <w:rPr>
          <w:rFonts w:eastAsia="Times New Roman" w:cstheme="minorHAnsi"/>
          <w:b/>
          <w:lang w:eastAsia="de-DE"/>
        </w:rPr>
        <w:t>Umiejętności</w:t>
      </w:r>
    </w:p>
    <w:p w14:paraId="74EF7FD3" w14:textId="5131125B" w:rsidR="00C046C1" w:rsidRPr="004C14BD" w:rsidRDefault="00C046C1" w:rsidP="00372ABD">
      <w:pPr>
        <w:ind w:left="851"/>
        <w:rPr>
          <w:rFonts w:cstheme="minorHAnsi"/>
        </w:rPr>
      </w:pPr>
      <w:r w:rsidRPr="004C14BD">
        <w:rPr>
          <w:rFonts w:cstheme="minorHAnsi"/>
        </w:rPr>
        <w:lastRenderedPageBreak/>
        <w:t xml:space="preserve">Instruktor posiada umiejętność koncentracji </w:t>
      </w:r>
      <w:r w:rsidR="0055624A" w:rsidRPr="004C14BD">
        <w:rPr>
          <w:rFonts w:cstheme="minorHAnsi"/>
        </w:rPr>
        <w:t xml:space="preserve">i skupienia się „tu i teraz” </w:t>
      </w:r>
      <w:r w:rsidRPr="004C14BD">
        <w:rPr>
          <w:rFonts w:cstheme="minorHAnsi"/>
        </w:rPr>
        <w:t>na zadaniu i uczestniku sz</w:t>
      </w:r>
      <w:r w:rsidR="0055624A" w:rsidRPr="004C14BD">
        <w:rPr>
          <w:rFonts w:cstheme="minorHAnsi"/>
        </w:rPr>
        <w:t>k</w:t>
      </w:r>
      <w:r w:rsidRPr="004C14BD">
        <w:rPr>
          <w:rFonts w:cstheme="minorHAnsi"/>
        </w:rPr>
        <w:t>olenia</w:t>
      </w:r>
      <w:r w:rsidR="0055624A" w:rsidRPr="004C14BD">
        <w:rPr>
          <w:rFonts w:cstheme="minorHAnsi"/>
        </w:rPr>
        <w:t xml:space="preserve">, co pozwala reagować na bieżące potrzeby </w:t>
      </w:r>
      <w:r w:rsidRPr="004C14BD">
        <w:rPr>
          <w:rFonts w:cstheme="minorHAnsi"/>
        </w:rPr>
        <w:t>os</w:t>
      </w:r>
      <w:r w:rsidR="0055624A" w:rsidRPr="004C14BD">
        <w:rPr>
          <w:rFonts w:cstheme="minorHAnsi"/>
        </w:rPr>
        <w:t>o</w:t>
      </w:r>
      <w:r w:rsidRPr="004C14BD">
        <w:rPr>
          <w:rFonts w:cstheme="minorHAnsi"/>
        </w:rPr>
        <w:t>b</w:t>
      </w:r>
      <w:r w:rsidR="0055624A" w:rsidRPr="004C14BD">
        <w:rPr>
          <w:rFonts w:cstheme="minorHAnsi"/>
        </w:rPr>
        <w:t>y</w:t>
      </w:r>
      <w:r w:rsidRPr="004C14BD">
        <w:rPr>
          <w:rFonts w:cstheme="minorHAnsi"/>
        </w:rPr>
        <w:t xml:space="preserve"> z niepełnosprawnościami wzroku podczas ćwiczeń. </w:t>
      </w:r>
    </w:p>
    <w:p w14:paraId="2307B1D2" w14:textId="77777777" w:rsidR="00C046C1" w:rsidRPr="004C14BD" w:rsidRDefault="00C046C1" w:rsidP="001F2664">
      <w:pPr>
        <w:numPr>
          <w:ilvl w:val="0"/>
          <w:numId w:val="37"/>
        </w:numPr>
        <w:ind w:left="851"/>
        <w:rPr>
          <w:rFonts w:eastAsia="Times New Roman" w:cstheme="minorHAnsi"/>
          <w:b/>
          <w:lang w:eastAsia="de-DE"/>
        </w:rPr>
      </w:pPr>
      <w:r w:rsidRPr="004C14BD">
        <w:rPr>
          <w:rFonts w:eastAsia="Times New Roman" w:cstheme="minorHAnsi"/>
          <w:b/>
          <w:lang w:eastAsia="de-DE"/>
        </w:rPr>
        <w:t>Postawy</w:t>
      </w:r>
    </w:p>
    <w:p w14:paraId="793D9BFA" w14:textId="49F89F09" w:rsidR="00C046C1" w:rsidRPr="004C14BD" w:rsidRDefault="00C046C1" w:rsidP="00372ABD">
      <w:pPr>
        <w:ind w:left="851"/>
        <w:rPr>
          <w:rFonts w:cstheme="minorHAnsi"/>
        </w:rPr>
      </w:pPr>
      <w:r w:rsidRPr="004C14BD">
        <w:rPr>
          <w:rFonts w:cstheme="minorHAnsi"/>
        </w:rPr>
        <w:t xml:space="preserve">Instruktor orientacji przestrzennej jest świadomy, że zachowanie własnej uważności i podzielności uwagi pozytywnie wpływa na efekty szkolenia. </w:t>
      </w:r>
    </w:p>
    <w:p w14:paraId="4B95CC17" w14:textId="77777777" w:rsidR="00C046C1" w:rsidRPr="004C14BD" w:rsidRDefault="00C046C1" w:rsidP="00C046C1">
      <w:pPr>
        <w:numPr>
          <w:ilvl w:val="0"/>
          <w:numId w:val="7"/>
        </w:numPr>
        <w:ind w:left="426"/>
        <w:rPr>
          <w:rFonts w:eastAsia="Times New Roman" w:cstheme="minorHAnsi"/>
          <w:b/>
          <w:lang w:eastAsia="de-DE"/>
        </w:rPr>
      </w:pPr>
      <w:r w:rsidRPr="004C14BD">
        <w:rPr>
          <w:rFonts w:eastAsia="Times New Roman" w:cstheme="minorHAnsi"/>
          <w:b/>
          <w:lang w:eastAsia="de-DE"/>
        </w:rPr>
        <w:t>Cierpliwość</w:t>
      </w:r>
    </w:p>
    <w:p w14:paraId="4CC37B60" w14:textId="367C8D5A" w:rsidR="00C046C1" w:rsidRPr="004C14BD" w:rsidRDefault="00C046C1" w:rsidP="00FF2D69">
      <w:pPr>
        <w:rPr>
          <w:rFonts w:cstheme="minorHAnsi"/>
        </w:rPr>
      </w:pPr>
      <w:r w:rsidRPr="004C14BD">
        <w:rPr>
          <w:rFonts w:cstheme="minorHAnsi"/>
        </w:rPr>
        <w:t>Cierpliwość rozumiana bardziej jako cecha instruktora orientacji przestrzennej. W opinii uczestników badania (około 88% odpowiedzi) była to najbardziej oczekiwana cecha instruktora. Trudno wyobrazić sobie instruktora orientacji przestrzennej, który jest impulsywny i traci cierpliwość oraz kontrolę nad sobą lub uczestnikiem szkolenia. To może wpływać negatywnie na efektywność szkolenia i postępy osiągane przez osoby w nim uczestniczące, a także</w:t>
      </w:r>
      <w:r w:rsidR="00653073">
        <w:rPr>
          <w:rFonts w:cstheme="minorHAnsi"/>
        </w:rPr>
        <w:t xml:space="preserve"> na</w:t>
      </w:r>
      <w:r w:rsidRPr="004C14BD">
        <w:rPr>
          <w:rFonts w:cstheme="minorHAnsi"/>
        </w:rPr>
        <w:t xml:space="preserve"> ich bezpieczeństwo. Cierpliwość należy uznać za jedną z najważniejszych cech osobistych instruktora orientacji przestrzennej.</w:t>
      </w:r>
    </w:p>
    <w:p w14:paraId="0260F6BC" w14:textId="77777777" w:rsidR="00C046C1" w:rsidRPr="004C14BD" w:rsidRDefault="00C046C1" w:rsidP="00C94F13">
      <w:pPr>
        <w:numPr>
          <w:ilvl w:val="0"/>
          <w:numId w:val="146"/>
        </w:numPr>
        <w:ind w:left="851"/>
        <w:rPr>
          <w:rFonts w:eastAsia="Times New Roman" w:cstheme="minorHAnsi"/>
          <w:b/>
          <w:lang w:eastAsia="de-DE"/>
        </w:rPr>
      </w:pPr>
      <w:r w:rsidRPr="004C14BD">
        <w:rPr>
          <w:rFonts w:eastAsia="Times New Roman" w:cstheme="minorHAnsi"/>
          <w:b/>
          <w:lang w:eastAsia="de-DE"/>
        </w:rPr>
        <w:t>Wiedza</w:t>
      </w:r>
    </w:p>
    <w:p w14:paraId="5CE62A24" w14:textId="4B2D13EE" w:rsidR="00C046C1" w:rsidRPr="004C14BD" w:rsidRDefault="00C046C1" w:rsidP="00372ABD">
      <w:pPr>
        <w:ind w:left="851"/>
        <w:rPr>
          <w:rFonts w:cstheme="minorHAnsi"/>
        </w:rPr>
      </w:pPr>
      <w:r w:rsidRPr="004C14BD">
        <w:rPr>
          <w:rFonts w:cstheme="minorHAnsi"/>
        </w:rPr>
        <w:t>Instruktor orientacji przestrzennej</w:t>
      </w:r>
      <w:r w:rsidR="0055624A" w:rsidRPr="004C14BD">
        <w:rPr>
          <w:rFonts w:cstheme="minorHAnsi"/>
        </w:rPr>
        <w:t xml:space="preserve"> </w:t>
      </w:r>
      <w:r w:rsidR="00FD7735" w:rsidRPr="004C14BD">
        <w:rPr>
          <w:rFonts w:cstheme="minorHAnsi"/>
        </w:rPr>
        <w:t>wie</w:t>
      </w:r>
      <w:r w:rsidR="005816CE" w:rsidRPr="004C14BD">
        <w:rPr>
          <w:rFonts w:cstheme="minorHAnsi"/>
        </w:rPr>
        <w:t>,</w:t>
      </w:r>
      <w:r w:rsidR="00FD7735" w:rsidRPr="004C14BD">
        <w:rPr>
          <w:rFonts w:cstheme="minorHAnsi"/>
        </w:rPr>
        <w:t xml:space="preserve"> jak istotna jest cierpliwość i konsekwencja w procesie nauczania orientacji</w:t>
      </w:r>
      <w:r w:rsidR="005421DA" w:rsidRPr="004C14BD">
        <w:rPr>
          <w:rFonts w:cstheme="minorHAnsi"/>
        </w:rPr>
        <w:t xml:space="preserve"> przestrzennej</w:t>
      </w:r>
      <w:r w:rsidR="005816CE" w:rsidRPr="004C14BD">
        <w:rPr>
          <w:rFonts w:cstheme="minorHAnsi"/>
        </w:rPr>
        <w:t xml:space="preserve"> i mobilności</w:t>
      </w:r>
      <w:r w:rsidR="005421DA" w:rsidRPr="004C14BD">
        <w:rPr>
          <w:rFonts w:cstheme="minorHAnsi"/>
        </w:rPr>
        <w:t>.</w:t>
      </w:r>
    </w:p>
    <w:p w14:paraId="04EB887E" w14:textId="77777777" w:rsidR="00C046C1" w:rsidRPr="004C14BD" w:rsidRDefault="00C046C1" w:rsidP="00C94F13">
      <w:pPr>
        <w:numPr>
          <w:ilvl w:val="0"/>
          <w:numId w:val="146"/>
        </w:numPr>
        <w:ind w:left="851"/>
        <w:rPr>
          <w:rFonts w:eastAsia="Times New Roman" w:cstheme="minorHAnsi"/>
          <w:b/>
          <w:lang w:eastAsia="de-DE"/>
        </w:rPr>
      </w:pPr>
      <w:r w:rsidRPr="004C14BD">
        <w:rPr>
          <w:rFonts w:eastAsia="Times New Roman" w:cstheme="minorHAnsi"/>
          <w:b/>
          <w:lang w:eastAsia="de-DE"/>
        </w:rPr>
        <w:t>Umiejętności</w:t>
      </w:r>
    </w:p>
    <w:p w14:paraId="5ADFF2FC" w14:textId="3E7BE7E7" w:rsidR="00C046C1" w:rsidRPr="004C14BD" w:rsidRDefault="0055624A" w:rsidP="00372ABD">
      <w:pPr>
        <w:ind w:left="851"/>
        <w:rPr>
          <w:rFonts w:cstheme="minorHAnsi"/>
        </w:rPr>
      </w:pPr>
      <w:r w:rsidRPr="004C14BD">
        <w:rPr>
          <w:rFonts w:cstheme="minorHAnsi"/>
        </w:rPr>
        <w:t>Instruktor posiada umiejętność kontrolowania swego zachowania względem uczestnika szkolenia, wyciszenia się</w:t>
      </w:r>
      <w:r w:rsidR="00C046C1" w:rsidRPr="004C14BD">
        <w:rPr>
          <w:rFonts w:cstheme="minorHAnsi"/>
        </w:rPr>
        <w:t>.</w:t>
      </w:r>
      <w:r w:rsidRPr="004C14BD">
        <w:rPr>
          <w:rFonts w:cstheme="minorHAnsi"/>
        </w:rPr>
        <w:t xml:space="preserve"> Posiada umiejętność bycia wytrwałym w wielokrotnym powtarzaniu </w:t>
      </w:r>
      <w:r w:rsidR="0084357C" w:rsidRPr="004C14BD">
        <w:rPr>
          <w:rFonts w:cstheme="minorHAnsi"/>
        </w:rPr>
        <w:t xml:space="preserve">poleceń i instrukcji oraz obserwacji wykonywania </w:t>
      </w:r>
      <w:r w:rsidRPr="004C14BD">
        <w:rPr>
          <w:rFonts w:cstheme="minorHAnsi"/>
        </w:rPr>
        <w:t>zadań przez uczestnika szkolenia, aż do osiągni</w:t>
      </w:r>
      <w:r w:rsidR="00D1298C" w:rsidRPr="004C14BD">
        <w:rPr>
          <w:rFonts w:cstheme="minorHAnsi"/>
        </w:rPr>
        <w:t>ę</w:t>
      </w:r>
      <w:r w:rsidRPr="004C14BD">
        <w:rPr>
          <w:rFonts w:cstheme="minorHAnsi"/>
        </w:rPr>
        <w:t>cia przez niego pożądanego efektu.</w:t>
      </w:r>
    </w:p>
    <w:p w14:paraId="5C7983A3" w14:textId="77777777" w:rsidR="00C046C1" w:rsidRPr="004C14BD" w:rsidRDefault="00C046C1" w:rsidP="00C94F13">
      <w:pPr>
        <w:numPr>
          <w:ilvl w:val="0"/>
          <w:numId w:val="146"/>
        </w:numPr>
        <w:ind w:left="851"/>
        <w:rPr>
          <w:rFonts w:eastAsia="Times New Roman" w:cstheme="minorHAnsi"/>
          <w:b/>
          <w:lang w:eastAsia="de-DE"/>
        </w:rPr>
      </w:pPr>
      <w:r w:rsidRPr="004C14BD">
        <w:rPr>
          <w:rFonts w:eastAsia="Times New Roman" w:cstheme="minorHAnsi"/>
          <w:b/>
          <w:lang w:eastAsia="de-DE"/>
        </w:rPr>
        <w:t>Postawy</w:t>
      </w:r>
    </w:p>
    <w:p w14:paraId="3CBBF91A" w14:textId="6D426211" w:rsidR="00C046C1" w:rsidRPr="004C14BD" w:rsidRDefault="00C046C1" w:rsidP="00C046C1">
      <w:pPr>
        <w:ind w:left="851"/>
        <w:rPr>
          <w:rFonts w:cstheme="minorHAnsi"/>
        </w:rPr>
      </w:pPr>
      <w:r w:rsidRPr="004C14BD">
        <w:rPr>
          <w:rFonts w:cstheme="minorHAnsi"/>
        </w:rPr>
        <w:t xml:space="preserve">Instruktor orientacji przestrzennej </w:t>
      </w:r>
      <w:r w:rsidR="0055624A" w:rsidRPr="004C14BD">
        <w:rPr>
          <w:rFonts w:cstheme="minorHAnsi"/>
        </w:rPr>
        <w:t xml:space="preserve">jest gotów do </w:t>
      </w:r>
      <w:r w:rsidR="00783418" w:rsidRPr="004C14BD">
        <w:rPr>
          <w:rFonts w:cstheme="minorHAnsi"/>
        </w:rPr>
        <w:t>konsekwentnego</w:t>
      </w:r>
      <w:r w:rsidR="0055624A" w:rsidRPr="004C14BD">
        <w:rPr>
          <w:rFonts w:cstheme="minorHAnsi"/>
        </w:rPr>
        <w:t xml:space="preserve"> dążeni</w:t>
      </w:r>
      <w:r w:rsidR="00783418" w:rsidRPr="004C14BD">
        <w:rPr>
          <w:rFonts w:cstheme="minorHAnsi"/>
        </w:rPr>
        <w:t>a</w:t>
      </w:r>
      <w:r w:rsidR="0055624A" w:rsidRPr="004C14BD">
        <w:rPr>
          <w:rFonts w:cstheme="minorHAnsi"/>
        </w:rPr>
        <w:t xml:space="preserve"> do osiągnięcia </w:t>
      </w:r>
      <w:r w:rsidR="00783418" w:rsidRPr="004C14BD">
        <w:rPr>
          <w:rFonts w:cstheme="minorHAnsi"/>
        </w:rPr>
        <w:t>wyznaczonego</w:t>
      </w:r>
      <w:r w:rsidR="0055624A" w:rsidRPr="004C14BD">
        <w:rPr>
          <w:rFonts w:cstheme="minorHAnsi"/>
        </w:rPr>
        <w:t xml:space="preserve"> celu</w:t>
      </w:r>
      <w:r w:rsidR="00783418" w:rsidRPr="004C14BD">
        <w:rPr>
          <w:rFonts w:cstheme="minorHAnsi"/>
        </w:rPr>
        <w:t>.</w:t>
      </w:r>
    </w:p>
    <w:p w14:paraId="12504213" w14:textId="77777777" w:rsidR="00C046C1" w:rsidRPr="004C14BD" w:rsidRDefault="00C046C1" w:rsidP="00C046C1">
      <w:pPr>
        <w:numPr>
          <w:ilvl w:val="0"/>
          <w:numId w:val="7"/>
        </w:numPr>
        <w:ind w:left="426"/>
        <w:rPr>
          <w:rFonts w:eastAsia="Times New Roman" w:cstheme="minorHAnsi"/>
          <w:b/>
          <w:lang w:eastAsia="de-DE"/>
        </w:rPr>
      </w:pPr>
      <w:r w:rsidRPr="004C14BD">
        <w:rPr>
          <w:rFonts w:eastAsia="Times New Roman" w:cstheme="minorHAnsi"/>
          <w:b/>
          <w:lang w:eastAsia="de-DE"/>
        </w:rPr>
        <w:t>Empatia poznawcza</w:t>
      </w:r>
    </w:p>
    <w:p w14:paraId="2C038E66" w14:textId="7F180D61" w:rsidR="00C046C1" w:rsidRPr="004C14BD" w:rsidRDefault="00C046C1" w:rsidP="00FF2D69">
      <w:pPr>
        <w:rPr>
          <w:rFonts w:cstheme="minorHAnsi"/>
        </w:rPr>
      </w:pPr>
      <w:r w:rsidRPr="004C14BD">
        <w:rPr>
          <w:rFonts w:cstheme="minorHAnsi"/>
        </w:rPr>
        <w:t xml:space="preserve">Empatia poznawcza rozumiana jako umiejętność przyjęcia sposobu myślenia drugiej osoby. W przypadku instruktorów orientacji przestrzennej </w:t>
      </w:r>
      <w:r w:rsidR="00247350" w:rsidRPr="004C14BD">
        <w:rPr>
          <w:rFonts w:cstheme="minorHAnsi"/>
        </w:rPr>
        <w:t>jest to</w:t>
      </w:r>
      <w:r w:rsidRPr="004C14BD">
        <w:rPr>
          <w:rFonts w:cstheme="minorHAnsi"/>
        </w:rPr>
        <w:t xml:space="preserve"> próba wyobrażenia sobie perspektywy myślowej osób niewidomych lub słabowidzących jako uczestników szkolenia. Ta cecha w opinii uczestników szkoleń jest jedną z ważniejszych i najbardziej pożądanych u instruktora orientacji przestrzennej. Element wiedzy teoretycznej może pomóc w rozwijaniu empatii poznawczej, jednakże główny komponent tej kompetencji jest związany z postawą.</w:t>
      </w:r>
      <w:r w:rsidR="00247350" w:rsidRPr="004C14BD">
        <w:rPr>
          <w:rFonts w:cstheme="minorHAnsi"/>
        </w:rPr>
        <w:t xml:space="preserve"> Ważne jest, aby instruktor potrafił wyznaczyć granicę, pozwalającą mu na utrzymywanie odpowiedniego dystansu w stosunku do uczestnika szkolenia. </w:t>
      </w:r>
    </w:p>
    <w:p w14:paraId="1F7A9B13" w14:textId="77777777" w:rsidR="00C046C1" w:rsidRPr="004C14BD" w:rsidRDefault="00C046C1" w:rsidP="001F2664">
      <w:pPr>
        <w:numPr>
          <w:ilvl w:val="0"/>
          <w:numId w:val="38"/>
        </w:numPr>
        <w:ind w:left="851"/>
        <w:rPr>
          <w:rFonts w:eastAsia="Times New Roman" w:cstheme="minorHAnsi"/>
          <w:b/>
          <w:lang w:eastAsia="de-DE"/>
        </w:rPr>
      </w:pPr>
      <w:bookmarkStart w:id="82" w:name="_Hlk93271496"/>
      <w:r w:rsidRPr="004C14BD">
        <w:rPr>
          <w:rFonts w:eastAsia="Times New Roman" w:cstheme="minorHAnsi"/>
          <w:b/>
          <w:lang w:eastAsia="de-DE"/>
        </w:rPr>
        <w:t>Wiedza</w:t>
      </w:r>
    </w:p>
    <w:p w14:paraId="3D9BEE56" w14:textId="77777777" w:rsidR="00C046C1" w:rsidRPr="004C14BD" w:rsidRDefault="00C046C1" w:rsidP="00372ABD">
      <w:pPr>
        <w:ind w:left="851"/>
        <w:rPr>
          <w:rFonts w:cstheme="minorHAnsi"/>
        </w:rPr>
      </w:pPr>
      <w:r w:rsidRPr="004C14BD">
        <w:rPr>
          <w:rFonts w:cstheme="minorHAnsi"/>
        </w:rPr>
        <w:lastRenderedPageBreak/>
        <w:t>Instruktor zna i rozumie pojęcie empatii poznawczej.</w:t>
      </w:r>
    </w:p>
    <w:p w14:paraId="22132931" w14:textId="77777777" w:rsidR="00C046C1" w:rsidRPr="004C14BD" w:rsidRDefault="00C046C1" w:rsidP="001F2664">
      <w:pPr>
        <w:numPr>
          <w:ilvl w:val="0"/>
          <w:numId w:val="38"/>
        </w:numPr>
        <w:ind w:left="851"/>
        <w:rPr>
          <w:rFonts w:eastAsia="Times New Roman" w:cstheme="minorHAnsi"/>
          <w:b/>
          <w:lang w:eastAsia="de-DE"/>
        </w:rPr>
      </w:pPr>
      <w:r w:rsidRPr="004C14BD">
        <w:rPr>
          <w:rFonts w:eastAsia="Times New Roman" w:cstheme="minorHAnsi"/>
          <w:b/>
          <w:lang w:eastAsia="de-DE"/>
        </w:rPr>
        <w:t>Umiejętności</w:t>
      </w:r>
    </w:p>
    <w:p w14:paraId="54200F5F" w14:textId="2329F648" w:rsidR="00C046C1" w:rsidRPr="004C14BD" w:rsidRDefault="00247350" w:rsidP="00372ABD">
      <w:pPr>
        <w:ind w:left="851"/>
        <w:rPr>
          <w:rFonts w:cstheme="minorHAnsi"/>
        </w:rPr>
      </w:pPr>
      <w:r w:rsidRPr="004C14BD">
        <w:rPr>
          <w:rFonts w:cstheme="minorHAnsi"/>
        </w:rPr>
        <w:t>Instruktor posiada u</w:t>
      </w:r>
      <w:r w:rsidR="00C046C1" w:rsidRPr="004C14BD">
        <w:rPr>
          <w:rFonts w:cstheme="minorHAnsi"/>
        </w:rPr>
        <w:t>miejętność wyobrażenia sobie perspektywy myślowej osób niewidomych i słabowidzących podczas szkolenia z orientacji przestrzennej, np. jakie trudności i stany emocjonalne może wyzwalać w uczestnikach dane ćwiczenie.</w:t>
      </w:r>
    </w:p>
    <w:p w14:paraId="6CFA8FCB" w14:textId="77777777" w:rsidR="00C046C1" w:rsidRPr="004C14BD" w:rsidRDefault="00C046C1" w:rsidP="001F2664">
      <w:pPr>
        <w:numPr>
          <w:ilvl w:val="0"/>
          <w:numId w:val="38"/>
        </w:numPr>
        <w:ind w:left="851"/>
        <w:rPr>
          <w:rFonts w:eastAsia="Times New Roman" w:cstheme="minorHAnsi"/>
          <w:b/>
          <w:lang w:eastAsia="de-DE"/>
        </w:rPr>
      </w:pPr>
      <w:r w:rsidRPr="004C14BD">
        <w:rPr>
          <w:rFonts w:eastAsia="Times New Roman" w:cstheme="minorHAnsi"/>
          <w:b/>
          <w:lang w:eastAsia="de-DE"/>
        </w:rPr>
        <w:t>Postawy</w:t>
      </w:r>
    </w:p>
    <w:p w14:paraId="636B483E" w14:textId="77777777" w:rsidR="00C046C1" w:rsidRPr="004C14BD" w:rsidRDefault="00C046C1" w:rsidP="00372ABD">
      <w:pPr>
        <w:ind w:left="851"/>
        <w:rPr>
          <w:rFonts w:cstheme="minorHAnsi"/>
        </w:rPr>
      </w:pPr>
      <w:r w:rsidRPr="004C14BD">
        <w:rPr>
          <w:rFonts w:cstheme="minorHAnsi"/>
        </w:rPr>
        <w:t>Instruktor orientacji przestrzennej ma zdolność do współodczuwania i wejścia w perspektywę osób z niepełnosprawnością wzroku</w:t>
      </w:r>
      <w:bookmarkEnd w:id="82"/>
      <w:r w:rsidRPr="004C14BD">
        <w:rPr>
          <w:rFonts w:cstheme="minorHAnsi"/>
        </w:rPr>
        <w:t>.</w:t>
      </w:r>
    </w:p>
    <w:p w14:paraId="0627747A" w14:textId="568A1BFA" w:rsidR="00B94271" w:rsidRPr="004C14BD" w:rsidRDefault="00B94271" w:rsidP="00C046C1">
      <w:pPr>
        <w:numPr>
          <w:ilvl w:val="0"/>
          <w:numId w:val="7"/>
        </w:numPr>
        <w:rPr>
          <w:rFonts w:eastAsia="Times New Roman" w:cstheme="minorHAnsi"/>
          <w:b/>
          <w:lang w:eastAsia="de-DE"/>
        </w:rPr>
      </w:pPr>
      <w:r w:rsidRPr="004C14BD">
        <w:rPr>
          <w:rFonts w:eastAsia="Times New Roman" w:cstheme="minorHAnsi"/>
          <w:b/>
          <w:lang w:eastAsia="de-DE"/>
        </w:rPr>
        <w:t>Motywacja do samodoskonalenia</w:t>
      </w:r>
    </w:p>
    <w:p w14:paraId="2FB3162C" w14:textId="2722070E" w:rsidR="00B94271" w:rsidRPr="004C14BD" w:rsidRDefault="00B94271" w:rsidP="00B94271">
      <w:pPr>
        <w:rPr>
          <w:rFonts w:cstheme="minorHAnsi"/>
          <w:lang w:eastAsia="de-DE"/>
        </w:rPr>
      </w:pPr>
      <w:r w:rsidRPr="004C14BD">
        <w:rPr>
          <w:rFonts w:cstheme="minorHAnsi"/>
          <w:lang w:eastAsia="de-DE"/>
        </w:rPr>
        <w:t>Instruktor musi być gotowy do podejmowania działań ukierunkowanych na podnoszenie własnych kompetencji. Otaczający świat ulega ciągłym zmianom i nie chodzi tu tylko o zmiany technologiczne. Wprowadzane są nowe rozwiązania komunikacyjne, architektoniczne, pomoce elektroniczne, ale też nowe rozwiązania w nauczaniu orientacji przestrzennej. Kompetencja ta wiąże się z aktywizowaniem samego siebie do doskonalenia zawodowego w O&amp;M.</w:t>
      </w:r>
    </w:p>
    <w:p w14:paraId="5871BDB0" w14:textId="77777777" w:rsidR="00B94271" w:rsidRPr="004C14BD" w:rsidRDefault="00B94271" w:rsidP="00C94F13">
      <w:pPr>
        <w:numPr>
          <w:ilvl w:val="0"/>
          <w:numId w:val="148"/>
        </w:numPr>
        <w:ind w:left="851"/>
        <w:rPr>
          <w:rFonts w:eastAsia="Times New Roman" w:cstheme="minorHAnsi"/>
          <w:b/>
          <w:lang w:eastAsia="de-DE"/>
        </w:rPr>
      </w:pPr>
      <w:r w:rsidRPr="004C14BD">
        <w:rPr>
          <w:rFonts w:eastAsia="Times New Roman" w:cstheme="minorHAnsi"/>
          <w:b/>
          <w:lang w:eastAsia="de-DE"/>
        </w:rPr>
        <w:t>Wiedza</w:t>
      </w:r>
    </w:p>
    <w:p w14:paraId="1E86E135" w14:textId="69734420" w:rsidR="00B94271" w:rsidRPr="004C14BD" w:rsidRDefault="00526E45" w:rsidP="00526E45">
      <w:pPr>
        <w:ind w:left="851"/>
        <w:rPr>
          <w:rFonts w:cstheme="minorHAnsi"/>
        </w:rPr>
      </w:pPr>
      <w:r w:rsidRPr="004C14BD">
        <w:rPr>
          <w:rFonts w:cstheme="minorHAnsi"/>
        </w:rPr>
        <w:t>Instruktor wie, jak aktualizować wiedzę, podnosić swoje kompetencje i doskonalić się zawodowo w obszarze O&amp;M.</w:t>
      </w:r>
    </w:p>
    <w:p w14:paraId="377A60AE" w14:textId="77777777" w:rsidR="00B94271" w:rsidRPr="004C14BD" w:rsidRDefault="00B94271" w:rsidP="00C94F13">
      <w:pPr>
        <w:numPr>
          <w:ilvl w:val="0"/>
          <w:numId w:val="148"/>
        </w:numPr>
        <w:ind w:left="851"/>
        <w:rPr>
          <w:rFonts w:eastAsia="Times New Roman" w:cstheme="minorHAnsi"/>
          <w:b/>
          <w:lang w:eastAsia="de-DE"/>
        </w:rPr>
      </w:pPr>
      <w:r w:rsidRPr="004C14BD">
        <w:rPr>
          <w:rFonts w:eastAsia="Times New Roman" w:cstheme="minorHAnsi"/>
          <w:b/>
          <w:lang w:eastAsia="de-DE"/>
        </w:rPr>
        <w:t>Umiejętności</w:t>
      </w:r>
    </w:p>
    <w:p w14:paraId="6CDBD66A" w14:textId="74D4ED6E" w:rsidR="00B94271" w:rsidRPr="004C14BD" w:rsidRDefault="00BD649F" w:rsidP="00BD649F">
      <w:pPr>
        <w:ind w:left="851"/>
        <w:rPr>
          <w:rFonts w:cstheme="minorHAnsi"/>
        </w:rPr>
      </w:pPr>
      <w:r w:rsidRPr="004C14BD">
        <w:rPr>
          <w:rFonts w:cstheme="minorHAnsi"/>
        </w:rPr>
        <w:t>Instruktor potrafi motywować się do</w:t>
      </w:r>
      <w:r w:rsidR="005816CE" w:rsidRPr="004C14BD">
        <w:rPr>
          <w:rFonts w:cstheme="minorHAnsi"/>
        </w:rPr>
        <w:t xml:space="preserve"> </w:t>
      </w:r>
      <w:r w:rsidRPr="004C14BD">
        <w:rPr>
          <w:rFonts w:cstheme="minorHAnsi"/>
        </w:rPr>
        <w:t>podnoszenia kompetencji.</w:t>
      </w:r>
    </w:p>
    <w:p w14:paraId="48BD8D3B" w14:textId="77777777" w:rsidR="00B94271" w:rsidRPr="004C14BD" w:rsidRDefault="00B94271" w:rsidP="00C94F13">
      <w:pPr>
        <w:numPr>
          <w:ilvl w:val="0"/>
          <w:numId w:val="148"/>
        </w:numPr>
        <w:ind w:left="851"/>
        <w:rPr>
          <w:rFonts w:eastAsia="Times New Roman" w:cstheme="minorHAnsi"/>
          <w:b/>
          <w:lang w:eastAsia="de-DE"/>
        </w:rPr>
      </w:pPr>
      <w:r w:rsidRPr="004C14BD">
        <w:rPr>
          <w:rFonts w:eastAsia="Times New Roman" w:cstheme="minorHAnsi"/>
          <w:b/>
          <w:lang w:eastAsia="de-DE"/>
        </w:rPr>
        <w:t>Postawy</w:t>
      </w:r>
    </w:p>
    <w:p w14:paraId="5F757994" w14:textId="70305AEA" w:rsidR="00B94271" w:rsidRPr="004C14BD" w:rsidRDefault="00B94271" w:rsidP="00FF2D69">
      <w:pPr>
        <w:ind w:left="851"/>
        <w:rPr>
          <w:rFonts w:cstheme="minorHAnsi"/>
          <w:lang w:eastAsia="de-DE"/>
        </w:rPr>
      </w:pPr>
      <w:r w:rsidRPr="004C14BD">
        <w:rPr>
          <w:rFonts w:cstheme="minorHAnsi"/>
        </w:rPr>
        <w:t>Instruktor orientacji przestrzennej ma świadomość konieczności aktualizowania wiedzy i podnoszenia kompetencji, aby w odpowiedzi na potrzeby uczestnika szkolenia</w:t>
      </w:r>
      <w:r w:rsidR="00FE331B" w:rsidRPr="004C14BD">
        <w:rPr>
          <w:rFonts w:cstheme="minorHAnsi"/>
        </w:rPr>
        <w:t xml:space="preserve"> móc skutecznie naucza</w:t>
      </w:r>
      <w:r w:rsidR="00653073">
        <w:rPr>
          <w:rFonts w:cstheme="minorHAnsi"/>
        </w:rPr>
        <w:t>ć</w:t>
      </w:r>
      <w:r w:rsidR="00FE331B" w:rsidRPr="004C14BD">
        <w:rPr>
          <w:rFonts w:cstheme="minorHAnsi"/>
        </w:rPr>
        <w:t xml:space="preserve"> O&amp;M.</w:t>
      </w:r>
    </w:p>
    <w:p w14:paraId="76557087" w14:textId="33595BE7" w:rsidR="00247350" w:rsidRPr="004C14BD" w:rsidRDefault="00247350" w:rsidP="00C046C1">
      <w:pPr>
        <w:numPr>
          <w:ilvl w:val="0"/>
          <w:numId w:val="7"/>
        </w:numPr>
        <w:rPr>
          <w:rFonts w:eastAsia="Times New Roman" w:cstheme="minorHAnsi"/>
          <w:b/>
          <w:lang w:eastAsia="de-DE"/>
        </w:rPr>
      </w:pPr>
      <w:r w:rsidRPr="004C14BD">
        <w:rPr>
          <w:rFonts w:eastAsia="Times New Roman" w:cstheme="minorHAnsi"/>
          <w:b/>
          <w:lang w:eastAsia="de-DE"/>
        </w:rPr>
        <w:t xml:space="preserve">Odpowiedzialność </w:t>
      </w:r>
      <w:r w:rsidR="002242BF" w:rsidRPr="004C14BD">
        <w:rPr>
          <w:rFonts w:eastAsia="Times New Roman" w:cstheme="minorHAnsi"/>
          <w:b/>
          <w:lang w:eastAsia="de-DE"/>
        </w:rPr>
        <w:t>i zapewnienie bezpieczeństwa</w:t>
      </w:r>
    </w:p>
    <w:p w14:paraId="712604FC" w14:textId="79F0994B" w:rsidR="00247350" w:rsidRPr="004C14BD" w:rsidRDefault="002242BF" w:rsidP="002242BF">
      <w:pPr>
        <w:rPr>
          <w:rFonts w:cstheme="minorHAnsi"/>
          <w:lang w:eastAsia="de-DE"/>
        </w:rPr>
      </w:pPr>
      <w:r w:rsidRPr="004C14BD">
        <w:rPr>
          <w:rFonts w:cstheme="minorHAnsi"/>
          <w:lang w:eastAsia="de-DE"/>
        </w:rPr>
        <w:t>Nauczanie orientacji przestrzennej wiąże się z posiadaniem poczucia odpowiedzialności za proces nauczania. Zachowania uczestników szkoleń są nieprzewidywalne, zwłaszcza podczas pracy w terenie, np. uczestnik szkolenia</w:t>
      </w:r>
      <w:r w:rsidR="00B1745D" w:rsidRPr="004C14BD">
        <w:rPr>
          <w:rFonts w:cstheme="minorHAnsi"/>
          <w:lang w:eastAsia="de-DE"/>
        </w:rPr>
        <w:t xml:space="preserve"> </w:t>
      </w:r>
      <w:r w:rsidR="003C0D87" w:rsidRPr="004C14BD">
        <w:rPr>
          <w:rFonts w:cstheme="minorHAnsi"/>
          <w:lang w:eastAsia="de-DE"/>
        </w:rPr>
        <w:t xml:space="preserve">może </w:t>
      </w:r>
      <w:r w:rsidRPr="004C14BD">
        <w:rPr>
          <w:rFonts w:cstheme="minorHAnsi"/>
          <w:lang w:eastAsia="de-DE"/>
        </w:rPr>
        <w:t>wej</w:t>
      </w:r>
      <w:r w:rsidR="003C0D87" w:rsidRPr="004C14BD">
        <w:rPr>
          <w:rFonts w:cstheme="minorHAnsi"/>
          <w:lang w:eastAsia="de-DE"/>
        </w:rPr>
        <w:t>ść</w:t>
      </w:r>
      <w:r w:rsidRPr="004C14BD">
        <w:rPr>
          <w:rFonts w:cstheme="minorHAnsi"/>
          <w:lang w:eastAsia="de-DE"/>
        </w:rPr>
        <w:t xml:space="preserve"> w nieodpowiednim miejscu na ulicę, lub </w:t>
      </w:r>
      <w:r w:rsidR="003C0D87" w:rsidRPr="004C14BD">
        <w:rPr>
          <w:rFonts w:cstheme="minorHAnsi"/>
          <w:lang w:eastAsia="de-DE"/>
        </w:rPr>
        <w:t xml:space="preserve">wysiąść </w:t>
      </w:r>
      <w:r w:rsidRPr="004C14BD">
        <w:rPr>
          <w:rFonts w:cstheme="minorHAnsi"/>
          <w:lang w:eastAsia="de-DE"/>
        </w:rPr>
        <w:t xml:space="preserve">z autobusu na innym przystanku, niż to zostało ustalone (Kwapisz; Kuczyńska-Kwapisz 1990). Osoba z niepełnosprawnością wzroku tylko w obecności odpowiedzialnego instruktora jest w stanie poczuć się bezpiecznie, a poziom tego bezpieczeństwa wpływa na relacje pomiędzy instruktorem a uczniem, a w dalszej konsekwencji na </w:t>
      </w:r>
      <w:r w:rsidR="00D1298C" w:rsidRPr="004C14BD">
        <w:rPr>
          <w:rFonts w:cstheme="minorHAnsi"/>
          <w:lang w:eastAsia="de-DE"/>
        </w:rPr>
        <w:t>szybkość uczenia się</w:t>
      </w:r>
      <w:r w:rsidRPr="004C14BD">
        <w:rPr>
          <w:rFonts w:cstheme="minorHAnsi"/>
          <w:lang w:eastAsia="de-DE"/>
        </w:rPr>
        <w:t xml:space="preserve"> kolejnych etapów. Kompetencja ta wiąże się z uważnością i skupieniem instruktora orientacji przestrzennej podczas realizacji zajęć.</w:t>
      </w:r>
    </w:p>
    <w:p w14:paraId="414DE78E" w14:textId="77777777" w:rsidR="002242BF" w:rsidRPr="004C14BD" w:rsidRDefault="002242BF" w:rsidP="00C94F13">
      <w:pPr>
        <w:numPr>
          <w:ilvl w:val="0"/>
          <w:numId w:val="168"/>
        </w:numPr>
        <w:ind w:left="851"/>
        <w:rPr>
          <w:rFonts w:eastAsia="Times New Roman" w:cstheme="minorHAnsi"/>
          <w:b/>
          <w:lang w:eastAsia="de-DE"/>
        </w:rPr>
      </w:pPr>
      <w:bookmarkStart w:id="83" w:name="_Hlk93272593"/>
      <w:r w:rsidRPr="004C14BD">
        <w:rPr>
          <w:rFonts w:eastAsia="Times New Roman" w:cstheme="minorHAnsi"/>
          <w:b/>
          <w:lang w:eastAsia="de-DE"/>
        </w:rPr>
        <w:lastRenderedPageBreak/>
        <w:t>Wiedza</w:t>
      </w:r>
    </w:p>
    <w:p w14:paraId="64B91052" w14:textId="425893F6" w:rsidR="002242BF" w:rsidRPr="004C14BD" w:rsidRDefault="002242BF" w:rsidP="00FF2D69">
      <w:pPr>
        <w:ind w:left="851"/>
        <w:rPr>
          <w:rFonts w:cstheme="minorHAnsi"/>
        </w:rPr>
      </w:pPr>
      <w:r w:rsidRPr="004C14BD">
        <w:rPr>
          <w:rFonts w:cstheme="minorHAnsi"/>
        </w:rPr>
        <w:t>Instruktor rozumie pojęcie odpowiedzialności i zapewnienia bezpieczeństwa drugiemu człowiekowi.</w:t>
      </w:r>
    </w:p>
    <w:p w14:paraId="2AB3FC8C" w14:textId="77777777" w:rsidR="002242BF" w:rsidRPr="004C14BD" w:rsidRDefault="002242BF" w:rsidP="00C94F13">
      <w:pPr>
        <w:numPr>
          <w:ilvl w:val="0"/>
          <w:numId w:val="168"/>
        </w:numPr>
        <w:ind w:left="851"/>
        <w:rPr>
          <w:rFonts w:eastAsia="Times New Roman" w:cstheme="minorHAnsi"/>
          <w:b/>
          <w:lang w:eastAsia="de-DE"/>
        </w:rPr>
      </w:pPr>
      <w:r w:rsidRPr="004C14BD">
        <w:rPr>
          <w:rFonts w:eastAsia="Times New Roman" w:cstheme="minorHAnsi"/>
          <w:b/>
          <w:lang w:eastAsia="de-DE"/>
        </w:rPr>
        <w:t>Umiejętności</w:t>
      </w:r>
    </w:p>
    <w:p w14:paraId="55EC49C5" w14:textId="18B055FE" w:rsidR="002242BF" w:rsidRPr="004C14BD" w:rsidRDefault="002242BF" w:rsidP="00FF2D69">
      <w:pPr>
        <w:ind w:left="851"/>
        <w:rPr>
          <w:rFonts w:cstheme="minorHAnsi"/>
        </w:rPr>
      </w:pPr>
      <w:r w:rsidRPr="004C14BD">
        <w:rPr>
          <w:rFonts w:cstheme="minorHAnsi"/>
        </w:rPr>
        <w:t xml:space="preserve">Instruktor </w:t>
      </w:r>
      <w:r w:rsidR="00B462BA" w:rsidRPr="004C14BD">
        <w:rPr>
          <w:rFonts w:cstheme="minorHAnsi"/>
        </w:rPr>
        <w:t>posiada umiejętność bycia odpowiedzialnym i zapewnienia bezpieczeństwa uczestnikom szkolenia.</w:t>
      </w:r>
    </w:p>
    <w:p w14:paraId="64D6EC45" w14:textId="77777777" w:rsidR="002242BF" w:rsidRPr="004C14BD" w:rsidRDefault="002242BF" w:rsidP="00C94F13">
      <w:pPr>
        <w:numPr>
          <w:ilvl w:val="0"/>
          <w:numId w:val="168"/>
        </w:numPr>
        <w:ind w:left="851"/>
        <w:rPr>
          <w:rFonts w:eastAsia="Times New Roman" w:cstheme="minorHAnsi"/>
          <w:b/>
          <w:lang w:eastAsia="de-DE"/>
        </w:rPr>
      </w:pPr>
      <w:r w:rsidRPr="004C14BD">
        <w:rPr>
          <w:rFonts w:eastAsia="Times New Roman" w:cstheme="minorHAnsi"/>
          <w:b/>
          <w:lang w:eastAsia="de-DE"/>
        </w:rPr>
        <w:t>Postawy</w:t>
      </w:r>
    </w:p>
    <w:p w14:paraId="631E3F47" w14:textId="7135BE45" w:rsidR="002242BF" w:rsidRPr="004C14BD" w:rsidRDefault="002242BF" w:rsidP="00FF2D69">
      <w:pPr>
        <w:ind w:left="851"/>
        <w:rPr>
          <w:rFonts w:cstheme="minorHAnsi"/>
          <w:lang w:eastAsia="de-DE"/>
        </w:rPr>
      </w:pPr>
      <w:r w:rsidRPr="004C14BD">
        <w:rPr>
          <w:rFonts w:cstheme="minorHAnsi"/>
        </w:rPr>
        <w:t xml:space="preserve">Instruktor orientacji przestrzennej </w:t>
      </w:r>
      <w:r w:rsidR="00B462BA" w:rsidRPr="004C14BD">
        <w:rPr>
          <w:rFonts w:cstheme="minorHAnsi"/>
        </w:rPr>
        <w:t>jest gotów odpowiedzialnie realizować proces nauczania O&amp;M zapewniając bezpieczeństwo uczestnikom tego procesu</w:t>
      </w:r>
      <w:bookmarkEnd w:id="83"/>
      <w:r w:rsidR="00B462BA" w:rsidRPr="004C14BD">
        <w:rPr>
          <w:rFonts w:cstheme="minorHAnsi"/>
        </w:rPr>
        <w:t>.</w:t>
      </w:r>
    </w:p>
    <w:p w14:paraId="02052852" w14:textId="74BC2840" w:rsidR="00B462BA" w:rsidRPr="004C14BD" w:rsidRDefault="0085029A" w:rsidP="00C046C1">
      <w:pPr>
        <w:numPr>
          <w:ilvl w:val="0"/>
          <w:numId w:val="7"/>
        </w:numPr>
        <w:rPr>
          <w:rFonts w:eastAsia="Times New Roman" w:cstheme="minorHAnsi"/>
          <w:b/>
          <w:lang w:eastAsia="de-DE"/>
        </w:rPr>
      </w:pPr>
      <w:r w:rsidRPr="004C14BD">
        <w:rPr>
          <w:rFonts w:eastAsia="Times New Roman" w:cstheme="minorHAnsi"/>
          <w:b/>
          <w:lang w:eastAsia="de-DE"/>
        </w:rPr>
        <w:t>Gotowość psychiczna i o</w:t>
      </w:r>
      <w:r w:rsidR="00B462BA" w:rsidRPr="004C14BD">
        <w:rPr>
          <w:rFonts w:eastAsia="Times New Roman" w:cstheme="minorHAnsi"/>
          <w:b/>
          <w:lang w:eastAsia="de-DE"/>
        </w:rPr>
        <w:t xml:space="preserve">dwaga </w:t>
      </w:r>
    </w:p>
    <w:p w14:paraId="2F9EFDAD" w14:textId="318E25AA" w:rsidR="00A61829" w:rsidRPr="004C14BD" w:rsidRDefault="001748D0" w:rsidP="00B462BA">
      <w:pPr>
        <w:rPr>
          <w:rFonts w:cstheme="minorHAnsi"/>
          <w:lang w:eastAsia="de-DE"/>
        </w:rPr>
      </w:pPr>
      <w:r w:rsidRPr="004C14BD">
        <w:rPr>
          <w:rFonts w:cstheme="minorHAnsi"/>
          <w:lang w:eastAsia="de-DE"/>
        </w:rPr>
        <w:t>Aby móc nauczać osoby z niepełnosprawnością wzroku, instruktor powinien doświadczyć sytuacji poruszania się i wykonywania codziennych czynności bez kontroli wzroku. Kształcenie instruktorów ma charakter praktyczny i wiele z zajęć to zajęcia symulowane. Wymagają one od niego gotowości do wejścia w rolę osoby niewidomej lub słabowidzącej (poprzez zasłonięcie oczu opaską lub założenie symulatorów słabowzroczności), ale także gotowości zaufania drugiej osobie wcielającej się w rolę widzącego przewodnika. Kompetencja ta wiąże się z empatia poznawczą.</w:t>
      </w:r>
    </w:p>
    <w:p w14:paraId="5EC332B3" w14:textId="32142841" w:rsidR="00A61829" w:rsidRPr="004C14BD" w:rsidRDefault="00A61829" w:rsidP="00C94F13">
      <w:pPr>
        <w:numPr>
          <w:ilvl w:val="0"/>
          <w:numId w:val="149"/>
        </w:numPr>
        <w:ind w:left="851"/>
        <w:rPr>
          <w:rFonts w:eastAsia="Times New Roman" w:cstheme="minorHAnsi"/>
          <w:b/>
          <w:lang w:eastAsia="de-DE"/>
        </w:rPr>
      </w:pPr>
      <w:r w:rsidRPr="004C14BD">
        <w:rPr>
          <w:rFonts w:eastAsia="Times New Roman" w:cstheme="minorHAnsi"/>
          <w:b/>
          <w:lang w:eastAsia="de-DE"/>
        </w:rPr>
        <w:t>Wiedza</w:t>
      </w:r>
    </w:p>
    <w:p w14:paraId="017CD466" w14:textId="1C8A7C0D" w:rsidR="00A61829" w:rsidRPr="004C14BD" w:rsidRDefault="00115E1C">
      <w:pPr>
        <w:ind w:left="851"/>
        <w:rPr>
          <w:rFonts w:cstheme="minorHAnsi"/>
        </w:rPr>
      </w:pPr>
      <w:r w:rsidRPr="004C14BD">
        <w:rPr>
          <w:rFonts w:cstheme="minorHAnsi"/>
        </w:rPr>
        <w:t>Instruktor wie, że symulacja niewidzenia lub słabowzroczności nie oznacza pełnego zrozumienia specyfiki funkcjonowania osób z niepełnosprawnością wzroku.</w:t>
      </w:r>
    </w:p>
    <w:p w14:paraId="2CECF897" w14:textId="77777777" w:rsidR="00A61829" w:rsidRPr="004C14BD" w:rsidRDefault="00A61829" w:rsidP="00C94F13">
      <w:pPr>
        <w:numPr>
          <w:ilvl w:val="0"/>
          <w:numId w:val="149"/>
        </w:numPr>
        <w:ind w:left="851"/>
        <w:rPr>
          <w:rFonts w:eastAsia="Times New Roman" w:cstheme="minorHAnsi"/>
          <w:b/>
          <w:lang w:eastAsia="de-DE"/>
        </w:rPr>
      </w:pPr>
      <w:r w:rsidRPr="004C14BD">
        <w:rPr>
          <w:rFonts w:eastAsia="Times New Roman" w:cstheme="minorHAnsi"/>
          <w:b/>
          <w:lang w:eastAsia="de-DE"/>
        </w:rPr>
        <w:t>Umiejętności</w:t>
      </w:r>
    </w:p>
    <w:p w14:paraId="1A0980CA" w14:textId="48014CCD" w:rsidR="00A61829" w:rsidRPr="004C14BD" w:rsidRDefault="004A02A1">
      <w:pPr>
        <w:ind w:left="851"/>
        <w:rPr>
          <w:rFonts w:cstheme="minorHAnsi"/>
        </w:rPr>
      </w:pPr>
      <w:r w:rsidRPr="004C14BD">
        <w:rPr>
          <w:rFonts w:cstheme="minorHAnsi"/>
        </w:rPr>
        <w:t>Instruktor potrafi przełamywać swój lęk i blokady psychiczne, uczestnicząc w ćwiczeniach symulacyjnych.</w:t>
      </w:r>
    </w:p>
    <w:p w14:paraId="799E92BE" w14:textId="77777777" w:rsidR="00A61829" w:rsidRPr="004C14BD" w:rsidRDefault="00A61829" w:rsidP="00C94F13">
      <w:pPr>
        <w:numPr>
          <w:ilvl w:val="0"/>
          <w:numId w:val="149"/>
        </w:numPr>
        <w:ind w:left="851"/>
        <w:rPr>
          <w:rFonts w:eastAsia="Times New Roman" w:cstheme="minorHAnsi"/>
          <w:b/>
          <w:lang w:eastAsia="de-DE"/>
        </w:rPr>
      </w:pPr>
      <w:r w:rsidRPr="004C14BD">
        <w:rPr>
          <w:rFonts w:eastAsia="Times New Roman" w:cstheme="minorHAnsi"/>
          <w:b/>
          <w:lang w:eastAsia="de-DE"/>
        </w:rPr>
        <w:t>Postawy</w:t>
      </w:r>
    </w:p>
    <w:p w14:paraId="3F08EE52" w14:textId="639C5A95" w:rsidR="00B462BA" w:rsidRPr="004C14BD" w:rsidRDefault="006B7D92" w:rsidP="00FF2D69">
      <w:pPr>
        <w:ind w:left="851"/>
        <w:rPr>
          <w:rFonts w:cstheme="minorHAnsi"/>
          <w:lang w:eastAsia="de-DE"/>
        </w:rPr>
      </w:pPr>
      <w:r w:rsidRPr="004C14BD">
        <w:rPr>
          <w:rFonts w:cstheme="minorHAnsi"/>
        </w:rPr>
        <w:t>Instruktor jest świadomy konieczności wykonywania ćwiczeń symulacyjnych, aby lepiej rozumieć sytuację funkcjonowania w przestrzeni bez kontroli wzroku.</w:t>
      </w:r>
    </w:p>
    <w:p w14:paraId="25BF6923" w14:textId="3FDFA68C" w:rsidR="00C046C1" w:rsidRPr="004C14BD" w:rsidRDefault="00247350" w:rsidP="00C046C1">
      <w:pPr>
        <w:numPr>
          <w:ilvl w:val="0"/>
          <w:numId w:val="7"/>
        </w:numPr>
        <w:rPr>
          <w:rFonts w:eastAsia="Times New Roman" w:cstheme="minorHAnsi"/>
          <w:b/>
          <w:lang w:eastAsia="de-DE"/>
        </w:rPr>
      </w:pPr>
      <w:r w:rsidRPr="004C14BD">
        <w:rPr>
          <w:rFonts w:eastAsia="Times New Roman" w:cstheme="minorHAnsi"/>
          <w:b/>
          <w:lang w:eastAsia="de-DE"/>
        </w:rPr>
        <w:t>Sprawność</w:t>
      </w:r>
      <w:r w:rsidR="00C046C1" w:rsidRPr="004C14BD">
        <w:rPr>
          <w:rFonts w:eastAsia="Times New Roman" w:cstheme="minorHAnsi"/>
          <w:b/>
          <w:lang w:eastAsia="de-DE"/>
        </w:rPr>
        <w:t xml:space="preserve"> fizyczn</w:t>
      </w:r>
      <w:r w:rsidRPr="004C14BD">
        <w:rPr>
          <w:rFonts w:eastAsia="Times New Roman" w:cstheme="minorHAnsi"/>
          <w:b/>
          <w:lang w:eastAsia="de-DE"/>
        </w:rPr>
        <w:t>a</w:t>
      </w:r>
    </w:p>
    <w:p w14:paraId="3B312BCC" w14:textId="142632EA" w:rsidR="00C046C1" w:rsidRPr="004C14BD" w:rsidRDefault="00C046C1" w:rsidP="00C046C1">
      <w:pPr>
        <w:rPr>
          <w:rFonts w:cstheme="minorHAnsi"/>
        </w:rPr>
      </w:pPr>
      <w:r w:rsidRPr="004C14BD">
        <w:rPr>
          <w:rFonts w:cstheme="minorHAnsi"/>
        </w:rPr>
        <w:t>Istotną cechą instruktorów powinien być wysoki poziom sprawności fizycznej</w:t>
      </w:r>
      <w:r w:rsidR="00306051" w:rsidRPr="004C14BD">
        <w:rPr>
          <w:rFonts w:cstheme="minorHAnsi"/>
        </w:rPr>
        <w:t>,</w:t>
      </w:r>
      <w:r w:rsidRPr="004C14BD">
        <w:rPr>
          <w:rFonts w:cstheme="minorHAnsi"/>
        </w:rPr>
        <w:t xml:space="preserve"> w tym wytrzymałości. </w:t>
      </w:r>
      <w:r w:rsidR="00306051" w:rsidRPr="004C14BD">
        <w:rPr>
          <w:rFonts w:cstheme="minorHAnsi"/>
        </w:rPr>
        <w:t>Praca instruktora wykonywana jest w różnych warunkach atmosferycznych, w różnym terenie, o różnych porach. Wymaga ciągłego operowania głosem i</w:t>
      </w:r>
      <w:r w:rsidR="005816CE" w:rsidRPr="004C14BD">
        <w:rPr>
          <w:rFonts w:cstheme="minorHAnsi"/>
        </w:rPr>
        <w:t xml:space="preserve"> </w:t>
      </w:r>
      <w:r w:rsidR="00306051" w:rsidRPr="004C14BD">
        <w:rPr>
          <w:rFonts w:cstheme="minorHAnsi"/>
        </w:rPr>
        <w:t>wielogodzinnego chodzenia.</w:t>
      </w:r>
    </w:p>
    <w:p w14:paraId="686A00E8" w14:textId="77777777" w:rsidR="00C046C1" w:rsidRPr="004C14BD" w:rsidRDefault="00C046C1" w:rsidP="00C94F13">
      <w:pPr>
        <w:numPr>
          <w:ilvl w:val="0"/>
          <w:numId w:val="147"/>
        </w:numPr>
        <w:ind w:left="851"/>
        <w:rPr>
          <w:rFonts w:eastAsia="Times New Roman" w:cstheme="minorHAnsi"/>
          <w:b/>
          <w:lang w:eastAsia="de-DE"/>
        </w:rPr>
      </w:pPr>
      <w:r w:rsidRPr="004C14BD">
        <w:rPr>
          <w:rFonts w:eastAsia="Times New Roman" w:cstheme="minorHAnsi"/>
          <w:b/>
          <w:lang w:eastAsia="de-DE"/>
        </w:rPr>
        <w:t>Wiedza</w:t>
      </w:r>
    </w:p>
    <w:p w14:paraId="45B1AF47" w14:textId="666771FC" w:rsidR="00C046C1" w:rsidRPr="004C14BD" w:rsidRDefault="004F5FB7" w:rsidP="00372ABD">
      <w:pPr>
        <w:ind w:left="851"/>
        <w:rPr>
          <w:rFonts w:cstheme="minorHAnsi"/>
        </w:rPr>
      </w:pPr>
      <w:r w:rsidRPr="004C14BD">
        <w:rPr>
          <w:rFonts w:cstheme="minorHAnsi"/>
        </w:rPr>
        <w:t>Instruktor ma wiedzę na temat wskaźników swojego zdrowia i sprawności fizycznej.</w:t>
      </w:r>
    </w:p>
    <w:p w14:paraId="4C9E1F51" w14:textId="77777777" w:rsidR="00C046C1" w:rsidRPr="004C14BD" w:rsidRDefault="00C046C1" w:rsidP="00C94F13">
      <w:pPr>
        <w:numPr>
          <w:ilvl w:val="0"/>
          <w:numId w:val="147"/>
        </w:numPr>
        <w:ind w:left="851"/>
        <w:rPr>
          <w:rFonts w:eastAsia="Times New Roman" w:cstheme="minorHAnsi"/>
          <w:b/>
          <w:lang w:eastAsia="de-DE"/>
        </w:rPr>
      </w:pPr>
      <w:r w:rsidRPr="004C14BD">
        <w:rPr>
          <w:rFonts w:eastAsia="Times New Roman" w:cstheme="minorHAnsi"/>
          <w:b/>
          <w:lang w:eastAsia="de-DE"/>
        </w:rPr>
        <w:lastRenderedPageBreak/>
        <w:t>Umiejętności</w:t>
      </w:r>
    </w:p>
    <w:p w14:paraId="69244F2C" w14:textId="3A121B07" w:rsidR="00C046C1" w:rsidRPr="004C14BD" w:rsidRDefault="00122B7A" w:rsidP="00372ABD">
      <w:pPr>
        <w:ind w:left="851"/>
        <w:rPr>
          <w:rFonts w:cstheme="minorHAnsi"/>
        </w:rPr>
      </w:pPr>
      <w:r w:rsidRPr="004C14BD">
        <w:rPr>
          <w:rFonts w:cstheme="minorHAnsi"/>
        </w:rPr>
        <w:t>Instruktor posiada umiejętność rozpoznawania i oceny własnego zdrowia</w:t>
      </w:r>
      <w:r w:rsidR="00845737">
        <w:rPr>
          <w:rFonts w:cstheme="minorHAnsi"/>
        </w:rPr>
        <w:t>,</w:t>
      </w:r>
      <w:r w:rsidRPr="004C14BD">
        <w:rPr>
          <w:rFonts w:cstheme="minorHAnsi"/>
        </w:rPr>
        <w:t xml:space="preserve"> sprawności fizycznej oraz potrafi podejmować aktywność sprzyjającą rozwojowi fizycznemu.</w:t>
      </w:r>
    </w:p>
    <w:p w14:paraId="30FE48A4" w14:textId="77777777" w:rsidR="00C046C1" w:rsidRPr="004C14BD" w:rsidRDefault="00C046C1" w:rsidP="00C94F13">
      <w:pPr>
        <w:numPr>
          <w:ilvl w:val="0"/>
          <w:numId w:val="147"/>
        </w:numPr>
        <w:ind w:left="851"/>
        <w:rPr>
          <w:rFonts w:eastAsia="Times New Roman" w:cstheme="minorHAnsi"/>
          <w:b/>
          <w:lang w:eastAsia="de-DE"/>
        </w:rPr>
      </w:pPr>
      <w:r w:rsidRPr="004C14BD">
        <w:rPr>
          <w:rFonts w:eastAsia="Times New Roman" w:cstheme="minorHAnsi"/>
          <w:b/>
          <w:lang w:eastAsia="de-DE"/>
        </w:rPr>
        <w:t>Postawy</w:t>
      </w:r>
    </w:p>
    <w:p w14:paraId="26358682" w14:textId="6B313AF3" w:rsidR="00C046C1" w:rsidRPr="004C14BD" w:rsidRDefault="00023B6E" w:rsidP="00C046C1">
      <w:pPr>
        <w:ind w:left="851"/>
        <w:rPr>
          <w:rFonts w:cstheme="minorHAnsi"/>
        </w:rPr>
      </w:pPr>
      <w:r w:rsidRPr="004C14BD">
        <w:rPr>
          <w:rFonts w:cstheme="minorHAnsi"/>
        </w:rPr>
        <w:t>Instruktor ma świadomość konieczności dbania o zdrowie i utrzymania wysokiego poziomu sprawności fizycznej i wytrzymałości.</w:t>
      </w:r>
    </w:p>
    <w:p w14:paraId="6E75F547" w14:textId="77777777" w:rsidR="00C046C1" w:rsidRPr="004C14BD" w:rsidRDefault="00C046C1" w:rsidP="00C046C1">
      <w:pPr>
        <w:rPr>
          <w:rFonts w:cstheme="minorHAnsi"/>
        </w:rPr>
      </w:pPr>
      <w:r w:rsidRPr="004C14BD">
        <w:rPr>
          <w:rFonts w:cstheme="minorHAnsi"/>
        </w:rPr>
        <w:t xml:space="preserve">W zakresie kompetencji osobistych mieszczą się też następujące </w:t>
      </w:r>
      <w:r w:rsidRPr="004C14BD">
        <w:rPr>
          <w:rFonts w:cstheme="minorHAnsi"/>
          <w:b/>
        </w:rPr>
        <w:t>cechy instruktora</w:t>
      </w:r>
      <w:r w:rsidRPr="004C14BD">
        <w:rPr>
          <w:rFonts w:cstheme="minorHAnsi"/>
        </w:rPr>
        <w:t>, które zostały zidentyfikowane w trakcie badania:</w:t>
      </w:r>
    </w:p>
    <w:p w14:paraId="3E4F8CA5" w14:textId="4E1BB98F" w:rsidR="00C046C1" w:rsidRPr="004C14BD" w:rsidRDefault="00C046C1" w:rsidP="00C046C1">
      <w:pPr>
        <w:numPr>
          <w:ilvl w:val="0"/>
          <w:numId w:val="9"/>
        </w:numPr>
        <w:rPr>
          <w:rFonts w:eastAsia="Times New Roman" w:cstheme="minorHAnsi"/>
          <w:lang w:eastAsia="de-DE"/>
        </w:rPr>
      </w:pPr>
      <w:r w:rsidRPr="004C14BD">
        <w:rPr>
          <w:rFonts w:eastAsia="Times New Roman" w:cstheme="minorHAnsi"/>
          <w:lang w:eastAsia="de-DE"/>
        </w:rPr>
        <w:t>Aktywność i entuzjazm</w:t>
      </w:r>
      <w:r w:rsidR="005816CE" w:rsidRPr="004C14BD">
        <w:rPr>
          <w:rFonts w:eastAsia="Times New Roman" w:cstheme="minorHAnsi"/>
          <w:lang w:eastAsia="de-DE"/>
        </w:rPr>
        <w:t>,</w:t>
      </w:r>
    </w:p>
    <w:p w14:paraId="57154050" w14:textId="5FD85F2C" w:rsidR="00C046C1" w:rsidRPr="004C14BD" w:rsidRDefault="00C046C1" w:rsidP="00FF2D69">
      <w:pPr>
        <w:numPr>
          <w:ilvl w:val="0"/>
          <w:numId w:val="9"/>
        </w:numPr>
        <w:rPr>
          <w:rFonts w:eastAsia="Times New Roman" w:cstheme="minorHAnsi"/>
          <w:lang w:eastAsia="de-DE"/>
        </w:rPr>
      </w:pPr>
      <w:r w:rsidRPr="004C14BD">
        <w:rPr>
          <w:rFonts w:eastAsia="Times New Roman" w:cstheme="minorHAnsi"/>
          <w:lang w:eastAsia="de-DE"/>
        </w:rPr>
        <w:t>Elastyczność</w:t>
      </w:r>
      <w:r w:rsidR="00BD7DC8" w:rsidRPr="004C14BD">
        <w:rPr>
          <w:rFonts w:cstheme="minorHAnsi"/>
        </w:rPr>
        <w:t xml:space="preserve"> rozumiana jako </w:t>
      </w:r>
      <w:r w:rsidR="009654C9" w:rsidRPr="004C14BD">
        <w:rPr>
          <w:rFonts w:cstheme="minorHAnsi"/>
        </w:rPr>
        <w:t>zdolność do szybkiego i sprawnego dostosowania się do okoliczności i radzenia sobie z niekorzystnymi sytuacjami</w:t>
      </w:r>
      <w:r w:rsidR="00D32CE1" w:rsidRPr="004C14BD">
        <w:rPr>
          <w:rFonts w:cstheme="minorHAnsi"/>
        </w:rPr>
        <w:t>.</w:t>
      </w:r>
    </w:p>
    <w:p w14:paraId="7DFDCFE8" w14:textId="77777777" w:rsidR="00306051" w:rsidRPr="004C14BD" w:rsidRDefault="00306051" w:rsidP="00672981">
      <w:pPr>
        <w:pStyle w:val="Nagwek4"/>
        <w:rPr>
          <w:rFonts w:asciiTheme="minorHAnsi" w:hAnsiTheme="minorHAnsi" w:cstheme="minorHAnsi"/>
        </w:rPr>
      </w:pPr>
      <w:bookmarkStart w:id="84" w:name="_Toc94129660"/>
      <w:r w:rsidRPr="004C14BD">
        <w:rPr>
          <w:rFonts w:asciiTheme="minorHAnsi" w:hAnsiTheme="minorHAnsi" w:cstheme="minorHAnsi"/>
        </w:rPr>
        <w:t>Kompetencje zawodowe instruktora</w:t>
      </w:r>
      <w:bookmarkEnd w:id="84"/>
      <w:r w:rsidRPr="004C14BD">
        <w:rPr>
          <w:rFonts w:asciiTheme="minorHAnsi" w:hAnsiTheme="minorHAnsi" w:cstheme="minorHAnsi"/>
        </w:rPr>
        <w:t xml:space="preserve"> </w:t>
      </w:r>
    </w:p>
    <w:p w14:paraId="0D1DE6B4" w14:textId="4E03F9E0" w:rsidR="00306051" w:rsidRPr="004C14BD" w:rsidRDefault="00306051" w:rsidP="00306051">
      <w:pPr>
        <w:pStyle w:val="Akapitzlist"/>
        <w:numPr>
          <w:ilvl w:val="0"/>
          <w:numId w:val="6"/>
        </w:numPr>
        <w:ind w:left="426"/>
        <w:rPr>
          <w:rFonts w:cstheme="minorHAnsi"/>
        </w:rPr>
      </w:pPr>
      <w:r w:rsidRPr="004C14BD">
        <w:rPr>
          <w:rFonts w:cstheme="minorHAnsi"/>
        </w:rPr>
        <w:t>Profesjonalizm</w:t>
      </w:r>
    </w:p>
    <w:p w14:paraId="4F283EC3" w14:textId="27C33898" w:rsidR="00306051" w:rsidRPr="004C14BD" w:rsidRDefault="00306051" w:rsidP="00FF2D69">
      <w:pPr>
        <w:rPr>
          <w:rFonts w:cstheme="minorHAnsi"/>
        </w:rPr>
      </w:pPr>
      <w:r w:rsidRPr="004C14BD">
        <w:rPr>
          <w:rFonts w:cstheme="minorHAnsi"/>
        </w:rPr>
        <w:t>Profesjonalizm instruktora orientacji przestrzennej</w:t>
      </w:r>
      <w:r w:rsidR="00653073">
        <w:rPr>
          <w:rFonts w:cstheme="minorHAnsi"/>
        </w:rPr>
        <w:t xml:space="preserve"> i mobilności to jedna z często wymienianych cech w badaniu kompetencji,</w:t>
      </w:r>
      <w:r w:rsidRPr="004C14BD">
        <w:rPr>
          <w:rFonts w:cstheme="minorHAnsi"/>
        </w:rPr>
        <w:t xml:space="preserve"> utożsamiany przez </w:t>
      </w:r>
      <w:r w:rsidR="00653073">
        <w:rPr>
          <w:rFonts w:cstheme="minorHAnsi"/>
        </w:rPr>
        <w:t>respondentów</w:t>
      </w:r>
      <w:r w:rsidRPr="004C14BD">
        <w:rPr>
          <w:rFonts w:cstheme="minorHAnsi"/>
        </w:rPr>
        <w:t xml:space="preserve"> z wysokim poziomem wiedzy i umiejętności zawodowych oraz wysokim poziomem zaangażowania.</w:t>
      </w:r>
    </w:p>
    <w:p w14:paraId="55FCA198" w14:textId="77777777" w:rsidR="00306051" w:rsidRPr="004C14BD" w:rsidRDefault="00306051" w:rsidP="001F2664">
      <w:pPr>
        <w:pStyle w:val="Akapitzlist"/>
        <w:numPr>
          <w:ilvl w:val="0"/>
          <w:numId w:val="32"/>
        </w:numPr>
        <w:ind w:left="851"/>
        <w:rPr>
          <w:rFonts w:cstheme="minorHAnsi"/>
        </w:rPr>
      </w:pPr>
      <w:r w:rsidRPr="004C14BD">
        <w:rPr>
          <w:rFonts w:cstheme="minorHAnsi"/>
        </w:rPr>
        <w:t>Wiedza</w:t>
      </w:r>
    </w:p>
    <w:p w14:paraId="57D02D7E" w14:textId="77777777" w:rsidR="00306051" w:rsidRPr="004C14BD" w:rsidRDefault="00306051" w:rsidP="00042789">
      <w:pPr>
        <w:ind w:left="851"/>
        <w:rPr>
          <w:rFonts w:cstheme="minorHAnsi"/>
        </w:rPr>
      </w:pPr>
      <w:r w:rsidRPr="004C14BD">
        <w:rPr>
          <w:rFonts w:cstheme="minorHAnsi"/>
        </w:rPr>
        <w:t>Instruktor orientacji przestrzennej dysponuje wiedzą teoretyczną z zakresu orientacji przestrzennej na poziomie eksperckim.</w:t>
      </w:r>
    </w:p>
    <w:p w14:paraId="686E1C7A" w14:textId="77777777" w:rsidR="00306051" w:rsidRPr="004C14BD" w:rsidRDefault="00306051" w:rsidP="001F2664">
      <w:pPr>
        <w:pStyle w:val="Akapitzlist"/>
        <w:numPr>
          <w:ilvl w:val="0"/>
          <w:numId w:val="32"/>
        </w:numPr>
        <w:ind w:left="851"/>
        <w:rPr>
          <w:rFonts w:cstheme="minorHAnsi"/>
        </w:rPr>
      </w:pPr>
      <w:r w:rsidRPr="004C14BD">
        <w:rPr>
          <w:rFonts w:cstheme="minorHAnsi"/>
        </w:rPr>
        <w:t>Umiejętności</w:t>
      </w:r>
    </w:p>
    <w:p w14:paraId="63476F20" w14:textId="77777777" w:rsidR="00306051" w:rsidRPr="004C14BD" w:rsidRDefault="00306051" w:rsidP="00042789">
      <w:pPr>
        <w:ind w:left="851"/>
        <w:rPr>
          <w:rFonts w:cstheme="minorHAnsi"/>
        </w:rPr>
      </w:pPr>
      <w:r w:rsidRPr="004C14BD">
        <w:rPr>
          <w:rFonts w:cstheme="minorHAnsi"/>
        </w:rPr>
        <w:t xml:space="preserve">Na poziomie umiejętności instruktor, dzięki doświadczeniu w nauczaniu orientacji przestrzennej oraz dzięki własnym doświadczeniom wyniesionym z kursu instruktorskiego, jest w stanie skutecznie nauczać orientacji przestrzennej. </w:t>
      </w:r>
    </w:p>
    <w:p w14:paraId="467F13AA" w14:textId="77777777" w:rsidR="00306051" w:rsidRPr="004C14BD" w:rsidRDefault="00306051" w:rsidP="001F2664">
      <w:pPr>
        <w:pStyle w:val="Akapitzlist"/>
        <w:numPr>
          <w:ilvl w:val="0"/>
          <w:numId w:val="32"/>
        </w:numPr>
        <w:ind w:left="851"/>
        <w:rPr>
          <w:rFonts w:cstheme="minorHAnsi"/>
        </w:rPr>
      </w:pPr>
      <w:r w:rsidRPr="004C14BD">
        <w:rPr>
          <w:rFonts w:cstheme="minorHAnsi"/>
        </w:rPr>
        <w:t>Postawy</w:t>
      </w:r>
    </w:p>
    <w:p w14:paraId="14222FF6" w14:textId="77777777" w:rsidR="00306051" w:rsidRPr="004C14BD" w:rsidRDefault="00306051" w:rsidP="00042789">
      <w:pPr>
        <w:ind w:left="851"/>
        <w:rPr>
          <w:rFonts w:cstheme="minorHAnsi"/>
        </w:rPr>
      </w:pPr>
      <w:r w:rsidRPr="004C14BD">
        <w:rPr>
          <w:rFonts w:cstheme="minorHAnsi"/>
        </w:rPr>
        <w:t>Instruktor orientacji przestrzennej jest zaangażowany w proces nauczania O&amp;M i stale podnosi swoje umiejętności w tym zakresie.</w:t>
      </w:r>
    </w:p>
    <w:p w14:paraId="7E96A39D" w14:textId="77777777" w:rsidR="00306051" w:rsidRPr="004C14BD" w:rsidRDefault="00306051" w:rsidP="00306051">
      <w:pPr>
        <w:pStyle w:val="Akapitzlist"/>
        <w:numPr>
          <w:ilvl w:val="0"/>
          <w:numId w:val="6"/>
        </w:numPr>
        <w:ind w:left="426"/>
        <w:rPr>
          <w:rFonts w:cstheme="minorHAnsi"/>
        </w:rPr>
      </w:pPr>
      <w:r w:rsidRPr="004C14BD">
        <w:rPr>
          <w:rFonts w:cstheme="minorHAnsi"/>
        </w:rPr>
        <w:t>Umiejętność słownego opisywania przestrzeni</w:t>
      </w:r>
    </w:p>
    <w:p w14:paraId="740FC787" w14:textId="0D39DAA9" w:rsidR="00306051" w:rsidRPr="004C14BD" w:rsidRDefault="00306051" w:rsidP="00FF2D69">
      <w:pPr>
        <w:rPr>
          <w:rFonts w:cstheme="minorHAnsi"/>
        </w:rPr>
      </w:pPr>
      <w:r w:rsidRPr="004C14BD">
        <w:rPr>
          <w:rFonts w:cstheme="minorHAnsi"/>
        </w:rPr>
        <w:t>Ten rodzaj specjalistycznej kompetencji jest konieczny w nauce orientacji przestrzennej</w:t>
      </w:r>
      <w:r w:rsidR="00653073">
        <w:rPr>
          <w:rFonts w:cstheme="minorHAnsi"/>
        </w:rPr>
        <w:t>. J</w:t>
      </w:r>
      <w:r w:rsidRPr="004C14BD">
        <w:rPr>
          <w:rFonts w:cstheme="minorHAnsi"/>
        </w:rPr>
        <w:t>est to niezbędna umiejętność instruktora orientacji przestrzennej.</w:t>
      </w:r>
    </w:p>
    <w:p w14:paraId="1C666BDF" w14:textId="77777777" w:rsidR="00306051" w:rsidRPr="004C14BD" w:rsidRDefault="00306051" w:rsidP="001F2664">
      <w:pPr>
        <w:pStyle w:val="Akapitzlist"/>
        <w:numPr>
          <w:ilvl w:val="0"/>
          <w:numId w:val="33"/>
        </w:numPr>
        <w:ind w:left="851"/>
        <w:rPr>
          <w:rFonts w:cstheme="minorHAnsi"/>
        </w:rPr>
      </w:pPr>
      <w:r w:rsidRPr="004C14BD">
        <w:rPr>
          <w:rFonts w:cstheme="minorHAnsi"/>
        </w:rPr>
        <w:t>Wiedza</w:t>
      </w:r>
    </w:p>
    <w:p w14:paraId="20451E29" w14:textId="3C0B74E6" w:rsidR="00306051" w:rsidRPr="004C14BD" w:rsidRDefault="00306051" w:rsidP="00042789">
      <w:pPr>
        <w:ind w:left="851"/>
        <w:rPr>
          <w:rFonts w:cstheme="minorHAnsi"/>
        </w:rPr>
      </w:pPr>
      <w:r w:rsidRPr="004C14BD">
        <w:rPr>
          <w:rFonts w:cstheme="minorHAnsi"/>
        </w:rPr>
        <w:t>Instruktor posiada wiedzę o znaczeniu i zastosowaniu precyzyjnego opisywania przestrzeni podczas realizacji poszczególnych elementów szkolenia.</w:t>
      </w:r>
    </w:p>
    <w:p w14:paraId="16A2BDB3" w14:textId="77777777" w:rsidR="00306051" w:rsidRPr="004C14BD" w:rsidRDefault="00306051" w:rsidP="001F2664">
      <w:pPr>
        <w:pStyle w:val="Akapitzlist"/>
        <w:numPr>
          <w:ilvl w:val="0"/>
          <w:numId w:val="33"/>
        </w:numPr>
        <w:ind w:left="851"/>
        <w:rPr>
          <w:rFonts w:cstheme="minorHAnsi"/>
        </w:rPr>
      </w:pPr>
      <w:r w:rsidRPr="004C14BD">
        <w:rPr>
          <w:rFonts w:cstheme="minorHAnsi"/>
        </w:rPr>
        <w:lastRenderedPageBreak/>
        <w:t>Umiejętności</w:t>
      </w:r>
    </w:p>
    <w:p w14:paraId="7C543558" w14:textId="77777777" w:rsidR="00306051" w:rsidRPr="004C14BD" w:rsidRDefault="00306051" w:rsidP="00042789">
      <w:pPr>
        <w:ind w:left="851"/>
        <w:rPr>
          <w:rFonts w:cstheme="minorHAnsi"/>
        </w:rPr>
      </w:pPr>
      <w:r w:rsidRPr="004C14BD">
        <w:rPr>
          <w:rFonts w:cstheme="minorHAnsi"/>
        </w:rPr>
        <w:t>Instruktor orientacji przestrzennej posiada rozwiniętą umiejętność słownego opisywania przestrzeni.</w:t>
      </w:r>
    </w:p>
    <w:p w14:paraId="458F6F73" w14:textId="77777777" w:rsidR="00306051" w:rsidRPr="004C14BD" w:rsidRDefault="00306051" w:rsidP="001F2664">
      <w:pPr>
        <w:pStyle w:val="Akapitzlist"/>
        <w:numPr>
          <w:ilvl w:val="0"/>
          <w:numId w:val="33"/>
        </w:numPr>
        <w:ind w:left="851"/>
        <w:rPr>
          <w:rFonts w:cstheme="minorHAnsi"/>
        </w:rPr>
      </w:pPr>
      <w:r w:rsidRPr="004C14BD">
        <w:rPr>
          <w:rFonts w:cstheme="minorHAnsi"/>
        </w:rPr>
        <w:t>Postawy</w:t>
      </w:r>
    </w:p>
    <w:p w14:paraId="2AB359A2" w14:textId="5C012C04" w:rsidR="00306051" w:rsidRPr="004C14BD" w:rsidRDefault="00306051" w:rsidP="00042789">
      <w:pPr>
        <w:ind w:left="851"/>
        <w:rPr>
          <w:rFonts w:cstheme="minorHAnsi"/>
        </w:rPr>
      </w:pPr>
      <w:r w:rsidRPr="004C14BD">
        <w:rPr>
          <w:rFonts w:cstheme="minorHAnsi"/>
        </w:rPr>
        <w:t>Instruktor ma świadomość, że stosując umiejętność słownego opisywania przestrzeni w praktyce, może uzyskać lepsze efekty szkolenia, ponieważ wpływa ona na realizację większości ćwiczeń podczas szkolenia, m.in. rozwijanie umiejętności poruszania się w różnych rodzajach terenu, planowani</w:t>
      </w:r>
      <w:r w:rsidR="00653073">
        <w:rPr>
          <w:rFonts w:cstheme="minorHAnsi"/>
        </w:rPr>
        <w:t>u</w:t>
      </w:r>
      <w:r w:rsidRPr="004C14BD">
        <w:rPr>
          <w:rFonts w:cstheme="minorHAnsi"/>
        </w:rPr>
        <w:t xml:space="preserve"> trasy.</w:t>
      </w:r>
    </w:p>
    <w:p w14:paraId="3D8260F0" w14:textId="796C182D" w:rsidR="00306051" w:rsidRPr="004C14BD" w:rsidRDefault="00306051" w:rsidP="00306051">
      <w:pPr>
        <w:pStyle w:val="Akapitzlist"/>
        <w:numPr>
          <w:ilvl w:val="0"/>
          <w:numId w:val="6"/>
        </w:numPr>
        <w:ind w:left="426"/>
        <w:rPr>
          <w:rFonts w:cstheme="minorHAnsi"/>
        </w:rPr>
      </w:pPr>
      <w:r w:rsidRPr="004C14BD">
        <w:rPr>
          <w:rFonts w:cstheme="minorHAnsi"/>
        </w:rPr>
        <w:t>Kompetencje z zakresu nowoczesnych technologii</w:t>
      </w:r>
    </w:p>
    <w:p w14:paraId="42E8714E" w14:textId="5B893D5E" w:rsidR="00826C1D" w:rsidRPr="004C14BD" w:rsidRDefault="00826C1D" w:rsidP="00FF2D69">
      <w:pPr>
        <w:rPr>
          <w:rFonts w:cstheme="minorHAnsi"/>
        </w:rPr>
      </w:pPr>
      <w:r w:rsidRPr="004C14BD">
        <w:rPr>
          <w:rFonts w:cstheme="minorHAnsi"/>
        </w:rPr>
        <w:t xml:space="preserve">W postępującej cyfryzacji nowoczesne technologie zaczynają odgrywać istotną rolę we wspieraniu orientacji przestrzennej osób z niepełnosprawnością wzroku. Wymusza to na instruktorach doskonalenie się w tym obszarze. Instruktor ma nie tylko wiedzieć, jakie technologie stosuje się w O&amp;M, ale </w:t>
      </w:r>
      <w:r w:rsidR="005816CE" w:rsidRPr="004C14BD">
        <w:rPr>
          <w:rFonts w:cstheme="minorHAnsi"/>
        </w:rPr>
        <w:t>także znać</w:t>
      </w:r>
      <w:r w:rsidR="00D1298C" w:rsidRPr="004C14BD">
        <w:rPr>
          <w:rFonts w:cstheme="minorHAnsi"/>
        </w:rPr>
        <w:t xml:space="preserve"> </w:t>
      </w:r>
      <w:r w:rsidRPr="004C14BD">
        <w:rPr>
          <w:rFonts w:cstheme="minorHAnsi"/>
        </w:rPr>
        <w:t>wad</w:t>
      </w:r>
      <w:r w:rsidR="005816CE" w:rsidRPr="004C14BD">
        <w:rPr>
          <w:rFonts w:cstheme="minorHAnsi"/>
        </w:rPr>
        <w:t>y</w:t>
      </w:r>
      <w:r w:rsidRPr="004C14BD">
        <w:rPr>
          <w:rFonts w:cstheme="minorHAnsi"/>
        </w:rPr>
        <w:t xml:space="preserve"> i zalet</w:t>
      </w:r>
      <w:r w:rsidR="005816CE" w:rsidRPr="004C14BD">
        <w:rPr>
          <w:rFonts w:cstheme="minorHAnsi"/>
        </w:rPr>
        <w:t>y</w:t>
      </w:r>
      <w:r w:rsidRPr="004C14BD">
        <w:rPr>
          <w:rFonts w:cstheme="minorHAnsi"/>
        </w:rPr>
        <w:t xml:space="preserve"> konkretnych rozwiązań. Istotna jest także wiedza instruktora w zakresie możliwości uzyskania dofinansowania </w:t>
      </w:r>
      <w:r w:rsidR="00D1298C" w:rsidRPr="004C14BD">
        <w:rPr>
          <w:rFonts w:cstheme="minorHAnsi"/>
        </w:rPr>
        <w:t>d</w:t>
      </w:r>
      <w:r w:rsidR="00653073">
        <w:rPr>
          <w:rFonts w:cstheme="minorHAnsi"/>
        </w:rPr>
        <w:t>o</w:t>
      </w:r>
      <w:r w:rsidR="00D1298C" w:rsidRPr="004C14BD">
        <w:rPr>
          <w:rFonts w:cstheme="minorHAnsi"/>
        </w:rPr>
        <w:t xml:space="preserve"> zakupu </w:t>
      </w:r>
      <w:r w:rsidRPr="004C14BD">
        <w:rPr>
          <w:rFonts w:cstheme="minorHAnsi"/>
        </w:rPr>
        <w:t>poszczególnych rozwiązań z zakresu technologii wspomagającej (Smith</w:t>
      </w:r>
      <w:r w:rsidR="002D4E1E">
        <w:rPr>
          <w:rFonts w:cstheme="minorHAnsi"/>
        </w:rPr>
        <w:t>;</w:t>
      </w:r>
      <w:r w:rsidRPr="004C14BD">
        <w:rPr>
          <w:rFonts w:cstheme="minorHAnsi"/>
        </w:rPr>
        <w:t xml:space="preserve"> Kelly</w:t>
      </w:r>
      <w:r w:rsidR="00D1298C" w:rsidRPr="004C14BD">
        <w:rPr>
          <w:rFonts w:cstheme="minorHAnsi"/>
        </w:rPr>
        <w:t>,</w:t>
      </w:r>
      <w:r w:rsidRPr="004C14BD">
        <w:rPr>
          <w:rFonts w:cstheme="minorHAnsi"/>
        </w:rPr>
        <w:t xml:space="preserve"> 2007).</w:t>
      </w:r>
    </w:p>
    <w:p w14:paraId="4DCD9CCC" w14:textId="77777777" w:rsidR="00306051" w:rsidRPr="004C14BD" w:rsidRDefault="00306051" w:rsidP="001F2664">
      <w:pPr>
        <w:pStyle w:val="Akapitzlist"/>
        <w:numPr>
          <w:ilvl w:val="0"/>
          <w:numId w:val="34"/>
        </w:numPr>
        <w:ind w:left="851"/>
        <w:rPr>
          <w:rFonts w:cstheme="minorHAnsi"/>
        </w:rPr>
      </w:pPr>
      <w:r w:rsidRPr="004C14BD">
        <w:rPr>
          <w:rFonts w:cstheme="minorHAnsi"/>
        </w:rPr>
        <w:t>Wiedza</w:t>
      </w:r>
    </w:p>
    <w:p w14:paraId="64050E22" w14:textId="6F553CD0" w:rsidR="00306051" w:rsidRPr="004C14BD" w:rsidRDefault="00306051" w:rsidP="00042789">
      <w:pPr>
        <w:ind w:left="851"/>
        <w:rPr>
          <w:rFonts w:cstheme="minorHAnsi"/>
        </w:rPr>
      </w:pPr>
      <w:r w:rsidRPr="004C14BD">
        <w:rPr>
          <w:rFonts w:cstheme="minorHAnsi"/>
        </w:rPr>
        <w:t>Instruktor posiada wiedzę dotyczącą możliwych do zastosowania technologii wspierających w życiu codziennym, uczeniu się i pracy zawodowej osób z niepełnosprawnością wzroku (University Colleges Denmark</w:t>
      </w:r>
      <w:r w:rsidR="00D1298C" w:rsidRPr="004C14BD">
        <w:rPr>
          <w:rFonts w:cstheme="minorHAnsi"/>
        </w:rPr>
        <w:t>,</w:t>
      </w:r>
      <w:r w:rsidRPr="004C14BD">
        <w:rPr>
          <w:rFonts w:cstheme="minorHAnsi"/>
        </w:rPr>
        <w:t xml:space="preserve"> 2019). </w:t>
      </w:r>
    </w:p>
    <w:p w14:paraId="30FC07E4" w14:textId="77777777" w:rsidR="00306051" w:rsidRPr="004C14BD" w:rsidRDefault="00306051" w:rsidP="001F2664">
      <w:pPr>
        <w:pStyle w:val="Akapitzlist"/>
        <w:numPr>
          <w:ilvl w:val="0"/>
          <w:numId w:val="34"/>
        </w:numPr>
        <w:ind w:left="851"/>
        <w:rPr>
          <w:rFonts w:cstheme="minorHAnsi"/>
        </w:rPr>
      </w:pPr>
      <w:r w:rsidRPr="004C14BD">
        <w:rPr>
          <w:rFonts w:cstheme="minorHAnsi"/>
        </w:rPr>
        <w:t>Umiejętności</w:t>
      </w:r>
    </w:p>
    <w:p w14:paraId="4FC791FD" w14:textId="70E75186" w:rsidR="00306051" w:rsidRPr="004C14BD" w:rsidRDefault="00306051" w:rsidP="00042789">
      <w:pPr>
        <w:ind w:left="851"/>
        <w:rPr>
          <w:rFonts w:cstheme="minorHAnsi"/>
        </w:rPr>
      </w:pPr>
      <w:r w:rsidRPr="004C14BD">
        <w:rPr>
          <w:rFonts w:cstheme="minorHAnsi"/>
        </w:rPr>
        <w:t xml:space="preserve">Instruktor posiada umiejętności funkcjonalnej analizy potrzeb uczestnika szkolenia i doboru właściwych urządzeń </w:t>
      </w:r>
      <w:r w:rsidR="005816CE" w:rsidRPr="004C14BD">
        <w:rPr>
          <w:rFonts w:cstheme="minorHAnsi"/>
        </w:rPr>
        <w:t xml:space="preserve">z zakresu </w:t>
      </w:r>
      <w:r w:rsidRPr="004C14BD">
        <w:rPr>
          <w:rFonts w:cstheme="minorHAnsi"/>
        </w:rPr>
        <w:t>technologii wspomagających oraz kompetencje metodyczne nauczenia wykorzystania technologii w zakresie wspomagania orientacji przestrzennej i poruszania się. Instruktor posiada umiejętność ewaluacji procesu instruktażowego oraz efektywności wykorzystania technologii wspomagającej przez uczestnika szkolenia.</w:t>
      </w:r>
    </w:p>
    <w:p w14:paraId="363880C9" w14:textId="77777777" w:rsidR="00306051" w:rsidRPr="004C14BD" w:rsidRDefault="00306051" w:rsidP="001F2664">
      <w:pPr>
        <w:pStyle w:val="Akapitzlist"/>
        <w:numPr>
          <w:ilvl w:val="0"/>
          <w:numId w:val="34"/>
        </w:numPr>
        <w:ind w:left="851"/>
        <w:rPr>
          <w:rFonts w:cstheme="minorHAnsi"/>
        </w:rPr>
      </w:pPr>
      <w:r w:rsidRPr="004C14BD">
        <w:rPr>
          <w:rFonts w:cstheme="minorHAnsi"/>
        </w:rPr>
        <w:t>Postawy</w:t>
      </w:r>
    </w:p>
    <w:p w14:paraId="30B16BBF" w14:textId="77777777" w:rsidR="00306051" w:rsidRPr="004C14BD" w:rsidRDefault="00306051" w:rsidP="00042789">
      <w:pPr>
        <w:ind w:left="851"/>
        <w:rPr>
          <w:rFonts w:cstheme="minorHAnsi"/>
        </w:rPr>
      </w:pPr>
      <w:r w:rsidRPr="004C14BD">
        <w:rPr>
          <w:rFonts w:cstheme="minorHAnsi"/>
        </w:rPr>
        <w:t>Instruktor ma świadomość konieczności dokształcania się w zakresie technologii wspomagających, w związku z trendem rozwojowym.</w:t>
      </w:r>
    </w:p>
    <w:p w14:paraId="217F583A" w14:textId="2B0DE7BE" w:rsidR="00306051" w:rsidRPr="004C14BD" w:rsidRDefault="00306051" w:rsidP="00306051">
      <w:pPr>
        <w:pStyle w:val="Akapitzlist"/>
        <w:numPr>
          <w:ilvl w:val="0"/>
          <w:numId w:val="6"/>
        </w:numPr>
        <w:ind w:left="426"/>
        <w:rPr>
          <w:rFonts w:cstheme="minorHAnsi"/>
        </w:rPr>
      </w:pPr>
      <w:r w:rsidRPr="004C14BD">
        <w:rPr>
          <w:rFonts w:cstheme="minorHAnsi"/>
        </w:rPr>
        <w:t>Kompetencje z zakresu echolokacji</w:t>
      </w:r>
    </w:p>
    <w:p w14:paraId="2D687ABE" w14:textId="3B043264" w:rsidR="00306051" w:rsidRPr="004C14BD" w:rsidRDefault="00306051" w:rsidP="00FF2D69">
      <w:pPr>
        <w:rPr>
          <w:rFonts w:cstheme="minorHAnsi"/>
        </w:rPr>
      </w:pPr>
      <w:r w:rsidRPr="004C14BD">
        <w:rPr>
          <w:rFonts w:cstheme="minorHAnsi"/>
        </w:rPr>
        <w:t>Kompetencje instruktora z zakresu echolokacji zostały wysoko ocenione przez osoby z niepełnosprawnością wzroku, które wzięły udział w badaniu. Ta kompetencja uzyskała średnią z ocen na poziomie 4,53 z 5 pkt możliwych do uzyskania.</w:t>
      </w:r>
    </w:p>
    <w:p w14:paraId="6CA1FA0A" w14:textId="214C360E" w:rsidR="00527811" w:rsidRPr="004C14BD" w:rsidRDefault="00527811" w:rsidP="00E80B92">
      <w:pPr>
        <w:rPr>
          <w:rFonts w:cstheme="minorHAnsi"/>
        </w:rPr>
      </w:pPr>
      <w:r w:rsidRPr="004C14BD">
        <w:rPr>
          <w:rFonts w:cstheme="minorHAnsi"/>
        </w:rPr>
        <w:t xml:space="preserve">Echolokacja to technika, która świadomie angażuje zmysły, szczególnie zmysł słuchu, w postrzeganie i zbieranie precyzyjnych informacji o strukturach i charakterze środowiska, </w:t>
      </w:r>
      <w:r w:rsidRPr="004C14BD">
        <w:rPr>
          <w:rFonts w:cstheme="minorHAnsi"/>
        </w:rPr>
        <w:lastRenderedPageBreak/>
        <w:t>cechach (materiałach), w taki sposób, aby można było zidentyfikować obiekt lub grupę obiektów prezentowanych w danym środowisku (Kish, 2014).</w:t>
      </w:r>
    </w:p>
    <w:p w14:paraId="382C61BB" w14:textId="555689C9" w:rsidR="00E7730C" w:rsidRPr="004C14BD" w:rsidRDefault="00527811" w:rsidP="00E80B92">
      <w:pPr>
        <w:rPr>
          <w:rFonts w:cstheme="minorHAnsi"/>
        </w:rPr>
      </w:pPr>
      <w:r w:rsidRPr="004C14BD">
        <w:rPr>
          <w:rFonts w:cstheme="minorHAnsi"/>
        </w:rPr>
        <w:t>Echolokacja jest także metodą interpretacji dźwięków generowanych przez echa odbite</w:t>
      </w:r>
      <w:r w:rsidR="00E80B92" w:rsidRPr="004C14BD">
        <w:rPr>
          <w:rFonts w:cstheme="minorHAnsi"/>
        </w:rPr>
        <w:t xml:space="preserve"> </w:t>
      </w:r>
      <w:r w:rsidRPr="004C14BD">
        <w:rPr>
          <w:rFonts w:cstheme="minorHAnsi"/>
        </w:rPr>
        <w:t>od otaczających nas obiektów w celu ustalenia, gdzie te obiekty się znajdują. Pozwala wykrywać różnego rodzaju obiekty, począwszy od bardzo dużych, a skończywszy na bardzo</w:t>
      </w:r>
      <w:r w:rsidR="00E80B92" w:rsidRPr="004C14BD">
        <w:rPr>
          <w:rFonts w:cstheme="minorHAnsi"/>
        </w:rPr>
        <w:t xml:space="preserve"> </w:t>
      </w:r>
      <w:r w:rsidRPr="004C14BD">
        <w:rPr>
          <w:rFonts w:cstheme="minorHAnsi"/>
        </w:rPr>
        <w:t>małych</w:t>
      </w:r>
      <w:r w:rsidR="00E7730C" w:rsidRPr="004C14BD">
        <w:rPr>
          <w:rFonts w:cstheme="minorHAnsi"/>
        </w:rPr>
        <w:t>.</w:t>
      </w:r>
    </w:p>
    <w:p w14:paraId="1C39A46A" w14:textId="77777777" w:rsidR="00306051" w:rsidRPr="004C14BD" w:rsidRDefault="00306051" w:rsidP="001F2664">
      <w:pPr>
        <w:pStyle w:val="Akapitzlist"/>
        <w:numPr>
          <w:ilvl w:val="0"/>
          <w:numId w:val="35"/>
        </w:numPr>
        <w:ind w:left="851"/>
        <w:rPr>
          <w:rFonts w:cstheme="minorHAnsi"/>
        </w:rPr>
      </w:pPr>
      <w:r w:rsidRPr="004C14BD">
        <w:rPr>
          <w:rFonts w:cstheme="minorHAnsi"/>
        </w:rPr>
        <w:t>Wiedza</w:t>
      </w:r>
    </w:p>
    <w:p w14:paraId="6A6544BB" w14:textId="0EBB1B6D" w:rsidR="00306051" w:rsidRPr="004C14BD" w:rsidRDefault="00306051" w:rsidP="00042789">
      <w:pPr>
        <w:ind w:left="851"/>
        <w:rPr>
          <w:rFonts w:cstheme="minorHAnsi"/>
        </w:rPr>
      </w:pPr>
      <w:r w:rsidRPr="004C14BD">
        <w:rPr>
          <w:rFonts w:cstheme="minorHAnsi"/>
        </w:rPr>
        <w:t>Instruktor posiada wiedzę</w:t>
      </w:r>
      <w:r w:rsidR="00B1745D" w:rsidRPr="004C14BD">
        <w:rPr>
          <w:rFonts w:cstheme="minorHAnsi"/>
        </w:rPr>
        <w:t xml:space="preserve"> </w:t>
      </w:r>
      <w:r w:rsidRPr="004C14BD">
        <w:rPr>
          <w:rFonts w:cstheme="minorHAnsi"/>
        </w:rPr>
        <w:t>teoretyczną i praktyczną dotyczącą podstaw używania i nauczania echolokacji.</w:t>
      </w:r>
    </w:p>
    <w:p w14:paraId="4A0AAC0D" w14:textId="77777777" w:rsidR="00306051" w:rsidRPr="004C14BD" w:rsidRDefault="00306051" w:rsidP="001F2664">
      <w:pPr>
        <w:pStyle w:val="Akapitzlist"/>
        <w:numPr>
          <w:ilvl w:val="0"/>
          <w:numId w:val="35"/>
        </w:numPr>
        <w:ind w:left="851"/>
        <w:rPr>
          <w:rFonts w:cstheme="minorHAnsi"/>
        </w:rPr>
      </w:pPr>
      <w:r w:rsidRPr="004C14BD">
        <w:rPr>
          <w:rFonts w:cstheme="minorHAnsi"/>
        </w:rPr>
        <w:t>Umiejętności</w:t>
      </w:r>
    </w:p>
    <w:p w14:paraId="16773AB4" w14:textId="77777777" w:rsidR="00306051" w:rsidRPr="004C14BD" w:rsidRDefault="00306051" w:rsidP="00042789">
      <w:pPr>
        <w:ind w:left="851"/>
        <w:rPr>
          <w:rFonts w:cstheme="minorHAnsi"/>
        </w:rPr>
      </w:pPr>
      <w:r w:rsidRPr="004C14BD">
        <w:rPr>
          <w:rFonts w:cstheme="minorHAnsi"/>
        </w:rPr>
        <w:t>Instruktor jest w stanie efektywnie nauczać echolokacji w zakresie poruszania się wzdłuż ścian i do wykrywania otwartych przestrzeni, a także ćwiczyć wykorzystanie echolokacji do orientowania się w zamkniętych i otwartych przestrzeniach.</w:t>
      </w:r>
    </w:p>
    <w:p w14:paraId="7713C5E8" w14:textId="77777777" w:rsidR="00306051" w:rsidRPr="004C14BD" w:rsidRDefault="00306051" w:rsidP="001F2664">
      <w:pPr>
        <w:pStyle w:val="Akapitzlist"/>
        <w:numPr>
          <w:ilvl w:val="0"/>
          <w:numId w:val="35"/>
        </w:numPr>
        <w:ind w:left="851"/>
        <w:rPr>
          <w:rFonts w:cstheme="minorHAnsi"/>
        </w:rPr>
      </w:pPr>
      <w:r w:rsidRPr="004C14BD">
        <w:rPr>
          <w:rFonts w:cstheme="minorHAnsi"/>
        </w:rPr>
        <w:t>Postawy</w:t>
      </w:r>
    </w:p>
    <w:p w14:paraId="4C9C502A" w14:textId="77777777" w:rsidR="00306051" w:rsidRPr="004C14BD" w:rsidRDefault="00306051" w:rsidP="00042789">
      <w:pPr>
        <w:ind w:left="851"/>
        <w:rPr>
          <w:rFonts w:cstheme="minorHAnsi"/>
        </w:rPr>
      </w:pPr>
      <w:r w:rsidRPr="004C14BD">
        <w:rPr>
          <w:rFonts w:cstheme="minorHAnsi"/>
        </w:rPr>
        <w:t xml:space="preserve">Instruktor orientacji przestrzennej jest świadomy, jakie trudności mogą być związane z nauką echolokacji. </w:t>
      </w:r>
    </w:p>
    <w:p w14:paraId="23BC30E7" w14:textId="77777777" w:rsidR="00306051" w:rsidRPr="004C14BD" w:rsidRDefault="00306051" w:rsidP="00306051">
      <w:pPr>
        <w:pStyle w:val="Akapitzlist"/>
        <w:numPr>
          <w:ilvl w:val="0"/>
          <w:numId w:val="6"/>
        </w:numPr>
        <w:ind w:left="426"/>
        <w:rPr>
          <w:rFonts w:cstheme="minorHAnsi"/>
        </w:rPr>
      </w:pPr>
      <w:r w:rsidRPr="004C14BD">
        <w:rPr>
          <w:rFonts w:cstheme="minorHAnsi"/>
        </w:rPr>
        <w:t>Kompetencje pedagogiczne</w:t>
      </w:r>
    </w:p>
    <w:p w14:paraId="05ACD900" w14:textId="7382DC0F" w:rsidR="00306051" w:rsidRPr="004C14BD" w:rsidRDefault="00306051" w:rsidP="00FF2D69">
      <w:pPr>
        <w:rPr>
          <w:rFonts w:cstheme="minorHAnsi"/>
        </w:rPr>
      </w:pPr>
      <w:r w:rsidRPr="004C14BD">
        <w:rPr>
          <w:rFonts w:cstheme="minorHAnsi"/>
        </w:rPr>
        <w:t>Kompetencje pedagogiczne rozumiane jako wiedza, umiejętności i postawy dotyczące nauczania osób niewidomych i słabowidzących. Obejmuj</w:t>
      </w:r>
      <w:r w:rsidR="00772173" w:rsidRPr="004C14BD">
        <w:rPr>
          <w:rFonts w:cstheme="minorHAnsi"/>
        </w:rPr>
        <w:t>ą</w:t>
      </w:r>
      <w:r w:rsidRPr="004C14BD">
        <w:rPr>
          <w:rFonts w:cstheme="minorHAnsi"/>
        </w:rPr>
        <w:t xml:space="preserve"> głównie wiedzę z zakresu tyflopedagogiki i związane z tym umiejętności i postawy. Kompetencje z zakresu pedagogiki i tyflopedagogiki umożliwiają instruktorowi orientacji przestrzennej także na zaspokojenie jednej z często artykułowanych w badaniu potrzeb osób niewidomych i słabowidzących dotyczącej dostosowania sposobu prowadzenia szkolenia do oczekiwań, możliwości i potrzeb danej osoby</w:t>
      </w:r>
      <w:r w:rsidR="00772173" w:rsidRPr="004C14BD">
        <w:rPr>
          <w:rFonts w:cstheme="minorHAnsi"/>
        </w:rPr>
        <w:t xml:space="preserve"> (elastyczność)</w:t>
      </w:r>
      <w:r w:rsidRPr="004C14BD">
        <w:rPr>
          <w:rFonts w:cstheme="minorHAnsi"/>
        </w:rPr>
        <w:t>.</w:t>
      </w:r>
    </w:p>
    <w:p w14:paraId="530D88A0" w14:textId="77777777" w:rsidR="00306051" w:rsidRPr="004C14BD" w:rsidRDefault="00306051" w:rsidP="001F2664">
      <w:pPr>
        <w:pStyle w:val="Akapitzlist"/>
        <w:numPr>
          <w:ilvl w:val="0"/>
          <w:numId w:val="36"/>
        </w:numPr>
        <w:ind w:left="851"/>
        <w:rPr>
          <w:rFonts w:cstheme="minorHAnsi"/>
        </w:rPr>
      </w:pPr>
      <w:r w:rsidRPr="004C14BD">
        <w:rPr>
          <w:rFonts w:cstheme="minorHAnsi"/>
        </w:rPr>
        <w:t>Wiedza</w:t>
      </w:r>
    </w:p>
    <w:p w14:paraId="493F41BC" w14:textId="10E41B21" w:rsidR="00306051" w:rsidRPr="004C14BD" w:rsidRDefault="00306051" w:rsidP="00042789">
      <w:pPr>
        <w:ind w:left="851"/>
        <w:rPr>
          <w:rFonts w:cstheme="minorHAnsi"/>
        </w:rPr>
      </w:pPr>
      <w:r w:rsidRPr="004C14BD">
        <w:rPr>
          <w:rFonts w:cstheme="minorHAnsi"/>
        </w:rPr>
        <w:t>Podstawowa wiedza z zakresu tyflopedagogiki, obejmująca takie zagadnienia jak: przyczyny i skutki niepełnosprawności wzrokowej, możliwy zakres działań edukacyjno-rehabilitacyjnych dla osób z niepełnosprawnością wzroku, czynniki warunkujące różne potrzeby i możliwości osób z niepełnosprawnością wzroku, kwestia kompensacji w edukacji i rehabilitacji osób niewidomych i słabowidzących (PZN</w:t>
      </w:r>
      <w:r w:rsidR="002D4E1E">
        <w:rPr>
          <w:rFonts w:cstheme="minorHAnsi"/>
        </w:rPr>
        <w:t>,</w:t>
      </w:r>
      <w:r w:rsidRPr="004C14BD">
        <w:rPr>
          <w:rFonts w:cstheme="minorHAnsi"/>
        </w:rPr>
        <w:t xml:space="preserve"> 2009).</w:t>
      </w:r>
    </w:p>
    <w:p w14:paraId="1AC99A72" w14:textId="77777777" w:rsidR="00306051" w:rsidRPr="004C14BD" w:rsidRDefault="00306051" w:rsidP="001F2664">
      <w:pPr>
        <w:pStyle w:val="Akapitzlist"/>
        <w:numPr>
          <w:ilvl w:val="0"/>
          <w:numId w:val="36"/>
        </w:numPr>
        <w:ind w:left="851"/>
        <w:rPr>
          <w:rFonts w:cstheme="minorHAnsi"/>
        </w:rPr>
      </w:pPr>
      <w:r w:rsidRPr="004C14BD">
        <w:rPr>
          <w:rFonts w:cstheme="minorHAnsi"/>
        </w:rPr>
        <w:t>Umiejętności</w:t>
      </w:r>
    </w:p>
    <w:p w14:paraId="4336D663" w14:textId="4F802D74" w:rsidR="00306051" w:rsidRPr="004C14BD" w:rsidRDefault="00306051" w:rsidP="00042789">
      <w:pPr>
        <w:ind w:left="851"/>
        <w:rPr>
          <w:rFonts w:cstheme="minorHAnsi"/>
        </w:rPr>
      </w:pPr>
      <w:r w:rsidRPr="004C14BD">
        <w:rPr>
          <w:rFonts w:cstheme="minorHAnsi"/>
        </w:rPr>
        <w:t>Instruktor orientacji przestrzennej potrafi dobrać odpowiednie metody nauczania w stosunku do potrzeb i możliwości uczestników</w:t>
      </w:r>
      <w:r w:rsidR="00653073">
        <w:rPr>
          <w:rFonts w:cstheme="minorHAnsi"/>
        </w:rPr>
        <w:t>,</w:t>
      </w:r>
      <w:r w:rsidRPr="004C14BD">
        <w:rPr>
          <w:rFonts w:cstheme="minorHAnsi"/>
        </w:rPr>
        <w:t xml:space="preserve"> wynikających z ich preferencji, ale także związanych z rodzajem schorzenia i stopniem uszkodzenia wzroku.</w:t>
      </w:r>
    </w:p>
    <w:p w14:paraId="29CB7F0A" w14:textId="77777777" w:rsidR="00306051" w:rsidRPr="004C14BD" w:rsidRDefault="00306051" w:rsidP="001F2664">
      <w:pPr>
        <w:pStyle w:val="Akapitzlist"/>
        <w:numPr>
          <w:ilvl w:val="0"/>
          <w:numId w:val="36"/>
        </w:numPr>
        <w:ind w:left="851"/>
        <w:rPr>
          <w:rFonts w:cstheme="minorHAnsi"/>
        </w:rPr>
      </w:pPr>
      <w:r w:rsidRPr="004C14BD">
        <w:rPr>
          <w:rFonts w:cstheme="minorHAnsi"/>
        </w:rPr>
        <w:t>Postawy</w:t>
      </w:r>
    </w:p>
    <w:p w14:paraId="7ED56BC2" w14:textId="77777777" w:rsidR="00306051" w:rsidRPr="004C14BD" w:rsidRDefault="00306051" w:rsidP="00042789">
      <w:pPr>
        <w:ind w:left="851"/>
        <w:rPr>
          <w:rFonts w:cstheme="minorHAnsi"/>
        </w:rPr>
      </w:pPr>
      <w:r w:rsidRPr="004C14BD">
        <w:rPr>
          <w:rFonts w:cstheme="minorHAnsi"/>
        </w:rPr>
        <w:lastRenderedPageBreak/>
        <w:t>Instruktor jest świadomy konieczności dobierania odpowiednich metod nauczania i dopasowywania programu do indywidualnych potrzeb uczestników szkolenia, jako warunków efektywności prowadzonych szkoleń</w:t>
      </w:r>
      <w:r w:rsidRPr="004C14BD" w:rsidDel="008E28E4">
        <w:rPr>
          <w:rFonts w:cstheme="minorHAnsi"/>
        </w:rPr>
        <w:t xml:space="preserve"> </w:t>
      </w:r>
      <w:r w:rsidRPr="004C14BD">
        <w:rPr>
          <w:rFonts w:cstheme="minorHAnsi"/>
        </w:rPr>
        <w:t>.</w:t>
      </w:r>
    </w:p>
    <w:p w14:paraId="5C93FC78" w14:textId="77777777" w:rsidR="00306051" w:rsidRPr="004C14BD" w:rsidRDefault="00306051" w:rsidP="00306051">
      <w:pPr>
        <w:rPr>
          <w:rFonts w:cstheme="minorHAnsi"/>
          <w:bCs/>
        </w:rPr>
      </w:pPr>
      <w:r w:rsidRPr="004C14BD">
        <w:rPr>
          <w:rFonts w:cstheme="minorHAnsi"/>
          <w:bCs/>
        </w:rPr>
        <w:t>W zakresie kompetencji zawodowych oprócz wymienionych wyżej kompetencji zidentyfikowano obszary wiedzy, którą powinien dysponować instruktor orientacji przestrzennej:</w:t>
      </w:r>
    </w:p>
    <w:p w14:paraId="34495F56" w14:textId="77777777" w:rsidR="00306051" w:rsidRPr="004C14BD" w:rsidRDefault="00306051" w:rsidP="00C94F13">
      <w:pPr>
        <w:pStyle w:val="Akapitzlist"/>
        <w:numPr>
          <w:ilvl w:val="0"/>
          <w:numId w:val="150"/>
        </w:numPr>
        <w:rPr>
          <w:rFonts w:cstheme="minorHAnsi"/>
          <w:b w:val="0"/>
        </w:rPr>
      </w:pPr>
      <w:r w:rsidRPr="004C14BD">
        <w:rPr>
          <w:rFonts w:cstheme="minorHAnsi"/>
          <w:b w:val="0"/>
        </w:rPr>
        <w:t>Wiedza z zakresu okulistyki, w tym następstwa najczęściej spotykanych schorzeń i uszkodzeń układu wzroku.</w:t>
      </w:r>
    </w:p>
    <w:p w14:paraId="51F54852" w14:textId="226E7749" w:rsidR="00306051" w:rsidRPr="004C14BD" w:rsidRDefault="00306051" w:rsidP="00C94F13">
      <w:pPr>
        <w:pStyle w:val="Akapitzlist"/>
        <w:numPr>
          <w:ilvl w:val="0"/>
          <w:numId w:val="150"/>
        </w:numPr>
        <w:rPr>
          <w:rFonts w:cstheme="minorHAnsi"/>
          <w:b w:val="0"/>
        </w:rPr>
      </w:pPr>
      <w:r w:rsidRPr="004C14BD">
        <w:rPr>
          <w:rFonts w:cstheme="minorHAnsi"/>
          <w:b w:val="0"/>
        </w:rPr>
        <w:t>Wiedza o roli psów przewodników w funkcjonowaniu osób z niepełnosprawnością wzroku.</w:t>
      </w:r>
    </w:p>
    <w:p w14:paraId="6A259F6C" w14:textId="3EDFCAA8" w:rsidR="00306051" w:rsidRPr="004C14BD" w:rsidRDefault="00306051" w:rsidP="00C94F13">
      <w:pPr>
        <w:pStyle w:val="Akapitzlist"/>
        <w:numPr>
          <w:ilvl w:val="0"/>
          <w:numId w:val="150"/>
        </w:numPr>
        <w:rPr>
          <w:rFonts w:cstheme="minorHAnsi"/>
          <w:b w:val="0"/>
        </w:rPr>
      </w:pPr>
      <w:r w:rsidRPr="004C14BD">
        <w:rPr>
          <w:rFonts w:cstheme="minorHAnsi"/>
          <w:b w:val="0"/>
        </w:rPr>
        <w:t>Wiedza o rozwiązaniach dla osób z niepełnosprawnością wzroku</w:t>
      </w:r>
      <w:r w:rsidR="00653073">
        <w:rPr>
          <w:rFonts w:cstheme="minorHAnsi"/>
          <w:b w:val="0"/>
        </w:rPr>
        <w:t xml:space="preserve"> w zakresie likwidacji barier </w:t>
      </w:r>
      <w:r w:rsidRPr="004C14BD">
        <w:rPr>
          <w:rFonts w:cstheme="minorHAnsi"/>
          <w:b w:val="0"/>
        </w:rPr>
        <w:t xml:space="preserve"> </w:t>
      </w:r>
      <w:r w:rsidR="00653073">
        <w:rPr>
          <w:rFonts w:cstheme="minorHAnsi"/>
          <w:b w:val="0"/>
        </w:rPr>
        <w:t>architektonicznych</w:t>
      </w:r>
      <w:r w:rsidRPr="004C14BD">
        <w:rPr>
          <w:rFonts w:cstheme="minorHAnsi"/>
          <w:b w:val="0"/>
        </w:rPr>
        <w:t xml:space="preserve"> i urbanistyczn</w:t>
      </w:r>
      <w:r w:rsidR="00653073">
        <w:rPr>
          <w:rFonts w:cstheme="minorHAnsi"/>
          <w:b w:val="0"/>
        </w:rPr>
        <w:t>ych</w:t>
      </w:r>
      <w:r w:rsidRPr="004C14BD">
        <w:rPr>
          <w:rFonts w:cstheme="minorHAnsi"/>
          <w:b w:val="0"/>
        </w:rPr>
        <w:t xml:space="preserve"> w przestrzeni miejskie</w:t>
      </w:r>
      <w:r w:rsidR="00772173" w:rsidRPr="004C14BD">
        <w:rPr>
          <w:rFonts w:cstheme="minorHAnsi"/>
          <w:b w:val="0"/>
        </w:rPr>
        <w:t>j</w:t>
      </w:r>
      <w:r w:rsidRPr="004C14BD">
        <w:rPr>
          <w:rFonts w:cstheme="minorHAnsi"/>
          <w:b w:val="0"/>
        </w:rPr>
        <w:t>.</w:t>
      </w:r>
    </w:p>
    <w:p w14:paraId="17473DCB" w14:textId="35FB9D2D" w:rsidR="001F31DF" w:rsidRPr="004C14BD" w:rsidRDefault="001F31DF" w:rsidP="00672981">
      <w:pPr>
        <w:pStyle w:val="Nagwek4"/>
        <w:rPr>
          <w:rFonts w:asciiTheme="minorHAnsi" w:hAnsiTheme="minorHAnsi" w:cstheme="minorHAnsi"/>
        </w:rPr>
      </w:pPr>
      <w:bookmarkStart w:id="85" w:name="_Toc94129661"/>
      <w:r w:rsidRPr="004C14BD">
        <w:rPr>
          <w:rFonts w:asciiTheme="minorHAnsi" w:hAnsiTheme="minorHAnsi" w:cstheme="minorHAnsi"/>
        </w:rPr>
        <w:t>Kompetencje społeczne instruktora</w:t>
      </w:r>
      <w:bookmarkEnd w:id="81"/>
      <w:bookmarkEnd w:id="85"/>
    </w:p>
    <w:p w14:paraId="768C21E1" w14:textId="32C30BF5" w:rsidR="001F31DF" w:rsidRPr="004C14BD" w:rsidRDefault="001F31DF" w:rsidP="001F2664">
      <w:pPr>
        <w:pStyle w:val="Akapitzlist"/>
        <w:numPr>
          <w:ilvl w:val="0"/>
          <w:numId w:val="27"/>
        </w:numPr>
        <w:ind w:left="426"/>
        <w:rPr>
          <w:rFonts w:cstheme="minorHAnsi"/>
        </w:rPr>
      </w:pPr>
      <w:r w:rsidRPr="004C14BD">
        <w:rPr>
          <w:rFonts w:cstheme="minorHAnsi"/>
        </w:rPr>
        <w:t>Komunikatywność</w:t>
      </w:r>
    </w:p>
    <w:p w14:paraId="2903B67D" w14:textId="3928DD1D" w:rsidR="00E37E77" w:rsidRPr="004C14BD" w:rsidRDefault="00E7730C" w:rsidP="00FF2D69">
      <w:pPr>
        <w:rPr>
          <w:rFonts w:cstheme="minorHAnsi"/>
        </w:rPr>
      </w:pPr>
      <w:r w:rsidRPr="004C14BD">
        <w:rPr>
          <w:rFonts w:cstheme="minorHAnsi"/>
        </w:rPr>
        <w:t xml:space="preserve">Komunikatywność jest istotnym komponentem każdego procesu nauczania. </w:t>
      </w:r>
      <w:r w:rsidR="001F31DF" w:rsidRPr="004C14BD">
        <w:rPr>
          <w:rFonts w:cstheme="minorHAnsi"/>
        </w:rPr>
        <w:t>Ta kompetencja była najwyżej oceniona przez uczestników badania</w:t>
      </w:r>
      <w:r w:rsidR="00653073">
        <w:rPr>
          <w:rFonts w:cstheme="minorHAnsi"/>
        </w:rPr>
        <w:t>. W</w:t>
      </w:r>
      <w:r w:rsidR="001F31DF" w:rsidRPr="004C14BD">
        <w:rPr>
          <w:rFonts w:cstheme="minorHAnsi"/>
        </w:rPr>
        <w:t xml:space="preserve"> pytaniu zamkniętym umiejętności komunikacyjne instruktora uznane zostały za niezbędne i uzyskały najwyższą średnią ocen na poziomie 4,83 na możliwe 5. W pytaniu otwartym, komunikatywność instruktora czy też, bardziej ogólnie określona „dobra komunikacja” była w opinii 21 uczestników badania czynnikiem decydującym o dobrej współpracy instruktora orientacji przestrzennej i osoby szkolonej.</w:t>
      </w:r>
      <w:r w:rsidR="00E37E77" w:rsidRPr="004C14BD">
        <w:rPr>
          <w:rFonts w:cstheme="minorHAnsi"/>
        </w:rPr>
        <w:t xml:space="preserve"> </w:t>
      </w:r>
    </w:p>
    <w:p w14:paraId="78FCA8B9" w14:textId="3281245B" w:rsidR="001F31DF" w:rsidRPr="004C14BD" w:rsidRDefault="00E37E77" w:rsidP="00FF2D69">
      <w:pPr>
        <w:rPr>
          <w:rFonts w:cstheme="minorHAnsi"/>
        </w:rPr>
      </w:pPr>
      <w:r w:rsidRPr="004C14BD">
        <w:rPr>
          <w:rFonts w:cstheme="minorHAnsi"/>
        </w:rPr>
        <w:t>W komunikacji istotną rolę odgrywa umiejętność odpowiedniego operowani</w:t>
      </w:r>
      <w:r w:rsidR="00D1298C" w:rsidRPr="004C14BD">
        <w:rPr>
          <w:rFonts w:cstheme="minorHAnsi"/>
        </w:rPr>
        <w:t>a</w:t>
      </w:r>
      <w:r w:rsidRPr="004C14BD">
        <w:rPr>
          <w:rFonts w:cstheme="minorHAnsi"/>
        </w:rPr>
        <w:t xml:space="preserve"> głosem. Dzięki tej umiejętności instruktor może nawiązać bliższy kontakt z uczniem czy zdobyć jego przychylność (Kuczyńska-Kwapisz; Śmiechowska-Petrovskij</w:t>
      </w:r>
      <w:r w:rsidR="00D1298C" w:rsidRPr="004C14BD">
        <w:rPr>
          <w:rFonts w:cstheme="minorHAnsi"/>
        </w:rPr>
        <w:t>,</w:t>
      </w:r>
      <w:r w:rsidRPr="004C14BD">
        <w:rPr>
          <w:rFonts w:cstheme="minorHAnsi"/>
        </w:rPr>
        <w:t xml:space="preserve"> 2017).</w:t>
      </w:r>
      <w:r w:rsidR="001F31DF" w:rsidRPr="004C14BD">
        <w:rPr>
          <w:rFonts w:cstheme="minorHAnsi"/>
        </w:rPr>
        <w:t xml:space="preserve"> </w:t>
      </w:r>
    </w:p>
    <w:p w14:paraId="470A1855" w14:textId="77777777" w:rsidR="000478A2" w:rsidRPr="004C14BD" w:rsidRDefault="000478A2" w:rsidP="001F2664">
      <w:pPr>
        <w:pStyle w:val="Akapitzlist"/>
        <w:numPr>
          <w:ilvl w:val="1"/>
          <w:numId w:val="28"/>
        </w:numPr>
        <w:ind w:left="924" w:hanging="357"/>
        <w:contextualSpacing/>
        <w:rPr>
          <w:rFonts w:cstheme="minorHAnsi"/>
          <w:b w:val="0"/>
          <w:bCs/>
        </w:rPr>
      </w:pPr>
      <w:r w:rsidRPr="004C14BD">
        <w:rPr>
          <w:rFonts w:cstheme="minorHAnsi"/>
          <w:bCs/>
        </w:rPr>
        <w:t>Wiedza</w:t>
      </w:r>
    </w:p>
    <w:p w14:paraId="69544400" w14:textId="77777777" w:rsidR="000478A2" w:rsidRPr="004C14BD" w:rsidRDefault="000478A2" w:rsidP="00042789">
      <w:pPr>
        <w:ind w:left="851"/>
        <w:rPr>
          <w:rFonts w:cstheme="minorHAnsi"/>
        </w:rPr>
      </w:pPr>
      <w:r w:rsidRPr="004C14BD">
        <w:rPr>
          <w:rFonts w:cstheme="minorHAnsi"/>
        </w:rPr>
        <w:t>Instruktor orientacji przestrzennej zna podstawowe zasady efektywnej komunikacji.</w:t>
      </w:r>
    </w:p>
    <w:p w14:paraId="60C1AD02" w14:textId="77777777" w:rsidR="000478A2" w:rsidRPr="004C14BD" w:rsidRDefault="000478A2" w:rsidP="001F2664">
      <w:pPr>
        <w:pStyle w:val="Akapitzlist"/>
        <w:numPr>
          <w:ilvl w:val="1"/>
          <w:numId w:val="28"/>
        </w:numPr>
        <w:ind w:left="924" w:hanging="357"/>
        <w:contextualSpacing/>
        <w:rPr>
          <w:rFonts w:cstheme="minorHAnsi"/>
          <w:b w:val="0"/>
          <w:bCs/>
        </w:rPr>
      </w:pPr>
      <w:r w:rsidRPr="004C14BD">
        <w:rPr>
          <w:rFonts w:cstheme="minorHAnsi"/>
          <w:bCs/>
        </w:rPr>
        <w:t>Umiejętności</w:t>
      </w:r>
    </w:p>
    <w:p w14:paraId="01170CFB" w14:textId="5A1B1CAC" w:rsidR="000478A2" w:rsidRPr="004C14BD" w:rsidRDefault="00195405" w:rsidP="00042789">
      <w:pPr>
        <w:ind w:left="851"/>
        <w:rPr>
          <w:rFonts w:cstheme="minorHAnsi"/>
        </w:rPr>
      </w:pPr>
      <w:r w:rsidRPr="004C14BD">
        <w:rPr>
          <w:rFonts w:cstheme="minorHAnsi"/>
        </w:rPr>
        <w:t>Instruktor posiada umiejętność</w:t>
      </w:r>
      <w:r w:rsidR="000478A2" w:rsidRPr="004C14BD">
        <w:rPr>
          <w:rFonts w:cstheme="minorHAnsi"/>
        </w:rPr>
        <w:t xml:space="preserve"> jasnego i precyzyjnego wyrażania się, słuchania ze zrozumieniem uczestników </w:t>
      </w:r>
      <w:r w:rsidR="00071A5D" w:rsidRPr="004C14BD">
        <w:rPr>
          <w:rFonts w:cstheme="minorHAnsi"/>
        </w:rPr>
        <w:t>szkolenia</w:t>
      </w:r>
      <w:r w:rsidR="000478A2" w:rsidRPr="004C14BD">
        <w:rPr>
          <w:rFonts w:cstheme="minorHAnsi"/>
        </w:rPr>
        <w:t xml:space="preserve"> i ogólnie porozumiewania się z innymi. </w:t>
      </w:r>
    </w:p>
    <w:p w14:paraId="6C59B832" w14:textId="77777777" w:rsidR="000478A2" w:rsidRPr="004C14BD" w:rsidRDefault="000478A2" w:rsidP="001F2664">
      <w:pPr>
        <w:pStyle w:val="Akapitzlist"/>
        <w:numPr>
          <w:ilvl w:val="1"/>
          <w:numId w:val="28"/>
        </w:numPr>
        <w:ind w:left="924" w:hanging="357"/>
        <w:contextualSpacing/>
        <w:rPr>
          <w:rFonts w:cstheme="minorHAnsi"/>
          <w:b w:val="0"/>
          <w:bCs/>
        </w:rPr>
      </w:pPr>
      <w:r w:rsidRPr="004C14BD">
        <w:rPr>
          <w:rFonts w:cstheme="minorHAnsi"/>
          <w:bCs/>
        </w:rPr>
        <w:t>Postawy</w:t>
      </w:r>
    </w:p>
    <w:p w14:paraId="0526E1EC" w14:textId="57E6B483" w:rsidR="001F31DF" w:rsidRPr="004C14BD" w:rsidRDefault="000478A2" w:rsidP="00042789">
      <w:pPr>
        <w:ind w:left="851"/>
        <w:rPr>
          <w:rFonts w:cstheme="minorHAnsi"/>
        </w:rPr>
      </w:pPr>
      <w:r w:rsidRPr="004C14BD">
        <w:rPr>
          <w:rFonts w:cstheme="minorHAnsi"/>
        </w:rPr>
        <w:t>Instruktor orientacji przestrzennej zdaje sobie sprawę, jak ważna jest dobra komunikacja podczas szkolenia</w:t>
      </w:r>
      <w:r w:rsidR="001E136B" w:rsidRPr="004C14BD">
        <w:rPr>
          <w:rFonts w:cstheme="minorHAnsi"/>
        </w:rPr>
        <w:t>, w tym odpowiednie operowanie głosem</w:t>
      </w:r>
      <w:r w:rsidRPr="004C14BD">
        <w:rPr>
          <w:rFonts w:cstheme="minorHAnsi"/>
        </w:rPr>
        <w:t>. W związku z tym w codziennej pracy instruktor wykorzystuje umiejętność komunikatywności, zwracając szczególną uwagę na to</w:t>
      </w:r>
      <w:r w:rsidR="0038769D" w:rsidRPr="004C14BD">
        <w:rPr>
          <w:rFonts w:cstheme="minorHAnsi"/>
        </w:rPr>
        <w:t>,</w:t>
      </w:r>
      <w:r w:rsidRPr="004C14BD">
        <w:rPr>
          <w:rFonts w:cstheme="minorHAnsi"/>
        </w:rPr>
        <w:t xml:space="preserve"> aby komunikować się z uczestnikami w sposób </w:t>
      </w:r>
      <w:r w:rsidRPr="004C14BD">
        <w:rPr>
          <w:rFonts w:cstheme="minorHAnsi"/>
        </w:rPr>
        <w:lastRenderedPageBreak/>
        <w:t>zrozumiały oraz aktywnie i ze zrozumieniem słuchać uczestników i reagować na bieżąco</w:t>
      </w:r>
      <w:r w:rsidR="001F31DF" w:rsidRPr="004C14BD">
        <w:rPr>
          <w:rFonts w:cstheme="minorHAnsi"/>
        </w:rPr>
        <w:t>.</w:t>
      </w:r>
    </w:p>
    <w:p w14:paraId="3FB5D661" w14:textId="001DB836" w:rsidR="001F31DF" w:rsidRPr="004C14BD" w:rsidRDefault="001F31DF" w:rsidP="001F2664">
      <w:pPr>
        <w:pStyle w:val="Akapitzlist"/>
        <w:numPr>
          <w:ilvl w:val="0"/>
          <w:numId w:val="28"/>
        </w:numPr>
        <w:ind w:left="426"/>
        <w:rPr>
          <w:rFonts w:cstheme="minorHAnsi"/>
        </w:rPr>
      </w:pPr>
      <w:r w:rsidRPr="004C14BD">
        <w:rPr>
          <w:rFonts w:cstheme="minorHAnsi"/>
        </w:rPr>
        <w:t>Nawiązywanie i budowanie relacji</w:t>
      </w:r>
    </w:p>
    <w:p w14:paraId="3DEE1131" w14:textId="6A16A54C" w:rsidR="001F31DF" w:rsidRPr="004C14BD" w:rsidRDefault="001F31DF" w:rsidP="00FF2D69">
      <w:pPr>
        <w:rPr>
          <w:rFonts w:cstheme="minorHAnsi"/>
        </w:rPr>
      </w:pPr>
      <w:r w:rsidRPr="004C14BD">
        <w:rPr>
          <w:rFonts w:cstheme="minorHAnsi"/>
        </w:rPr>
        <w:t xml:space="preserve">Część respondentów zwracała uwagę, że zaufanie do instruktora jest jednym z najważniejszych czynników wpływających na skuteczność szkolenia z orientacji przestrzennej. Nawiązanie i zbudowanie relacji podczas szkolenia zależy od obydwu stron – instruktora i </w:t>
      </w:r>
      <w:r w:rsidR="001E136B" w:rsidRPr="004C14BD">
        <w:rPr>
          <w:rFonts w:cstheme="minorHAnsi"/>
        </w:rPr>
        <w:t>uczestników szkolenia</w:t>
      </w:r>
      <w:r w:rsidRPr="004C14BD">
        <w:rPr>
          <w:rFonts w:cstheme="minorHAnsi"/>
        </w:rPr>
        <w:t>. Jednak to rolą instruktora orientacji przestrzennej powinno być nawiązanie i zbudowanie pozytywnej relacji z uczestnikami opartej na wzajemnym zaufaniu. Taka relacja stanowi podstawę do efektywnego prowadzenia szkolenia.</w:t>
      </w:r>
    </w:p>
    <w:p w14:paraId="7116695A" w14:textId="3CA70E8D" w:rsidR="001F31DF" w:rsidRPr="004C14BD" w:rsidRDefault="001F31DF" w:rsidP="001F2664">
      <w:pPr>
        <w:pStyle w:val="Akapitzlist"/>
        <w:numPr>
          <w:ilvl w:val="0"/>
          <w:numId w:val="29"/>
        </w:numPr>
        <w:ind w:left="851"/>
        <w:rPr>
          <w:rFonts w:cstheme="minorHAnsi"/>
        </w:rPr>
      </w:pPr>
      <w:r w:rsidRPr="004C14BD">
        <w:rPr>
          <w:rFonts w:cstheme="minorHAnsi"/>
        </w:rPr>
        <w:t>Wiedza</w:t>
      </w:r>
    </w:p>
    <w:p w14:paraId="03D498C3" w14:textId="77777777" w:rsidR="001F31DF" w:rsidRPr="004C14BD" w:rsidRDefault="001F31DF" w:rsidP="00042789">
      <w:pPr>
        <w:ind w:left="851"/>
        <w:rPr>
          <w:rFonts w:cstheme="minorHAnsi"/>
        </w:rPr>
      </w:pPr>
      <w:r w:rsidRPr="004C14BD">
        <w:rPr>
          <w:rFonts w:cstheme="minorHAnsi"/>
        </w:rPr>
        <w:t>Instruktor orientacji przestrzennej wie jak nawiązać i utrzymać pozytywną relację z uczestnikami szkolenia.</w:t>
      </w:r>
    </w:p>
    <w:p w14:paraId="0DF51615" w14:textId="14AF9E91" w:rsidR="001F31DF" w:rsidRPr="004C14BD" w:rsidRDefault="001F31DF" w:rsidP="001F2664">
      <w:pPr>
        <w:pStyle w:val="Akapitzlist"/>
        <w:numPr>
          <w:ilvl w:val="0"/>
          <w:numId w:val="29"/>
        </w:numPr>
        <w:ind w:left="851"/>
        <w:rPr>
          <w:rFonts w:cstheme="minorHAnsi"/>
        </w:rPr>
      </w:pPr>
      <w:r w:rsidRPr="004C14BD">
        <w:rPr>
          <w:rFonts w:cstheme="minorHAnsi"/>
        </w:rPr>
        <w:t>Umiejętności</w:t>
      </w:r>
    </w:p>
    <w:p w14:paraId="0E5CE1AC" w14:textId="1F5C9013" w:rsidR="001F31DF" w:rsidRPr="004C14BD" w:rsidRDefault="00195405" w:rsidP="00042789">
      <w:pPr>
        <w:ind w:left="851"/>
        <w:rPr>
          <w:rFonts w:cstheme="minorHAnsi"/>
        </w:rPr>
      </w:pPr>
      <w:r w:rsidRPr="004C14BD">
        <w:rPr>
          <w:rFonts w:cstheme="minorHAnsi"/>
        </w:rPr>
        <w:t>Instruktor posiada umiejętnoś</w:t>
      </w:r>
      <w:r w:rsidR="001E136B" w:rsidRPr="004C14BD">
        <w:rPr>
          <w:rFonts w:cstheme="minorHAnsi"/>
        </w:rPr>
        <w:t>ć</w:t>
      </w:r>
      <w:r w:rsidRPr="004C14BD">
        <w:rPr>
          <w:rFonts w:cstheme="minorHAnsi"/>
        </w:rPr>
        <w:t xml:space="preserve"> n</w:t>
      </w:r>
      <w:r w:rsidR="001F31DF" w:rsidRPr="004C14BD">
        <w:rPr>
          <w:rFonts w:cstheme="minorHAnsi"/>
        </w:rPr>
        <w:t>awiązywani</w:t>
      </w:r>
      <w:r w:rsidRPr="004C14BD">
        <w:rPr>
          <w:rFonts w:cstheme="minorHAnsi"/>
        </w:rPr>
        <w:t>a</w:t>
      </w:r>
      <w:r w:rsidR="001F31DF" w:rsidRPr="004C14BD">
        <w:rPr>
          <w:rFonts w:cstheme="minorHAnsi"/>
        </w:rPr>
        <w:t xml:space="preserve"> kontaktu z innymi i </w:t>
      </w:r>
      <w:r w:rsidRPr="004C14BD">
        <w:rPr>
          <w:rFonts w:cstheme="minorHAnsi"/>
        </w:rPr>
        <w:t xml:space="preserve">rozwiązywania </w:t>
      </w:r>
      <w:r w:rsidR="001F31DF" w:rsidRPr="004C14BD">
        <w:rPr>
          <w:rFonts w:cstheme="minorHAnsi"/>
        </w:rPr>
        <w:t>problemów</w:t>
      </w:r>
      <w:r w:rsidR="001E136B" w:rsidRPr="004C14BD">
        <w:rPr>
          <w:rFonts w:cstheme="minorHAnsi"/>
        </w:rPr>
        <w:t>. Potrafi d</w:t>
      </w:r>
      <w:r w:rsidR="001F31DF" w:rsidRPr="004C14BD">
        <w:rPr>
          <w:rFonts w:cstheme="minorHAnsi"/>
        </w:rPr>
        <w:t>ba</w:t>
      </w:r>
      <w:r w:rsidR="001E136B" w:rsidRPr="004C14BD">
        <w:rPr>
          <w:rFonts w:cstheme="minorHAnsi"/>
        </w:rPr>
        <w:t>ć</w:t>
      </w:r>
      <w:r w:rsidR="001F31DF" w:rsidRPr="004C14BD">
        <w:rPr>
          <w:rFonts w:cstheme="minorHAnsi"/>
        </w:rPr>
        <w:t xml:space="preserve"> o kontakty i utrzymanie dobrych relacji. </w:t>
      </w:r>
      <w:r w:rsidR="001E136B" w:rsidRPr="004C14BD">
        <w:rPr>
          <w:rFonts w:cstheme="minorHAnsi"/>
        </w:rPr>
        <w:t>Posiada umiejętność w</w:t>
      </w:r>
      <w:r w:rsidR="001F31DF" w:rsidRPr="004C14BD">
        <w:rPr>
          <w:rFonts w:cstheme="minorHAnsi"/>
        </w:rPr>
        <w:t>spółprac</w:t>
      </w:r>
      <w:r w:rsidR="001E136B" w:rsidRPr="004C14BD">
        <w:rPr>
          <w:rFonts w:cstheme="minorHAnsi"/>
        </w:rPr>
        <w:t xml:space="preserve">y i pozyskiwania </w:t>
      </w:r>
      <w:r w:rsidR="001F31DF" w:rsidRPr="004C14BD">
        <w:rPr>
          <w:rFonts w:cstheme="minorHAnsi"/>
        </w:rPr>
        <w:t>zaufania uczestników szkoleń.</w:t>
      </w:r>
    </w:p>
    <w:p w14:paraId="1C4A463F" w14:textId="53B6C82E" w:rsidR="001F31DF" w:rsidRPr="004C14BD" w:rsidRDefault="001F31DF" w:rsidP="001F2664">
      <w:pPr>
        <w:pStyle w:val="Akapitzlist"/>
        <w:numPr>
          <w:ilvl w:val="0"/>
          <w:numId w:val="29"/>
        </w:numPr>
        <w:ind w:left="851"/>
        <w:rPr>
          <w:rFonts w:cstheme="minorHAnsi"/>
        </w:rPr>
      </w:pPr>
      <w:r w:rsidRPr="004C14BD">
        <w:rPr>
          <w:rFonts w:cstheme="minorHAnsi"/>
        </w:rPr>
        <w:t>Postawy</w:t>
      </w:r>
    </w:p>
    <w:p w14:paraId="6875B2A8" w14:textId="70448620" w:rsidR="001F31DF" w:rsidRPr="004C14BD" w:rsidRDefault="001F31DF" w:rsidP="00042789">
      <w:pPr>
        <w:ind w:left="851"/>
        <w:rPr>
          <w:rFonts w:cstheme="minorHAnsi"/>
        </w:rPr>
      </w:pPr>
      <w:r w:rsidRPr="004C14BD">
        <w:rPr>
          <w:rFonts w:cstheme="minorHAnsi"/>
        </w:rPr>
        <w:t xml:space="preserve">Instruktor orientacji przestrzennej ma świadomość jak ważnym elementem szkolenia jest zbudowanie właściwej relacji z </w:t>
      </w:r>
      <w:r w:rsidR="007A176A" w:rsidRPr="004C14BD">
        <w:rPr>
          <w:rFonts w:cstheme="minorHAnsi"/>
        </w:rPr>
        <w:t>uczestnikami szkolenia – osobami z niepełnosprawnością wzroku</w:t>
      </w:r>
      <w:r w:rsidRPr="004C14BD">
        <w:rPr>
          <w:rFonts w:cstheme="minorHAnsi"/>
        </w:rPr>
        <w:t>.</w:t>
      </w:r>
    </w:p>
    <w:p w14:paraId="0653B3B9" w14:textId="03F205B5" w:rsidR="001F31DF" w:rsidRPr="004C14BD" w:rsidRDefault="001F31DF" w:rsidP="001F2664">
      <w:pPr>
        <w:pStyle w:val="Akapitzlist"/>
        <w:numPr>
          <w:ilvl w:val="0"/>
          <w:numId w:val="28"/>
        </w:numPr>
        <w:ind w:left="426"/>
        <w:rPr>
          <w:rFonts w:cstheme="minorHAnsi"/>
        </w:rPr>
      </w:pPr>
      <w:r w:rsidRPr="004C14BD">
        <w:rPr>
          <w:rFonts w:cstheme="minorHAnsi"/>
        </w:rPr>
        <w:t>Kompetencje psychologiczne</w:t>
      </w:r>
    </w:p>
    <w:p w14:paraId="542267C5" w14:textId="01D055DD" w:rsidR="001F31DF" w:rsidRPr="004C14BD" w:rsidRDefault="001F31DF" w:rsidP="00FF2D69">
      <w:pPr>
        <w:rPr>
          <w:rFonts w:cstheme="minorHAnsi"/>
        </w:rPr>
      </w:pPr>
      <w:r w:rsidRPr="004C14BD">
        <w:rPr>
          <w:rFonts w:cstheme="minorHAnsi"/>
        </w:rPr>
        <w:t xml:space="preserve">Ważnym zagadnieniem w przypadku warsztatu pracy </w:t>
      </w:r>
      <w:r w:rsidR="00246306" w:rsidRPr="004C14BD">
        <w:rPr>
          <w:rFonts w:cstheme="minorHAnsi"/>
        </w:rPr>
        <w:t xml:space="preserve">instruktora </w:t>
      </w:r>
      <w:r w:rsidR="0038769D" w:rsidRPr="004C14BD">
        <w:rPr>
          <w:rFonts w:cstheme="minorHAnsi"/>
        </w:rPr>
        <w:t>O&amp;M</w:t>
      </w:r>
      <w:r w:rsidRPr="004C14BD">
        <w:rPr>
          <w:rFonts w:cstheme="minorHAnsi"/>
        </w:rPr>
        <w:t xml:space="preserve"> jest praca z trudnymi emocjami uczestników, które zazwyczaj pojawiają się w trakcie szkolenia, jak np. strach</w:t>
      </w:r>
      <w:r w:rsidR="00195405" w:rsidRPr="004C14BD">
        <w:rPr>
          <w:rFonts w:cstheme="minorHAnsi"/>
        </w:rPr>
        <w:t>, lęk</w:t>
      </w:r>
      <w:r w:rsidRPr="004C14BD">
        <w:rPr>
          <w:rFonts w:cstheme="minorHAnsi"/>
        </w:rPr>
        <w:t xml:space="preserve"> czy złość</w:t>
      </w:r>
      <w:r w:rsidR="0038769D" w:rsidRPr="004C14BD">
        <w:rPr>
          <w:rFonts w:cstheme="minorHAnsi"/>
        </w:rPr>
        <w:t>,</w:t>
      </w:r>
      <w:r w:rsidRPr="004C14BD">
        <w:rPr>
          <w:rFonts w:cstheme="minorHAnsi"/>
        </w:rPr>
        <w:t xml:space="preserve"> a także inne stany</w:t>
      </w:r>
      <w:r w:rsidR="0038769D" w:rsidRPr="004C14BD">
        <w:rPr>
          <w:rFonts w:cstheme="minorHAnsi"/>
        </w:rPr>
        <w:t>,</w:t>
      </w:r>
      <w:r w:rsidRPr="004C14BD">
        <w:rPr>
          <w:rFonts w:cstheme="minorHAnsi"/>
        </w:rPr>
        <w:t xml:space="preserve"> jak np. zwątpienie we własne możliwości. Instruktor powinien </w:t>
      </w:r>
      <w:r w:rsidR="00A176FD" w:rsidRPr="004C14BD">
        <w:rPr>
          <w:rFonts w:cstheme="minorHAnsi"/>
        </w:rPr>
        <w:t>być również świadomy</w:t>
      </w:r>
      <w:r w:rsidRPr="004C14BD">
        <w:rPr>
          <w:rFonts w:cstheme="minorHAnsi"/>
        </w:rPr>
        <w:t xml:space="preserve"> najczęstsz</w:t>
      </w:r>
      <w:r w:rsidR="00A176FD" w:rsidRPr="004C14BD">
        <w:rPr>
          <w:rFonts w:cstheme="minorHAnsi"/>
        </w:rPr>
        <w:t>ych</w:t>
      </w:r>
      <w:r w:rsidRPr="004C14BD">
        <w:rPr>
          <w:rFonts w:cstheme="minorHAnsi"/>
        </w:rPr>
        <w:t xml:space="preserve"> </w:t>
      </w:r>
      <w:r w:rsidR="00A176FD" w:rsidRPr="004C14BD">
        <w:rPr>
          <w:rFonts w:cstheme="minorHAnsi"/>
        </w:rPr>
        <w:t>problemów psychologicznych występujących u osób z niepełnosprawnością wzroku</w:t>
      </w:r>
      <w:r w:rsidRPr="004C14BD">
        <w:rPr>
          <w:rFonts w:cstheme="minorHAnsi"/>
        </w:rPr>
        <w:t>.</w:t>
      </w:r>
      <w:r w:rsidR="00A176FD" w:rsidRPr="004C14BD">
        <w:rPr>
          <w:rFonts w:cstheme="minorHAnsi"/>
        </w:rPr>
        <w:t xml:space="preserve"> Elementem budującym tę świadomość jest możliwość odwołania się do własnych przeżyć i emocji, których instruktor mógł doświadczyć podczas kursu/egzaminu, kiedy musiał również wykonywać stresujące ćwiczenia związane</w:t>
      </w:r>
      <w:r w:rsidR="00653073">
        <w:rPr>
          <w:rFonts w:cstheme="minorHAnsi"/>
        </w:rPr>
        <w:t>,</w:t>
      </w:r>
      <w:r w:rsidR="00A176FD" w:rsidRPr="004C14BD">
        <w:rPr>
          <w:rFonts w:cstheme="minorHAnsi"/>
        </w:rPr>
        <w:t xml:space="preserve"> np. z przechodzeniem przez skrzyżowanie z całkowicie zasłoniętymi oczami.</w:t>
      </w:r>
    </w:p>
    <w:p w14:paraId="46F3C6CF" w14:textId="77777777" w:rsidR="001F31DF" w:rsidRPr="004C14BD" w:rsidRDefault="001F31DF" w:rsidP="001F2664">
      <w:pPr>
        <w:pStyle w:val="Akapitzlist"/>
        <w:numPr>
          <w:ilvl w:val="0"/>
          <w:numId w:val="30"/>
        </w:numPr>
        <w:ind w:left="851"/>
        <w:rPr>
          <w:rFonts w:cstheme="minorHAnsi"/>
        </w:rPr>
      </w:pPr>
      <w:r w:rsidRPr="004C14BD">
        <w:rPr>
          <w:rFonts w:cstheme="minorHAnsi"/>
        </w:rPr>
        <w:t>Wiedza</w:t>
      </w:r>
    </w:p>
    <w:p w14:paraId="111ECFAA" w14:textId="71C2772B" w:rsidR="001F31DF" w:rsidRPr="004C14BD" w:rsidRDefault="00A176FD" w:rsidP="00042789">
      <w:pPr>
        <w:ind w:left="851"/>
        <w:rPr>
          <w:rFonts w:cstheme="minorHAnsi"/>
        </w:rPr>
      </w:pPr>
      <w:r w:rsidRPr="004C14BD">
        <w:rPr>
          <w:rFonts w:cstheme="minorHAnsi"/>
        </w:rPr>
        <w:t>Instruktor posiada z</w:t>
      </w:r>
      <w:r w:rsidR="001F31DF" w:rsidRPr="004C14BD">
        <w:rPr>
          <w:rFonts w:cstheme="minorHAnsi"/>
        </w:rPr>
        <w:t xml:space="preserve">najomość podstawowych </w:t>
      </w:r>
      <w:r w:rsidRPr="004C14BD">
        <w:rPr>
          <w:rFonts w:cstheme="minorHAnsi"/>
        </w:rPr>
        <w:t>sposobów</w:t>
      </w:r>
      <w:r w:rsidR="001F31DF" w:rsidRPr="004C14BD">
        <w:rPr>
          <w:rFonts w:cstheme="minorHAnsi"/>
        </w:rPr>
        <w:t xml:space="preserve"> radzenia sobie z trudnymi emocjami, w szczególności prac</w:t>
      </w:r>
      <w:r w:rsidRPr="004C14BD">
        <w:rPr>
          <w:rFonts w:cstheme="minorHAnsi"/>
        </w:rPr>
        <w:t>ą</w:t>
      </w:r>
      <w:r w:rsidR="001F31DF" w:rsidRPr="004C14BD">
        <w:rPr>
          <w:rFonts w:cstheme="minorHAnsi"/>
        </w:rPr>
        <w:t xml:space="preserve"> ze </w:t>
      </w:r>
      <w:r w:rsidRPr="004C14BD">
        <w:rPr>
          <w:rFonts w:cstheme="minorHAnsi"/>
        </w:rPr>
        <w:t>strachem, lękiem i złością</w:t>
      </w:r>
      <w:r w:rsidR="001F31DF" w:rsidRPr="004C14BD">
        <w:rPr>
          <w:rFonts w:cstheme="minorHAnsi"/>
        </w:rPr>
        <w:t xml:space="preserve">. </w:t>
      </w:r>
      <w:r w:rsidRPr="004C14BD">
        <w:rPr>
          <w:rFonts w:cstheme="minorHAnsi"/>
        </w:rPr>
        <w:t>Ma świadomość</w:t>
      </w:r>
      <w:r w:rsidR="001F31DF" w:rsidRPr="004C14BD">
        <w:rPr>
          <w:rFonts w:cstheme="minorHAnsi"/>
        </w:rPr>
        <w:t xml:space="preserve"> najczęstszych problemów psychologicznych osób niewidomych i słabowidzących. </w:t>
      </w:r>
    </w:p>
    <w:p w14:paraId="661165C7" w14:textId="77777777" w:rsidR="001F31DF" w:rsidRPr="004C14BD" w:rsidRDefault="001F31DF" w:rsidP="001F2664">
      <w:pPr>
        <w:pStyle w:val="Akapitzlist"/>
        <w:numPr>
          <w:ilvl w:val="0"/>
          <w:numId w:val="30"/>
        </w:numPr>
        <w:ind w:left="851"/>
        <w:rPr>
          <w:rFonts w:cstheme="minorHAnsi"/>
        </w:rPr>
      </w:pPr>
      <w:r w:rsidRPr="004C14BD">
        <w:rPr>
          <w:rFonts w:cstheme="minorHAnsi"/>
        </w:rPr>
        <w:t>Umiejętności</w:t>
      </w:r>
    </w:p>
    <w:p w14:paraId="447A65E6" w14:textId="0B01A4C0" w:rsidR="001F31DF" w:rsidRPr="004C14BD" w:rsidRDefault="00A176FD" w:rsidP="00042789">
      <w:pPr>
        <w:ind w:left="851"/>
        <w:rPr>
          <w:rFonts w:cstheme="minorHAnsi"/>
        </w:rPr>
      </w:pPr>
      <w:r w:rsidRPr="004C14BD">
        <w:rPr>
          <w:rFonts w:cstheme="minorHAnsi"/>
        </w:rPr>
        <w:lastRenderedPageBreak/>
        <w:t>Instruktor posiada u</w:t>
      </w:r>
      <w:r w:rsidR="001F31DF" w:rsidRPr="004C14BD">
        <w:rPr>
          <w:rFonts w:cstheme="minorHAnsi"/>
        </w:rPr>
        <w:t xml:space="preserve">miejętność pracy z trudnymi emocjami uczestników szkolenia. </w:t>
      </w:r>
    </w:p>
    <w:p w14:paraId="26A403E5" w14:textId="77777777" w:rsidR="001F31DF" w:rsidRPr="004C14BD" w:rsidRDefault="001F31DF" w:rsidP="001F2664">
      <w:pPr>
        <w:pStyle w:val="Akapitzlist"/>
        <w:numPr>
          <w:ilvl w:val="0"/>
          <w:numId w:val="30"/>
        </w:numPr>
        <w:ind w:left="851"/>
        <w:rPr>
          <w:rFonts w:cstheme="minorHAnsi"/>
        </w:rPr>
      </w:pPr>
      <w:r w:rsidRPr="004C14BD">
        <w:rPr>
          <w:rFonts w:cstheme="minorHAnsi"/>
        </w:rPr>
        <w:t>Postawy</w:t>
      </w:r>
    </w:p>
    <w:p w14:paraId="3634DE3F" w14:textId="77777777" w:rsidR="00FF2D69" w:rsidRPr="004C14BD" w:rsidRDefault="001F31DF" w:rsidP="00042789">
      <w:pPr>
        <w:ind w:left="851"/>
        <w:rPr>
          <w:rFonts w:cstheme="minorHAnsi"/>
        </w:rPr>
      </w:pPr>
      <w:r w:rsidRPr="004C14BD">
        <w:rPr>
          <w:rFonts w:cstheme="minorHAnsi"/>
        </w:rPr>
        <w:t xml:space="preserve">Instruktor orientacji przestrzennej jest świadom jakich emocji doświadczają uczestnicy szkolenia. W związku z tą świadomością i wiedzą o sposobach radzenia sobie z emocjami będzie w stanie adekwatnie reagować na sytuacje podczas szkolenia. </w:t>
      </w:r>
    </w:p>
    <w:p w14:paraId="223A44FD" w14:textId="53386984" w:rsidR="001F31DF" w:rsidRPr="004C14BD" w:rsidRDefault="00A176FD" w:rsidP="001F2664">
      <w:pPr>
        <w:pStyle w:val="Akapitzlist"/>
        <w:numPr>
          <w:ilvl w:val="0"/>
          <w:numId w:val="28"/>
        </w:numPr>
        <w:ind w:left="0"/>
        <w:rPr>
          <w:rFonts w:cstheme="minorHAnsi"/>
        </w:rPr>
      </w:pPr>
      <w:r w:rsidRPr="004C14BD">
        <w:rPr>
          <w:rFonts w:cstheme="minorHAnsi"/>
        </w:rPr>
        <w:t>R</w:t>
      </w:r>
      <w:r w:rsidR="001F31DF" w:rsidRPr="004C14BD">
        <w:rPr>
          <w:rFonts w:cstheme="minorHAnsi"/>
        </w:rPr>
        <w:t xml:space="preserve">adzenie sobie z trudnymi sytuacjami interpersonalnymi </w:t>
      </w:r>
    </w:p>
    <w:p w14:paraId="307573B4" w14:textId="1C615A5B" w:rsidR="001F31DF" w:rsidRPr="004C14BD" w:rsidRDefault="001F31DF" w:rsidP="00FF2D69">
      <w:pPr>
        <w:rPr>
          <w:rFonts w:cstheme="minorHAnsi"/>
        </w:rPr>
      </w:pPr>
      <w:r w:rsidRPr="004C14BD">
        <w:rPr>
          <w:rFonts w:cstheme="minorHAnsi"/>
        </w:rPr>
        <w:t>Uczestnicy badania jako ważną uznali kompetencję instruktora orientacji przestrzennej dotyczącą radzenia sobie z trudnymi sytuacjami interpersonalnymi, średnia ocen na poziomie 4,55 na możliwych 5. Z uwagi na charakter pracy, instruktor powinien posiadać wystarczające kompetencje psychologiczne i społeczne, aby poradzić sobie z trudnościami uczestników szkolenia. Z tą kompetencją jest także związana inna cecha osobista instruktora</w:t>
      </w:r>
      <w:r w:rsidR="001D2E5D" w:rsidRPr="004C14BD">
        <w:rPr>
          <w:rFonts w:cstheme="minorHAnsi"/>
        </w:rPr>
        <w:t>:</w:t>
      </w:r>
      <w:r w:rsidRPr="004C14BD">
        <w:rPr>
          <w:rFonts w:cstheme="minorHAnsi"/>
        </w:rPr>
        <w:t xml:space="preserve"> podzielność uwagi, która to zdolność znacząco poprawia sprawność działania instruktora podczas pracy </w:t>
      </w:r>
      <w:r w:rsidR="001D2E5D" w:rsidRPr="004C14BD">
        <w:rPr>
          <w:rFonts w:cstheme="minorHAnsi"/>
        </w:rPr>
        <w:t>z uczestnikiem szkolenia</w:t>
      </w:r>
      <w:r w:rsidRPr="004C14BD">
        <w:rPr>
          <w:rFonts w:cstheme="minorHAnsi"/>
        </w:rPr>
        <w:t xml:space="preserve">. </w:t>
      </w:r>
    </w:p>
    <w:p w14:paraId="24E49968" w14:textId="260D6636" w:rsidR="001F31DF" w:rsidRPr="004C14BD" w:rsidRDefault="001F31DF" w:rsidP="00042789">
      <w:pPr>
        <w:pStyle w:val="Akapitzlist"/>
        <w:numPr>
          <w:ilvl w:val="0"/>
          <w:numId w:val="31"/>
        </w:numPr>
        <w:ind w:left="851"/>
        <w:rPr>
          <w:rFonts w:cstheme="minorHAnsi"/>
        </w:rPr>
      </w:pPr>
      <w:r w:rsidRPr="004C14BD">
        <w:rPr>
          <w:rFonts w:cstheme="minorHAnsi"/>
        </w:rPr>
        <w:t>Wiedza</w:t>
      </w:r>
    </w:p>
    <w:p w14:paraId="70DDFC86" w14:textId="52FF5273" w:rsidR="001F31DF" w:rsidRPr="004C14BD" w:rsidRDefault="001D2E5D" w:rsidP="00042789">
      <w:pPr>
        <w:ind w:left="851"/>
        <w:rPr>
          <w:rFonts w:cstheme="minorHAnsi"/>
        </w:rPr>
      </w:pPr>
      <w:r w:rsidRPr="004C14BD">
        <w:rPr>
          <w:rFonts w:cstheme="minorHAnsi"/>
        </w:rPr>
        <w:t>Instruktor zna podstawowe strategie radzenia sobie w sytuacjach trudnych, w tym sytuacjach interpersonalnych.</w:t>
      </w:r>
      <w:r w:rsidR="00B1745D" w:rsidRPr="004C14BD">
        <w:rPr>
          <w:rFonts w:cstheme="minorHAnsi"/>
        </w:rPr>
        <w:t xml:space="preserve"> </w:t>
      </w:r>
    </w:p>
    <w:p w14:paraId="0F2DA767" w14:textId="7F9CFFC1" w:rsidR="001F31DF" w:rsidRPr="004C14BD" w:rsidRDefault="001F31DF" w:rsidP="00042789">
      <w:pPr>
        <w:pStyle w:val="Akapitzlist"/>
        <w:numPr>
          <w:ilvl w:val="0"/>
          <w:numId w:val="31"/>
        </w:numPr>
        <w:ind w:left="851"/>
        <w:rPr>
          <w:rFonts w:cstheme="minorHAnsi"/>
        </w:rPr>
      </w:pPr>
      <w:r w:rsidRPr="004C14BD">
        <w:rPr>
          <w:rFonts w:cstheme="minorHAnsi"/>
        </w:rPr>
        <w:t>Umiejętności</w:t>
      </w:r>
    </w:p>
    <w:p w14:paraId="657BE4AC" w14:textId="290F92AA" w:rsidR="001F31DF" w:rsidRPr="004C14BD" w:rsidRDefault="001D2E5D" w:rsidP="00042789">
      <w:pPr>
        <w:ind w:left="851"/>
        <w:rPr>
          <w:rFonts w:cstheme="minorHAnsi"/>
        </w:rPr>
      </w:pPr>
      <w:r w:rsidRPr="004C14BD">
        <w:rPr>
          <w:rFonts w:cstheme="minorHAnsi"/>
        </w:rPr>
        <w:t>Instruktor posiada umiejętność rozwi</w:t>
      </w:r>
      <w:r w:rsidR="00D1298C" w:rsidRPr="004C14BD">
        <w:rPr>
          <w:rFonts w:cstheme="minorHAnsi"/>
        </w:rPr>
        <w:t>ą</w:t>
      </w:r>
      <w:r w:rsidRPr="004C14BD">
        <w:rPr>
          <w:rFonts w:cstheme="minorHAnsi"/>
        </w:rPr>
        <w:t>zywania sytuacji konfliktowych.</w:t>
      </w:r>
      <w:r w:rsidR="001F31DF" w:rsidRPr="004C14BD">
        <w:rPr>
          <w:rFonts w:cstheme="minorHAnsi"/>
        </w:rPr>
        <w:t xml:space="preserve"> </w:t>
      </w:r>
    </w:p>
    <w:p w14:paraId="5D00748C" w14:textId="30C3C07D" w:rsidR="001F31DF" w:rsidRPr="004C14BD" w:rsidRDefault="001F31DF" w:rsidP="00042789">
      <w:pPr>
        <w:pStyle w:val="Akapitzlist"/>
        <w:numPr>
          <w:ilvl w:val="0"/>
          <w:numId w:val="31"/>
        </w:numPr>
        <w:ind w:left="851"/>
        <w:rPr>
          <w:rFonts w:cstheme="minorHAnsi"/>
        </w:rPr>
      </w:pPr>
      <w:r w:rsidRPr="004C14BD">
        <w:rPr>
          <w:rFonts w:cstheme="minorHAnsi"/>
        </w:rPr>
        <w:t>Postawy</w:t>
      </w:r>
    </w:p>
    <w:p w14:paraId="7584056F" w14:textId="68E50BD8" w:rsidR="001F31DF" w:rsidRPr="004C14BD" w:rsidRDefault="001D2E5D" w:rsidP="00042789">
      <w:pPr>
        <w:ind w:left="851"/>
        <w:rPr>
          <w:rFonts w:cstheme="minorHAnsi"/>
        </w:rPr>
      </w:pPr>
      <w:r w:rsidRPr="004C14BD">
        <w:rPr>
          <w:rFonts w:cstheme="minorHAnsi"/>
        </w:rPr>
        <w:t>Instruktor potrafi uwzględnić specyfikę funkcjonowania danej osoby z niepełnosprawnością wzroku w procesie nauczania O&amp;M</w:t>
      </w:r>
      <w:r w:rsidR="001F31DF" w:rsidRPr="004C14BD">
        <w:rPr>
          <w:rFonts w:cstheme="minorHAnsi"/>
        </w:rPr>
        <w:t>.</w:t>
      </w:r>
    </w:p>
    <w:p w14:paraId="160DFE10" w14:textId="3978D3A3" w:rsidR="001F31DF" w:rsidRPr="004C14BD" w:rsidRDefault="001F31DF" w:rsidP="00672981">
      <w:pPr>
        <w:pStyle w:val="Nagwek4"/>
        <w:rPr>
          <w:rFonts w:asciiTheme="minorHAnsi" w:hAnsiTheme="minorHAnsi" w:cstheme="minorHAnsi"/>
        </w:rPr>
      </w:pPr>
      <w:bookmarkStart w:id="86" w:name="_Toc87736887"/>
      <w:bookmarkStart w:id="87" w:name="_Toc94129662"/>
      <w:r w:rsidRPr="004C14BD">
        <w:rPr>
          <w:rFonts w:asciiTheme="minorHAnsi" w:hAnsiTheme="minorHAnsi" w:cstheme="minorHAnsi"/>
        </w:rPr>
        <w:t>Kompetencje menedżerskie instruktora</w:t>
      </w:r>
      <w:bookmarkEnd w:id="86"/>
      <w:bookmarkEnd w:id="87"/>
    </w:p>
    <w:p w14:paraId="31D86356" w14:textId="77777777" w:rsidR="001F31DF" w:rsidRPr="004C14BD" w:rsidRDefault="001F31DF" w:rsidP="000478A2">
      <w:pPr>
        <w:pStyle w:val="Akapitzlist"/>
        <w:numPr>
          <w:ilvl w:val="0"/>
          <w:numId w:val="8"/>
        </w:numPr>
        <w:ind w:left="426"/>
        <w:rPr>
          <w:rFonts w:cstheme="minorHAnsi"/>
        </w:rPr>
      </w:pPr>
      <w:r w:rsidRPr="004C14BD">
        <w:rPr>
          <w:rFonts w:cstheme="minorHAnsi"/>
        </w:rPr>
        <w:t>Motywowanie</w:t>
      </w:r>
    </w:p>
    <w:p w14:paraId="5567A492" w14:textId="77777777" w:rsidR="001F31DF" w:rsidRPr="004C14BD" w:rsidRDefault="001F31DF" w:rsidP="00FF2D69">
      <w:pPr>
        <w:rPr>
          <w:rFonts w:cstheme="minorHAnsi"/>
        </w:rPr>
      </w:pPr>
      <w:r w:rsidRPr="004C14BD">
        <w:rPr>
          <w:rFonts w:cstheme="minorHAnsi"/>
        </w:rPr>
        <w:t>Budowanie zaangażowania uczestników szkolenia przez odpowiednie docenianie oraz zachęcanie osób z niepełnosprawnością wzroku do realizacji zadań przy uwzględnieniu ich indywidualnych potrzeb.</w:t>
      </w:r>
    </w:p>
    <w:p w14:paraId="04215613" w14:textId="77777777" w:rsidR="001F31DF" w:rsidRPr="004C14BD" w:rsidRDefault="001F31DF" w:rsidP="001F2664">
      <w:pPr>
        <w:pStyle w:val="Akapitzlist"/>
        <w:numPr>
          <w:ilvl w:val="0"/>
          <w:numId w:val="39"/>
        </w:numPr>
        <w:ind w:left="851"/>
        <w:rPr>
          <w:rFonts w:cstheme="minorHAnsi"/>
        </w:rPr>
      </w:pPr>
      <w:r w:rsidRPr="004C14BD">
        <w:rPr>
          <w:rFonts w:cstheme="minorHAnsi"/>
        </w:rPr>
        <w:t>Wiedza</w:t>
      </w:r>
    </w:p>
    <w:p w14:paraId="0DEFD300" w14:textId="055EA365" w:rsidR="001F31DF" w:rsidRPr="004C14BD" w:rsidRDefault="001F31DF" w:rsidP="00042789">
      <w:pPr>
        <w:ind w:left="851"/>
        <w:rPr>
          <w:rFonts w:cstheme="minorHAnsi"/>
        </w:rPr>
      </w:pPr>
      <w:r w:rsidRPr="004C14BD">
        <w:rPr>
          <w:rFonts w:cstheme="minorHAnsi"/>
        </w:rPr>
        <w:t>Instruktor orientacji przestrzennej ma podstawową wiedzę w zakresie sposobów motywowania uczestników do efektywnej pracy i nauki.</w:t>
      </w:r>
    </w:p>
    <w:p w14:paraId="447E4E0A" w14:textId="77777777" w:rsidR="001F31DF" w:rsidRPr="004C14BD" w:rsidRDefault="001F31DF" w:rsidP="001F2664">
      <w:pPr>
        <w:pStyle w:val="Akapitzlist"/>
        <w:numPr>
          <w:ilvl w:val="0"/>
          <w:numId w:val="39"/>
        </w:numPr>
        <w:ind w:left="851"/>
        <w:rPr>
          <w:rFonts w:cstheme="minorHAnsi"/>
        </w:rPr>
      </w:pPr>
      <w:r w:rsidRPr="004C14BD">
        <w:rPr>
          <w:rFonts w:cstheme="minorHAnsi"/>
        </w:rPr>
        <w:t>Umiejętności</w:t>
      </w:r>
    </w:p>
    <w:p w14:paraId="3C84A176" w14:textId="4370EABC" w:rsidR="001F31DF" w:rsidRPr="004C14BD" w:rsidRDefault="001B1826" w:rsidP="00042789">
      <w:pPr>
        <w:ind w:left="851"/>
        <w:rPr>
          <w:rFonts w:cstheme="minorHAnsi"/>
        </w:rPr>
      </w:pPr>
      <w:r w:rsidRPr="004C14BD">
        <w:rPr>
          <w:rFonts w:cstheme="minorHAnsi"/>
        </w:rPr>
        <w:t>Instruktor orientacji przestrzennej posiada u</w:t>
      </w:r>
      <w:r w:rsidR="001F31DF" w:rsidRPr="004C14BD">
        <w:rPr>
          <w:rFonts w:cstheme="minorHAnsi"/>
        </w:rPr>
        <w:t>miejętność motywowania</w:t>
      </w:r>
      <w:r w:rsidR="00B1745D" w:rsidRPr="004C14BD">
        <w:rPr>
          <w:rFonts w:cstheme="minorHAnsi"/>
        </w:rPr>
        <w:t xml:space="preserve"> </w:t>
      </w:r>
      <w:r w:rsidR="001F31DF" w:rsidRPr="004C14BD">
        <w:rPr>
          <w:rFonts w:cstheme="minorHAnsi"/>
        </w:rPr>
        <w:t>i</w:t>
      </w:r>
      <w:r w:rsidRPr="004C14BD">
        <w:rPr>
          <w:rFonts w:cstheme="minorHAnsi"/>
        </w:rPr>
        <w:t xml:space="preserve"> </w:t>
      </w:r>
      <w:r w:rsidR="001F31DF" w:rsidRPr="004C14BD">
        <w:rPr>
          <w:rFonts w:cstheme="minorHAnsi"/>
        </w:rPr>
        <w:t>zachęcania osób niewidomych i słabowidzących do czynnego uczestnictwa i nauki podczas szkolenia z orientacji przestrzennej.</w:t>
      </w:r>
    </w:p>
    <w:p w14:paraId="4732FED0" w14:textId="77777777" w:rsidR="001F31DF" w:rsidRPr="004C14BD" w:rsidRDefault="001F31DF" w:rsidP="001F2664">
      <w:pPr>
        <w:pStyle w:val="Akapitzlist"/>
        <w:numPr>
          <w:ilvl w:val="0"/>
          <w:numId w:val="39"/>
        </w:numPr>
        <w:ind w:left="851"/>
        <w:rPr>
          <w:rFonts w:cstheme="minorHAnsi"/>
        </w:rPr>
      </w:pPr>
      <w:r w:rsidRPr="004C14BD">
        <w:rPr>
          <w:rFonts w:cstheme="minorHAnsi"/>
        </w:rPr>
        <w:lastRenderedPageBreak/>
        <w:t>Postawy</w:t>
      </w:r>
    </w:p>
    <w:p w14:paraId="0A664E54" w14:textId="77777777" w:rsidR="001F31DF" w:rsidRPr="004C14BD" w:rsidRDefault="001F31DF" w:rsidP="00042789">
      <w:pPr>
        <w:ind w:left="851"/>
        <w:rPr>
          <w:rFonts w:cstheme="minorHAnsi"/>
        </w:rPr>
      </w:pPr>
      <w:r w:rsidRPr="004C14BD">
        <w:rPr>
          <w:rFonts w:cstheme="minorHAnsi"/>
        </w:rPr>
        <w:t>Instruktor potrafi wykorzystać umiejętność motywowania podczas szkoleń z orientacji przestrzennej.</w:t>
      </w:r>
    </w:p>
    <w:p w14:paraId="24107B76" w14:textId="55ADCC11" w:rsidR="001B1826" w:rsidRPr="004C14BD" w:rsidRDefault="001B1826" w:rsidP="001B1826">
      <w:pPr>
        <w:numPr>
          <w:ilvl w:val="0"/>
          <w:numId w:val="8"/>
        </w:numPr>
        <w:ind w:left="426"/>
        <w:rPr>
          <w:rFonts w:eastAsia="Times New Roman" w:cstheme="minorHAnsi"/>
          <w:b/>
          <w:lang w:eastAsia="de-DE"/>
        </w:rPr>
      </w:pPr>
      <w:r w:rsidRPr="004C14BD">
        <w:rPr>
          <w:rFonts w:eastAsia="Times New Roman" w:cstheme="minorHAnsi"/>
          <w:b/>
          <w:lang w:eastAsia="de-DE"/>
        </w:rPr>
        <w:t>Organizowanie pracy własnej</w:t>
      </w:r>
    </w:p>
    <w:p w14:paraId="275D2FB1" w14:textId="77777777" w:rsidR="001B1826" w:rsidRPr="004C14BD" w:rsidRDefault="001B1826" w:rsidP="00FF2D69">
      <w:pPr>
        <w:rPr>
          <w:rFonts w:cstheme="minorHAnsi"/>
        </w:rPr>
      </w:pPr>
      <w:r w:rsidRPr="004C14BD">
        <w:rPr>
          <w:rFonts w:cstheme="minorHAnsi"/>
        </w:rPr>
        <w:t>Nie jest to kompetencja stricte związana ze sposobem prowadzenia szkolenia, chociaż sprawna organizacja pracy własnej może mieć wpływ na jakość szkolenia. Organizowanie jako realizacja planów i spraw bieżących przez zapewnianie i wykorzystanie zasobów. W szczególności organizacja np. miejsca szkolenia, terminów, komunikacja z uczestnikami szkolenia.</w:t>
      </w:r>
    </w:p>
    <w:p w14:paraId="3CFB5A44" w14:textId="77777777" w:rsidR="001B1826" w:rsidRPr="004C14BD" w:rsidRDefault="001B1826" w:rsidP="001F2664">
      <w:pPr>
        <w:numPr>
          <w:ilvl w:val="0"/>
          <w:numId w:val="40"/>
        </w:numPr>
        <w:ind w:left="851"/>
        <w:rPr>
          <w:rFonts w:eastAsia="Times New Roman" w:cstheme="minorHAnsi"/>
          <w:b/>
          <w:lang w:eastAsia="de-DE"/>
        </w:rPr>
      </w:pPr>
      <w:bookmarkStart w:id="88" w:name="_Hlk93276362"/>
      <w:r w:rsidRPr="004C14BD">
        <w:rPr>
          <w:rFonts w:eastAsia="Times New Roman" w:cstheme="minorHAnsi"/>
          <w:b/>
          <w:lang w:eastAsia="de-DE"/>
        </w:rPr>
        <w:t>Wiedza</w:t>
      </w:r>
    </w:p>
    <w:p w14:paraId="11C2A8B0" w14:textId="5009E369" w:rsidR="001B1826" w:rsidRPr="004C14BD" w:rsidRDefault="001B1826" w:rsidP="00042789">
      <w:pPr>
        <w:ind w:left="851"/>
        <w:rPr>
          <w:rFonts w:cstheme="minorHAnsi"/>
        </w:rPr>
      </w:pPr>
      <w:r w:rsidRPr="004C14BD">
        <w:rPr>
          <w:rFonts w:cstheme="minorHAnsi"/>
        </w:rPr>
        <w:t>Instruktor posiada podstawową wiedz</w:t>
      </w:r>
      <w:r w:rsidR="00D1298C" w:rsidRPr="004C14BD">
        <w:rPr>
          <w:rFonts w:cstheme="minorHAnsi"/>
        </w:rPr>
        <w:t>ę</w:t>
      </w:r>
      <w:r w:rsidRPr="004C14BD">
        <w:rPr>
          <w:rFonts w:cstheme="minorHAnsi"/>
        </w:rPr>
        <w:t xml:space="preserve"> z zakresu organizacji pracy.</w:t>
      </w:r>
    </w:p>
    <w:p w14:paraId="73CE3470" w14:textId="77777777" w:rsidR="001B1826" w:rsidRPr="004C14BD" w:rsidRDefault="001B1826" w:rsidP="001F2664">
      <w:pPr>
        <w:numPr>
          <w:ilvl w:val="0"/>
          <w:numId w:val="40"/>
        </w:numPr>
        <w:ind w:left="851"/>
        <w:rPr>
          <w:rFonts w:eastAsia="Times New Roman" w:cstheme="minorHAnsi"/>
          <w:b/>
          <w:lang w:eastAsia="de-DE"/>
        </w:rPr>
      </w:pPr>
      <w:r w:rsidRPr="004C14BD">
        <w:rPr>
          <w:rFonts w:eastAsia="Times New Roman" w:cstheme="minorHAnsi"/>
          <w:b/>
          <w:lang w:eastAsia="de-DE"/>
        </w:rPr>
        <w:t>Umiejętności</w:t>
      </w:r>
    </w:p>
    <w:p w14:paraId="48BE97FC" w14:textId="1887D245" w:rsidR="001B1826" w:rsidRPr="004C14BD" w:rsidRDefault="001B1826" w:rsidP="00042789">
      <w:pPr>
        <w:ind w:left="851"/>
        <w:rPr>
          <w:rFonts w:cstheme="minorHAnsi"/>
        </w:rPr>
      </w:pPr>
      <w:r w:rsidRPr="004C14BD">
        <w:rPr>
          <w:rFonts w:cstheme="minorHAnsi"/>
        </w:rPr>
        <w:t>Instruktor posiada umiejętność sprawnej organizacji szkolenia z zakresu nauczania O&amp;M, a także dobrej organizacji pracy własnej.</w:t>
      </w:r>
    </w:p>
    <w:p w14:paraId="52D97C95" w14:textId="77777777" w:rsidR="001B1826" w:rsidRPr="004C14BD" w:rsidRDefault="001B1826" w:rsidP="001F2664">
      <w:pPr>
        <w:numPr>
          <w:ilvl w:val="0"/>
          <w:numId w:val="40"/>
        </w:numPr>
        <w:ind w:left="851"/>
        <w:rPr>
          <w:rFonts w:eastAsia="Times New Roman" w:cstheme="minorHAnsi"/>
          <w:b/>
          <w:lang w:eastAsia="de-DE"/>
        </w:rPr>
      </w:pPr>
      <w:r w:rsidRPr="004C14BD">
        <w:rPr>
          <w:rFonts w:eastAsia="Times New Roman" w:cstheme="minorHAnsi"/>
          <w:b/>
          <w:lang w:eastAsia="de-DE"/>
        </w:rPr>
        <w:t>Postawy</w:t>
      </w:r>
    </w:p>
    <w:p w14:paraId="560744E1" w14:textId="3731CD02" w:rsidR="00677ABD" w:rsidRPr="004C14BD" w:rsidRDefault="001B1826" w:rsidP="00FF2D69">
      <w:pPr>
        <w:pStyle w:val="Akapitzlist"/>
        <w:numPr>
          <w:ilvl w:val="0"/>
          <w:numId w:val="0"/>
        </w:numPr>
        <w:ind w:left="851"/>
        <w:rPr>
          <w:rFonts w:cstheme="minorHAnsi"/>
        </w:rPr>
      </w:pPr>
      <w:r w:rsidRPr="004C14BD">
        <w:rPr>
          <w:rFonts w:eastAsiaTheme="minorHAnsi" w:cstheme="minorHAnsi"/>
          <w:b w:val="0"/>
          <w:lang w:eastAsia="en-US"/>
        </w:rPr>
        <w:t xml:space="preserve">Instruktor orientacji przestrzennej ma świadomość, </w:t>
      </w:r>
      <w:bookmarkEnd w:id="88"/>
      <w:r w:rsidRPr="004C14BD">
        <w:rPr>
          <w:rFonts w:eastAsiaTheme="minorHAnsi" w:cstheme="minorHAnsi"/>
          <w:b w:val="0"/>
          <w:lang w:eastAsia="en-US"/>
        </w:rPr>
        <w:t xml:space="preserve">że właściwa organizacja pracy własnej oraz procesu nauczania </w:t>
      </w:r>
      <w:r w:rsidR="00D1298C" w:rsidRPr="004C14BD">
        <w:rPr>
          <w:rFonts w:eastAsiaTheme="minorHAnsi" w:cstheme="minorHAnsi"/>
          <w:b w:val="0"/>
          <w:lang w:eastAsia="en-US"/>
        </w:rPr>
        <w:t>m</w:t>
      </w:r>
      <w:r w:rsidRPr="004C14BD">
        <w:rPr>
          <w:rFonts w:eastAsiaTheme="minorHAnsi" w:cstheme="minorHAnsi"/>
          <w:b w:val="0"/>
          <w:lang w:eastAsia="en-US"/>
        </w:rPr>
        <w:t>a wpływ na efekty nau</w:t>
      </w:r>
      <w:r w:rsidR="00C10FD5" w:rsidRPr="004C14BD">
        <w:rPr>
          <w:rFonts w:eastAsiaTheme="minorHAnsi" w:cstheme="minorHAnsi"/>
          <w:b w:val="0"/>
          <w:lang w:eastAsia="en-US"/>
        </w:rPr>
        <w:t>cz</w:t>
      </w:r>
      <w:r w:rsidRPr="004C14BD">
        <w:rPr>
          <w:rFonts w:eastAsiaTheme="minorHAnsi" w:cstheme="minorHAnsi"/>
          <w:b w:val="0"/>
          <w:lang w:eastAsia="en-US"/>
        </w:rPr>
        <w:t>ania.</w:t>
      </w:r>
      <w:r w:rsidR="00677ABD" w:rsidRPr="004C14BD">
        <w:rPr>
          <w:rFonts w:cstheme="minorHAnsi"/>
        </w:rPr>
        <w:br w:type="page"/>
      </w:r>
    </w:p>
    <w:p w14:paraId="64AA9246" w14:textId="0BDEC66E" w:rsidR="009E4542" w:rsidRPr="004C14BD" w:rsidRDefault="00677ABD">
      <w:pPr>
        <w:pStyle w:val="Nagwek2"/>
        <w:rPr>
          <w:rFonts w:asciiTheme="minorHAnsi" w:eastAsia="Calibri" w:hAnsiTheme="minorHAnsi" w:cstheme="minorHAnsi"/>
        </w:rPr>
      </w:pPr>
      <w:bookmarkStart w:id="89" w:name="_Toc87736888"/>
      <w:bookmarkStart w:id="90" w:name="_Toc94129663"/>
      <w:r w:rsidRPr="004C14BD">
        <w:rPr>
          <w:rFonts w:asciiTheme="minorHAnsi" w:eastAsia="Calibri" w:hAnsiTheme="minorHAnsi" w:cstheme="minorHAnsi"/>
        </w:rPr>
        <w:lastRenderedPageBreak/>
        <w:t>Z</w:t>
      </w:r>
      <w:r w:rsidR="009E4542" w:rsidRPr="004C14BD">
        <w:rPr>
          <w:rFonts w:asciiTheme="minorHAnsi" w:eastAsia="Calibri" w:hAnsiTheme="minorHAnsi" w:cstheme="minorHAnsi"/>
        </w:rPr>
        <w:t>asady rekrutacji</w:t>
      </w:r>
      <w:r w:rsidRPr="004C14BD">
        <w:rPr>
          <w:rFonts w:asciiTheme="minorHAnsi" w:eastAsia="Calibri" w:hAnsiTheme="minorHAnsi" w:cstheme="minorHAnsi"/>
        </w:rPr>
        <w:t xml:space="preserve"> na </w:t>
      </w:r>
      <w:r w:rsidR="00BD31B9" w:rsidRPr="004C14BD">
        <w:rPr>
          <w:rFonts w:asciiTheme="minorHAnsi" w:eastAsia="Calibri" w:hAnsiTheme="minorHAnsi" w:cstheme="minorHAnsi"/>
        </w:rPr>
        <w:t xml:space="preserve">szkolenia </w:t>
      </w:r>
      <w:r w:rsidRPr="004C14BD">
        <w:rPr>
          <w:rFonts w:asciiTheme="minorHAnsi" w:eastAsia="Calibri" w:hAnsiTheme="minorHAnsi" w:cstheme="minorHAnsi"/>
        </w:rPr>
        <w:t>z orientacji przestrzennej</w:t>
      </w:r>
      <w:bookmarkEnd w:id="89"/>
      <w:r w:rsidR="00BD31B9" w:rsidRPr="004C14BD">
        <w:rPr>
          <w:rFonts w:asciiTheme="minorHAnsi" w:eastAsia="Calibri" w:hAnsiTheme="minorHAnsi" w:cstheme="minorHAnsi"/>
        </w:rPr>
        <w:t xml:space="preserve"> i mobilności</w:t>
      </w:r>
      <w:bookmarkEnd w:id="90"/>
    </w:p>
    <w:p w14:paraId="7EBA6F80" w14:textId="4E3219FE" w:rsidR="009E4542" w:rsidRPr="004C14BD" w:rsidRDefault="009E4542" w:rsidP="00CC03AF">
      <w:pPr>
        <w:pStyle w:val="Nagwek3"/>
        <w:rPr>
          <w:rFonts w:asciiTheme="minorHAnsi" w:eastAsia="Calibri" w:hAnsiTheme="minorHAnsi" w:cstheme="minorHAnsi"/>
        </w:rPr>
      </w:pPr>
      <w:bookmarkStart w:id="91" w:name="_Toc87736889"/>
      <w:bookmarkStart w:id="92" w:name="_Toc94129664"/>
      <w:r w:rsidRPr="004C14BD">
        <w:rPr>
          <w:rFonts w:asciiTheme="minorHAnsi" w:eastAsia="Calibri" w:hAnsiTheme="minorHAnsi" w:cstheme="minorHAnsi"/>
        </w:rPr>
        <w:t xml:space="preserve">Kandydaci na instruktorów </w:t>
      </w:r>
      <w:bookmarkEnd w:id="91"/>
      <w:r w:rsidR="00495A7F" w:rsidRPr="004C14BD">
        <w:rPr>
          <w:rFonts w:asciiTheme="minorHAnsi" w:eastAsia="Calibri" w:hAnsiTheme="minorHAnsi" w:cstheme="minorHAnsi"/>
        </w:rPr>
        <w:t>orientacji przestrzennej i mobilności</w:t>
      </w:r>
      <w:bookmarkEnd w:id="92"/>
    </w:p>
    <w:p w14:paraId="6E6057DA" w14:textId="413EC6C6" w:rsidR="00374094" w:rsidRPr="004C14BD" w:rsidRDefault="00374094" w:rsidP="00BE1962">
      <w:pPr>
        <w:rPr>
          <w:rFonts w:cstheme="minorHAnsi"/>
        </w:rPr>
      </w:pPr>
      <w:r w:rsidRPr="004C14BD">
        <w:rPr>
          <w:rFonts w:cstheme="minorHAnsi"/>
        </w:rPr>
        <w:t>Rekrutacja składa się z dwóch etapów: formalnego oraz merytorycznego.</w:t>
      </w:r>
    </w:p>
    <w:p w14:paraId="6D2D261A" w14:textId="66CF2C04" w:rsidR="00C10317" w:rsidRPr="004C14BD" w:rsidRDefault="00374094" w:rsidP="00672981">
      <w:pPr>
        <w:pStyle w:val="Nagwek4"/>
        <w:rPr>
          <w:rFonts w:asciiTheme="minorHAnsi" w:eastAsia="Calibri" w:hAnsiTheme="minorHAnsi" w:cstheme="minorHAnsi"/>
        </w:rPr>
      </w:pPr>
      <w:bookmarkStart w:id="93" w:name="_Toc87736890"/>
      <w:bookmarkStart w:id="94" w:name="_Toc94129665"/>
      <w:r w:rsidRPr="004C14BD">
        <w:rPr>
          <w:rFonts w:asciiTheme="minorHAnsi" w:eastAsia="Calibri" w:hAnsiTheme="minorHAnsi" w:cstheme="minorHAnsi"/>
        </w:rPr>
        <w:t>Etap</w:t>
      </w:r>
      <w:r w:rsidR="009E4542" w:rsidRPr="004C14BD">
        <w:rPr>
          <w:rFonts w:asciiTheme="minorHAnsi" w:eastAsia="Calibri" w:hAnsiTheme="minorHAnsi" w:cstheme="minorHAnsi"/>
        </w:rPr>
        <w:t xml:space="preserve"> </w:t>
      </w:r>
      <w:r w:rsidR="00B62707" w:rsidRPr="004C14BD">
        <w:rPr>
          <w:rFonts w:asciiTheme="minorHAnsi" w:eastAsia="Calibri" w:hAnsiTheme="minorHAnsi" w:cstheme="minorHAnsi"/>
        </w:rPr>
        <w:t xml:space="preserve">I </w:t>
      </w:r>
      <w:r w:rsidR="009E4542" w:rsidRPr="004C14BD">
        <w:rPr>
          <w:rFonts w:asciiTheme="minorHAnsi" w:eastAsia="Calibri" w:hAnsiTheme="minorHAnsi" w:cstheme="minorHAnsi"/>
        </w:rPr>
        <w:t>formaln</w:t>
      </w:r>
      <w:r w:rsidRPr="004C14BD">
        <w:rPr>
          <w:rFonts w:asciiTheme="minorHAnsi" w:eastAsia="Calibri" w:hAnsiTheme="minorHAnsi" w:cstheme="minorHAnsi"/>
        </w:rPr>
        <w:t>y</w:t>
      </w:r>
      <w:bookmarkEnd w:id="93"/>
      <w:bookmarkEnd w:id="94"/>
    </w:p>
    <w:p w14:paraId="7FC13F1E" w14:textId="77777777" w:rsidR="00B35A98" w:rsidRPr="004C14BD" w:rsidRDefault="00B35A98" w:rsidP="00B35A98">
      <w:pPr>
        <w:rPr>
          <w:rFonts w:cstheme="minorHAnsi"/>
        </w:rPr>
      </w:pPr>
      <w:r w:rsidRPr="004C14BD">
        <w:rPr>
          <w:rFonts w:cstheme="minorHAnsi"/>
        </w:rPr>
        <w:t>Kandydat na instruktora orientacji przestrzennej i mobilności musi spełniać podstawowe warunki, do których należą:</w:t>
      </w:r>
    </w:p>
    <w:p w14:paraId="339F6A58" w14:textId="77777777" w:rsidR="00B35A98" w:rsidRPr="004C14BD" w:rsidRDefault="00B35A98" w:rsidP="00B35A98">
      <w:pPr>
        <w:pStyle w:val="Akapitzlist"/>
        <w:numPr>
          <w:ilvl w:val="0"/>
          <w:numId w:val="10"/>
        </w:numPr>
        <w:rPr>
          <w:rFonts w:eastAsiaTheme="minorHAnsi" w:cstheme="minorHAnsi"/>
          <w:b w:val="0"/>
          <w:lang w:eastAsia="en-US"/>
        </w:rPr>
      </w:pPr>
      <w:r w:rsidRPr="004C14BD">
        <w:rPr>
          <w:rFonts w:eastAsiaTheme="minorHAnsi" w:cstheme="minorHAnsi"/>
          <w:b w:val="0"/>
          <w:lang w:eastAsia="en-US"/>
        </w:rPr>
        <w:t>ukończone studia wyższe na dowolnym kierunku,</w:t>
      </w:r>
    </w:p>
    <w:p w14:paraId="05BF82F8" w14:textId="3B2D4FF9" w:rsidR="00B35A98" w:rsidRPr="004C14BD" w:rsidRDefault="00B35A98" w:rsidP="00B35A98">
      <w:pPr>
        <w:pStyle w:val="Akapitzlist"/>
        <w:numPr>
          <w:ilvl w:val="0"/>
          <w:numId w:val="10"/>
        </w:numPr>
        <w:rPr>
          <w:rFonts w:eastAsiaTheme="minorHAnsi" w:cstheme="minorHAnsi"/>
          <w:b w:val="0"/>
          <w:lang w:eastAsia="en-US"/>
        </w:rPr>
      </w:pPr>
      <w:r w:rsidRPr="004C14BD">
        <w:rPr>
          <w:rFonts w:eastAsiaTheme="minorHAnsi" w:cstheme="minorHAnsi"/>
          <w:b w:val="0"/>
          <w:lang w:eastAsia="en-US"/>
        </w:rPr>
        <w:t>brak przeciwskazań do pracy na stanowisku instruktora orientacji przestrzennej i mobilności - zaświadczenie lekarza medycyny pracy lub POZ według wzoru stanowiącego załącznik n</w:t>
      </w:r>
      <w:r w:rsidR="00042789" w:rsidRPr="004C14BD">
        <w:rPr>
          <w:rFonts w:eastAsiaTheme="minorHAnsi" w:cstheme="minorHAnsi"/>
          <w:b w:val="0"/>
          <w:lang w:eastAsia="en-US"/>
        </w:rPr>
        <w:t>ume</w:t>
      </w:r>
      <w:r w:rsidRPr="004C14BD">
        <w:rPr>
          <w:rFonts w:eastAsiaTheme="minorHAnsi" w:cstheme="minorHAnsi"/>
          <w:b w:val="0"/>
          <w:lang w:eastAsia="en-US"/>
        </w:rPr>
        <w:t>r 1,</w:t>
      </w:r>
    </w:p>
    <w:p w14:paraId="1F102522" w14:textId="1D6A7097" w:rsidR="00B35A98" w:rsidRPr="004C14BD" w:rsidRDefault="00B35A98" w:rsidP="00B35A98">
      <w:pPr>
        <w:pStyle w:val="Akapitzlist"/>
        <w:numPr>
          <w:ilvl w:val="0"/>
          <w:numId w:val="10"/>
        </w:numPr>
        <w:rPr>
          <w:rFonts w:eastAsiaTheme="minorHAnsi" w:cstheme="minorHAnsi"/>
          <w:b w:val="0"/>
          <w:lang w:eastAsia="en-US"/>
        </w:rPr>
      </w:pPr>
      <w:r w:rsidRPr="004C14BD">
        <w:rPr>
          <w:rFonts w:eastAsiaTheme="minorHAnsi" w:cstheme="minorHAnsi"/>
          <w:b w:val="0"/>
          <w:lang w:eastAsia="en-US"/>
        </w:rPr>
        <w:t>w przypadku kandydatów z niepełnosprawnością wzroku umiejętność bezpiecznego i samodzielnego poruszania się w przestrzeni publicznej - oświadczenie kandydata według wzoru stanowiącego załącznik n</w:t>
      </w:r>
      <w:r w:rsidR="00042789" w:rsidRPr="004C14BD">
        <w:rPr>
          <w:rFonts w:eastAsiaTheme="minorHAnsi" w:cstheme="minorHAnsi"/>
          <w:b w:val="0"/>
          <w:lang w:eastAsia="en-US"/>
        </w:rPr>
        <w:t>ume</w:t>
      </w:r>
      <w:r w:rsidRPr="004C14BD">
        <w:rPr>
          <w:rFonts w:eastAsiaTheme="minorHAnsi" w:cstheme="minorHAnsi"/>
          <w:b w:val="0"/>
          <w:lang w:eastAsia="en-US"/>
        </w:rPr>
        <w:t xml:space="preserve">r 2. </w:t>
      </w:r>
    </w:p>
    <w:p w14:paraId="57DF492B" w14:textId="0183C7C5" w:rsidR="00BE1962" w:rsidRPr="004C14BD" w:rsidRDefault="00B35A98" w:rsidP="00B35A98">
      <w:pPr>
        <w:pStyle w:val="Akapitzlist"/>
        <w:numPr>
          <w:ilvl w:val="0"/>
          <w:numId w:val="0"/>
        </w:numPr>
        <w:ind w:left="720"/>
        <w:rPr>
          <w:rFonts w:eastAsia="Calibri" w:cstheme="minorHAnsi"/>
          <w:b w:val="0"/>
        </w:rPr>
      </w:pPr>
      <w:r w:rsidRPr="004C14BD">
        <w:rPr>
          <w:rFonts w:eastAsiaTheme="minorHAnsi" w:cstheme="minorHAnsi"/>
          <w:b w:val="0"/>
          <w:lang w:eastAsia="en-US"/>
        </w:rPr>
        <w:t>Standard uwzględnia możliwość zdobywania uprawnień instruktora O&amp;M także przez osoby z niepełnosprawnością wzroku. Ostateczne zapisy dot</w:t>
      </w:r>
      <w:r w:rsidR="00653073">
        <w:rPr>
          <w:rFonts w:eastAsiaTheme="minorHAnsi" w:cstheme="minorHAnsi"/>
          <w:b w:val="0"/>
          <w:lang w:eastAsia="en-US"/>
        </w:rPr>
        <w:t>yczące</w:t>
      </w:r>
      <w:r w:rsidRPr="004C14BD">
        <w:rPr>
          <w:rFonts w:eastAsiaTheme="minorHAnsi" w:cstheme="minorHAnsi"/>
          <w:b w:val="0"/>
          <w:lang w:eastAsia="en-US"/>
        </w:rPr>
        <w:t xml:space="preserve"> uprawnień i ich zakresu w przypadku tej grupy kandydatów, zostaną opracowane po fazie pilotażu</w:t>
      </w:r>
      <w:r w:rsidR="00374094" w:rsidRPr="004C14BD">
        <w:rPr>
          <w:rFonts w:cstheme="minorHAnsi"/>
          <w:b w:val="0"/>
        </w:rPr>
        <w:t>.</w:t>
      </w:r>
    </w:p>
    <w:p w14:paraId="33B87447" w14:textId="3EB954A9" w:rsidR="009E4542" w:rsidRPr="004C14BD" w:rsidRDefault="00374094" w:rsidP="00672981">
      <w:pPr>
        <w:pStyle w:val="Nagwek4"/>
        <w:rPr>
          <w:rFonts w:asciiTheme="minorHAnsi" w:eastAsia="Calibri" w:hAnsiTheme="minorHAnsi" w:cstheme="minorHAnsi"/>
        </w:rPr>
      </w:pPr>
      <w:bookmarkStart w:id="95" w:name="_Toc87736891"/>
      <w:bookmarkStart w:id="96" w:name="_Toc94129666"/>
      <w:r w:rsidRPr="004C14BD">
        <w:rPr>
          <w:rFonts w:asciiTheme="minorHAnsi" w:eastAsia="Calibri" w:hAnsiTheme="minorHAnsi" w:cstheme="minorHAnsi"/>
        </w:rPr>
        <w:t>Etap</w:t>
      </w:r>
      <w:r w:rsidR="009E4542" w:rsidRPr="004C14BD">
        <w:rPr>
          <w:rFonts w:asciiTheme="minorHAnsi" w:eastAsia="Calibri" w:hAnsiTheme="minorHAnsi" w:cstheme="minorHAnsi"/>
        </w:rPr>
        <w:t xml:space="preserve"> </w:t>
      </w:r>
      <w:r w:rsidR="00B62707" w:rsidRPr="004C14BD">
        <w:rPr>
          <w:rFonts w:asciiTheme="minorHAnsi" w:eastAsia="Calibri" w:hAnsiTheme="minorHAnsi" w:cstheme="minorHAnsi"/>
        </w:rPr>
        <w:t xml:space="preserve">II </w:t>
      </w:r>
      <w:r w:rsidR="009E4542" w:rsidRPr="004C14BD">
        <w:rPr>
          <w:rFonts w:asciiTheme="minorHAnsi" w:eastAsia="Calibri" w:hAnsiTheme="minorHAnsi" w:cstheme="minorHAnsi"/>
        </w:rPr>
        <w:t>merytoryczn</w:t>
      </w:r>
      <w:r w:rsidRPr="004C14BD">
        <w:rPr>
          <w:rFonts w:asciiTheme="minorHAnsi" w:eastAsia="Calibri" w:hAnsiTheme="minorHAnsi" w:cstheme="minorHAnsi"/>
        </w:rPr>
        <w:t>y</w:t>
      </w:r>
      <w:bookmarkEnd w:id="95"/>
      <w:bookmarkEnd w:id="96"/>
    </w:p>
    <w:p w14:paraId="704DC56E" w14:textId="30EF790C" w:rsidR="00FA64C9" w:rsidRPr="004C14BD" w:rsidRDefault="003E7C3A" w:rsidP="00FA64C9">
      <w:pPr>
        <w:rPr>
          <w:rFonts w:cstheme="minorHAnsi"/>
        </w:rPr>
      </w:pPr>
      <w:r w:rsidRPr="004C14BD">
        <w:rPr>
          <w:rFonts w:cstheme="minorHAnsi"/>
        </w:rPr>
        <w:t>Osoba spełniająca wymogi określone w pierwszym etapie formalnym zostaje zakwalifikowana do drugiego etapu rekrutacji – rozmowy kwalifikacyjnej z wykorzystaniem aktywnych form angażowania kandydatów, np. wykonywanie zadań</w:t>
      </w:r>
      <w:r w:rsidR="00FA64C9" w:rsidRPr="004C14BD">
        <w:rPr>
          <w:rFonts w:cstheme="minorHAnsi"/>
        </w:rPr>
        <w:t xml:space="preserve">. </w:t>
      </w:r>
    </w:p>
    <w:p w14:paraId="63B54991" w14:textId="2C67D811" w:rsidR="003E7C3A" w:rsidRPr="004C14BD" w:rsidRDefault="003E7C3A" w:rsidP="003E7C3A">
      <w:pPr>
        <w:rPr>
          <w:rFonts w:cstheme="minorHAnsi"/>
        </w:rPr>
      </w:pPr>
      <w:r w:rsidRPr="004C14BD">
        <w:rPr>
          <w:rFonts w:cstheme="minorHAnsi"/>
        </w:rPr>
        <w:t>Podczas rozmowy kwalifikacyjnej ocenie podlegać powinny m</w:t>
      </w:r>
      <w:r w:rsidR="00653073">
        <w:rPr>
          <w:rFonts w:cstheme="minorHAnsi"/>
        </w:rPr>
        <w:t>iedzy innymi</w:t>
      </w:r>
      <w:r w:rsidRPr="004C14BD">
        <w:rPr>
          <w:rFonts w:cstheme="minorHAnsi"/>
        </w:rPr>
        <w:t xml:space="preserve"> następujące obszary: </w:t>
      </w:r>
    </w:p>
    <w:p w14:paraId="3CD42CFF"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Motywacja do pracy w charakterze instruktora orientacji przestrzennej i mobilności,</w:t>
      </w:r>
    </w:p>
    <w:p w14:paraId="32CF0D00"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Zgodność oczekiwań kandydatów z ofertą szkolenia,</w:t>
      </w:r>
    </w:p>
    <w:p w14:paraId="4C329516"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Wiedza na temat roli i zadań instruktora orientacji przestrzennej i mobilności,</w:t>
      </w:r>
    </w:p>
    <w:p w14:paraId="4B8E4FE6"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Doświadczenie zawodowe bądź pozazawodowe w kontaktach z osobami z niepełnosprawnością, w tym z niepełnosprawnością wzroku,</w:t>
      </w:r>
    </w:p>
    <w:p w14:paraId="2D9BFB67"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Świadomość swoich mocnych stron i potrzeb w zakresie dalszego rozwoju,</w:t>
      </w:r>
    </w:p>
    <w:p w14:paraId="540877E2"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Możliwość wykorzystania zdobytych kwalifikacji,</w:t>
      </w:r>
    </w:p>
    <w:p w14:paraId="63EBEE4B" w14:textId="77777777" w:rsidR="003E7C3A" w:rsidRPr="004C14BD" w:rsidRDefault="003E7C3A" w:rsidP="003E7C3A">
      <w:pPr>
        <w:pStyle w:val="Akapitzlist"/>
        <w:numPr>
          <w:ilvl w:val="0"/>
          <w:numId w:val="11"/>
        </w:numPr>
        <w:rPr>
          <w:rFonts w:eastAsiaTheme="minorHAnsi" w:cstheme="minorHAnsi"/>
          <w:b w:val="0"/>
          <w:lang w:eastAsia="en-US"/>
        </w:rPr>
      </w:pPr>
      <w:r w:rsidRPr="004C14BD">
        <w:rPr>
          <w:rFonts w:eastAsiaTheme="minorHAnsi" w:cstheme="minorHAnsi"/>
          <w:b w:val="0"/>
          <w:lang w:eastAsia="en-US"/>
        </w:rPr>
        <w:t>Umiejętność swobodnego komunikowania się,</w:t>
      </w:r>
    </w:p>
    <w:p w14:paraId="2653BAD0" w14:textId="6D21A13D" w:rsidR="00FA64C9" w:rsidRPr="004C14BD" w:rsidRDefault="003E7C3A" w:rsidP="003E7C3A">
      <w:pPr>
        <w:pStyle w:val="Akapitzlist"/>
        <w:numPr>
          <w:ilvl w:val="0"/>
          <w:numId w:val="11"/>
        </w:numPr>
        <w:rPr>
          <w:rFonts w:cstheme="minorHAnsi"/>
          <w:b w:val="0"/>
        </w:rPr>
      </w:pPr>
      <w:r w:rsidRPr="004C14BD">
        <w:rPr>
          <w:rFonts w:eastAsiaTheme="minorHAnsi" w:cstheme="minorHAnsi"/>
          <w:b w:val="0"/>
          <w:lang w:eastAsia="en-US"/>
        </w:rPr>
        <w:t>Umiejętność radzenia sobie w sytuacjach trudnych</w:t>
      </w:r>
      <w:r w:rsidR="00495A7F" w:rsidRPr="004C14BD">
        <w:rPr>
          <w:rFonts w:cstheme="minorHAnsi"/>
          <w:b w:val="0"/>
        </w:rPr>
        <w:t>.</w:t>
      </w:r>
    </w:p>
    <w:p w14:paraId="75327C93" w14:textId="2CECCD6D" w:rsidR="00FA64C9" w:rsidRPr="004C14BD" w:rsidRDefault="003E7C3A" w:rsidP="00FA64C9">
      <w:pPr>
        <w:rPr>
          <w:rFonts w:cstheme="minorHAnsi"/>
        </w:rPr>
      </w:pPr>
      <w:r w:rsidRPr="004C14BD">
        <w:rPr>
          <w:rFonts w:cstheme="minorHAnsi"/>
        </w:rPr>
        <w:lastRenderedPageBreak/>
        <w:t xml:space="preserve">W przypadku osób z niepełnosprawnością wzroku dodatkowo weryfikowane będą umiejętności bezpiecznego i samodzielnego poruszania się w przestrzeni publicznej. Weryfikację przeprowadzi instruktor orientacji przestrzennej i mobilności </w:t>
      </w:r>
      <w:r w:rsidR="00653073">
        <w:rPr>
          <w:rFonts w:cstheme="minorHAnsi"/>
        </w:rPr>
        <w:t>między innymi</w:t>
      </w:r>
      <w:r w:rsidRPr="004C14BD">
        <w:rPr>
          <w:rFonts w:cstheme="minorHAnsi"/>
        </w:rPr>
        <w:t xml:space="preserve"> w zakresie</w:t>
      </w:r>
      <w:r w:rsidR="00FA64C9" w:rsidRPr="004C14BD">
        <w:rPr>
          <w:rFonts w:cstheme="minorHAnsi"/>
        </w:rPr>
        <w:t>:</w:t>
      </w:r>
    </w:p>
    <w:p w14:paraId="6B298792" w14:textId="3CA5B110" w:rsidR="00CC03AF" w:rsidRPr="004C14BD" w:rsidRDefault="00CC03AF" w:rsidP="00CC03AF">
      <w:pPr>
        <w:pStyle w:val="Akapitzlist"/>
        <w:numPr>
          <w:ilvl w:val="0"/>
          <w:numId w:val="12"/>
        </w:numPr>
        <w:rPr>
          <w:rFonts w:cstheme="minorHAnsi"/>
          <w:b w:val="0"/>
        </w:rPr>
      </w:pPr>
      <w:r w:rsidRPr="004C14BD">
        <w:rPr>
          <w:rFonts w:cstheme="minorHAnsi"/>
          <w:b w:val="0"/>
        </w:rPr>
        <w:t>Poruszania się osoby z niepełnosprawnością wzroku z widzącym przewodnikiem</w:t>
      </w:r>
      <w:r w:rsidR="00A3503B" w:rsidRPr="004C14BD">
        <w:rPr>
          <w:rFonts w:cstheme="minorHAnsi"/>
          <w:b w:val="0"/>
        </w:rPr>
        <w:t>,</w:t>
      </w:r>
    </w:p>
    <w:p w14:paraId="3342DC35" w14:textId="77777777" w:rsidR="00CC03AF" w:rsidRPr="004C14BD" w:rsidRDefault="00CC03AF" w:rsidP="00CC03AF">
      <w:pPr>
        <w:pStyle w:val="Akapitzlist"/>
        <w:numPr>
          <w:ilvl w:val="0"/>
          <w:numId w:val="12"/>
        </w:numPr>
        <w:rPr>
          <w:rFonts w:cstheme="minorHAnsi"/>
          <w:b w:val="0"/>
        </w:rPr>
      </w:pPr>
      <w:r w:rsidRPr="004C14BD">
        <w:rPr>
          <w:rFonts w:cstheme="minorHAnsi"/>
          <w:b w:val="0"/>
        </w:rPr>
        <w:t>Poruszania się osoby z niepełnosprawnością wzroku z wykorzystaniem białej laski:</w:t>
      </w:r>
    </w:p>
    <w:p w14:paraId="2706B3F3" w14:textId="77777777" w:rsidR="00CC03AF" w:rsidRPr="004C14BD" w:rsidRDefault="00CC03AF" w:rsidP="00CC03AF">
      <w:pPr>
        <w:pStyle w:val="Akapitzlist"/>
        <w:numPr>
          <w:ilvl w:val="0"/>
          <w:numId w:val="13"/>
        </w:numPr>
        <w:ind w:left="1134"/>
        <w:rPr>
          <w:rFonts w:cstheme="minorHAnsi"/>
          <w:b w:val="0"/>
        </w:rPr>
      </w:pPr>
      <w:r w:rsidRPr="004C14BD">
        <w:rPr>
          <w:rFonts w:cstheme="minorHAnsi"/>
          <w:b w:val="0"/>
        </w:rPr>
        <w:t>podstawowe techniki wewnątrz budynku: technika stałego kontaktu, technika dwupunktowa, poruszanie się po schodach, przechodzenie przez drzwi, orientacja w budynku, wykorzystywanie punktów i wskazówek orientacyjnych, umiejętność opisywania przestrzeni;</w:t>
      </w:r>
    </w:p>
    <w:p w14:paraId="7401B3E9" w14:textId="47322AD2" w:rsidR="00FA64C9" w:rsidRPr="004C14BD" w:rsidRDefault="00CC03AF" w:rsidP="00CC03AF">
      <w:pPr>
        <w:pStyle w:val="Akapitzlist"/>
        <w:numPr>
          <w:ilvl w:val="0"/>
          <w:numId w:val="13"/>
        </w:numPr>
        <w:ind w:left="1134"/>
        <w:rPr>
          <w:rFonts w:cstheme="minorHAnsi"/>
          <w:b w:val="0"/>
        </w:rPr>
      </w:pPr>
      <w:r w:rsidRPr="004C14BD">
        <w:rPr>
          <w:rFonts w:cstheme="minorHAnsi"/>
          <w:b w:val="0"/>
        </w:rPr>
        <w:t>podstawowe techniki w terenie otwartym: technika stałego kontaktu, technika dwupunktowa, wykorzystywanie punktów i wskazówek orientacyjnych (dotykowych, słuchowych, węchowych, termicznych itp.), przechodzenie przez ulice bez i z sygnalizacją świetlną, korzystanie z wybranych środków komunikacji miejskiej (autobus, tramwaj, metro, itp.)</w:t>
      </w:r>
      <w:r w:rsidR="00FA64C9" w:rsidRPr="004C14BD">
        <w:rPr>
          <w:rFonts w:cstheme="minorHAnsi"/>
          <w:b w:val="0"/>
        </w:rPr>
        <w:t>.</w:t>
      </w:r>
    </w:p>
    <w:p w14:paraId="46519079" w14:textId="239E321F" w:rsidR="009E4542" w:rsidRPr="004C14BD" w:rsidRDefault="00CC03AF" w:rsidP="00CC03AF">
      <w:pPr>
        <w:pStyle w:val="Nagwek3"/>
        <w:rPr>
          <w:rFonts w:asciiTheme="minorHAnsi" w:eastAsia="Calibri" w:hAnsiTheme="minorHAnsi" w:cstheme="minorHAnsi"/>
        </w:rPr>
      </w:pPr>
      <w:bookmarkStart w:id="97" w:name="_Toc87736892"/>
      <w:bookmarkStart w:id="98" w:name="_Toc94129667"/>
      <w:r w:rsidRPr="004C14BD">
        <w:rPr>
          <w:rFonts w:asciiTheme="minorHAnsi" w:eastAsia="Calibri" w:hAnsiTheme="minorHAnsi" w:cstheme="minorHAnsi"/>
        </w:rPr>
        <w:t xml:space="preserve">Podnoszenie kwalifikacji instruktorów orientacji przestrzennej i </w:t>
      </w:r>
      <w:bookmarkEnd w:id="97"/>
      <w:r w:rsidRPr="004C14BD">
        <w:rPr>
          <w:rFonts w:asciiTheme="minorHAnsi" w:eastAsia="Calibri" w:hAnsiTheme="minorHAnsi" w:cstheme="minorHAnsi"/>
        </w:rPr>
        <w:t>mobilności</w:t>
      </w:r>
      <w:bookmarkEnd w:id="98"/>
    </w:p>
    <w:p w14:paraId="392DF84A" w14:textId="6A04D0A7" w:rsidR="00BE1962" w:rsidRPr="004C14BD" w:rsidRDefault="00374094" w:rsidP="00BE1962">
      <w:pPr>
        <w:rPr>
          <w:rFonts w:cstheme="minorHAnsi"/>
        </w:rPr>
      </w:pPr>
      <w:r w:rsidRPr="004C14BD">
        <w:rPr>
          <w:rFonts w:cstheme="minorHAnsi"/>
        </w:rPr>
        <w:t>Rekrutacja składa się z dwóch etapów: formalnego oraz merytorycznego</w:t>
      </w:r>
    </w:p>
    <w:p w14:paraId="42205324" w14:textId="766FED93" w:rsidR="009E4542" w:rsidRPr="004C14BD" w:rsidRDefault="00374094" w:rsidP="00672981">
      <w:pPr>
        <w:pStyle w:val="Nagwek4"/>
        <w:rPr>
          <w:rFonts w:asciiTheme="minorHAnsi" w:eastAsia="Calibri" w:hAnsiTheme="minorHAnsi" w:cstheme="minorHAnsi"/>
        </w:rPr>
      </w:pPr>
      <w:bookmarkStart w:id="99" w:name="_Toc87736893"/>
      <w:bookmarkStart w:id="100" w:name="_Toc94129668"/>
      <w:r w:rsidRPr="004C14BD">
        <w:rPr>
          <w:rFonts w:asciiTheme="minorHAnsi" w:eastAsia="Calibri" w:hAnsiTheme="minorHAnsi" w:cstheme="minorHAnsi"/>
        </w:rPr>
        <w:t>Etap</w:t>
      </w:r>
      <w:r w:rsidR="00DE23D5" w:rsidRPr="004C14BD">
        <w:rPr>
          <w:rFonts w:asciiTheme="minorHAnsi" w:eastAsia="Calibri" w:hAnsiTheme="minorHAnsi" w:cstheme="minorHAnsi"/>
        </w:rPr>
        <w:t xml:space="preserve"> I</w:t>
      </w:r>
      <w:r w:rsidR="009E4542" w:rsidRPr="004C14BD">
        <w:rPr>
          <w:rFonts w:asciiTheme="minorHAnsi" w:eastAsia="Calibri" w:hAnsiTheme="minorHAnsi" w:cstheme="minorHAnsi"/>
        </w:rPr>
        <w:t xml:space="preserve"> formaln</w:t>
      </w:r>
      <w:r w:rsidRPr="004C14BD">
        <w:rPr>
          <w:rFonts w:asciiTheme="minorHAnsi" w:eastAsia="Calibri" w:hAnsiTheme="minorHAnsi" w:cstheme="minorHAnsi"/>
        </w:rPr>
        <w:t>y</w:t>
      </w:r>
      <w:bookmarkEnd w:id="99"/>
      <w:bookmarkEnd w:id="100"/>
    </w:p>
    <w:p w14:paraId="1AEC44E5" w14:textId="77777777" w:rsidR="003E7C3A" w:rsidRPr="004C14BD" w:rsidRDefault="003E7C3A" w:rsidP="003E7C3A">
      <w:pPr>
        <w:rPr>
          <w:rFonts w:cstheme="minorHAnsi"/>
        </w:rPr>
      </w:pPr>
      <w:r w:rsidRPr="004C14BD">
        <w:rPr>
          <w:rFonts w:cstheme="minorHAnsi"/>
        </w:rPr>
        <w:t>Instruktor orientacji przestrzennej i mobilności, który chce podnieść swoje kwalifikacje w nauczaniu orientacji przestrzennej, musi spełniać podstawowe warunki, do których należą:</w:t>
      </w:r>
    </w:p>
    <w:p w14:paraId="751BC1F5" w14:textId="77777777" w:rsidR="003E7C3A" w:rsidRPr="004C14BD" w:rsidRDefault="003E7C3A" w:rsidP="003E7C3A">
      <w:pPr>
        <w:pStyle w:val="Akapitzlist"/>
        <w:numPr>
          <w:ilvl w:val="0"/>
          <w:numId w:val="14"/>
        </w:numPr>
        <w:rPr>
          <w:rFonts w:eastAsiaTheme="minorHAnsi" w:cstheme="minorHAnsi"/>
          <w:b w:val="0"/>
          <w:lang w:eastAsia="en-US"/>
        </w:rPr>
      </w:pPr>
      <w:r w:rsidRPr="004C14BD">
        <w:rPr>
          <w:rFonts w:eastAsiaTheme="minorHAnsi" w:cstheme="minorHAnsi"/>
          <w:b w:val="0"/>
          <w:lang w:eastAsia="en-US"/>
        </w:rPr>
        <w:t>uprawnienia do nauczania orientacji przestrzennej i mobilności (ukończony kurs/szkolenie/studia podyplomowe lub ukończone studia wyższe),</w:t>
      </w:r>
    </w:p>
    <w:p w14:paraId="44ECB9C2" w14:textId="77777777" w:rsidR="003E7C3A" w:rsidRPr="004C14BD" w:rsidRDefault="003E7C3A" w:rsidP="003E7C3A">
      <w:pPr>
        <w:pStyle w:val="Akapitzlist"/>
        <w:numPr>
          <w:ilvl w:val="0"/>
          <w:numId w:val="14"/>
        </w:numPr>
        <w:rPr>
          <w:rFonts w:eastAsiaTheme="minorHAnsi" w:cstheme="minorHAnsi"/>
          <w:b w:val="0"/>
          <w:lang w:eastAsia="en-US"/>
        </w:rPr>
      </w:pPr>
      <w:r w:rsidRPr="004C14BD">
        <w:rPr>
          <w:rFonts w:eastAsiaTheme="minorHAnsi" w:cstheme="minorHAnsi"/>
          <w:b w:val="0"/>
          <w:lang w:eastAsia="en-US"/>
        </w:rPr>
        <w:t>doświadczenie w pracy z osobami z niepełnosprawnością wzroku,</w:t>
      </w:r>
    </w:p>
    <w:p w14:paraId="64B5DBFC" w14:textId="23E5FF36" w:rsidR="00180178" w:rsidRPr="004C14BD" w:rsidRDefault="003E7C3A" w:rsidP="003E7C3A">
      <w:pPr>
        <w:pStyle w:val="Akapitzlist"/>
        <w:numPr>
          <w:ilvl w:val="0"/>
          <w:numId w:val="14"/>
        </w:numPr>
        <w:rPr>
          <w:rFonts w:cstheme="minorHAnsi"/>
          <w:b w:val="0"/>
        </w:rPr>
      </w:pPr>
      <w:r w:rsidRPr="004C14BD">
        <w:rPr>
          <w:rFonts w:eastAsiaTheme="minorHAnsi" w:cstheme="minorHAnsi"/>
          <w:b w:val="0"/>
          <w:lang w:eastAsia="en-US"/>
        </w:rPr>
        <w:t>brak przeciwskazań do pracy na stanowisku instruktora orientacji przestrzennej i mobilności - zaświadczenie lekarza medycyny pracy lub POZ według wzoru stanowiącego załącznik nr 1 do standardu. Zaświadczenie nie jest wymagane w przypadku czynnych instruktorów O&amp;M</w:t>
      </w:r>
      <w:r w:rsidR="00CC03AF" w:rsidRPr="004C14BD">
        <w:rPr>
          <w:rFonts w:cstheme="minorHAnsi"/>
          <w:b w:val="0"/>
        </w:rPr>
        <w:t>.</w:t>
      </w:r>
    </w:p>
    <w:p w14:paraId="6D22561B" w14:textId="32E12F7D" w:rsidR="009E4542" w:rsidRPr="004C14BD" w:rsidRDefault="00374094" w:rsidP="00672981">
      <w:pPr>
        <w:pStyle w:val="Nagwek4"/>
        <w:rPr>
          <w:rFonts w:asciiTheme="minorHAnsi" w:eastAsia="Calibri" w:hAnsiTheme="minorHAnsi" w:cstheme="minorHAnsi"/>
        </w:rPr>
      </w:pPr>
      <w:bookmarkStart w:id="101" w:name="_Toc87736894"/>
      <w:bookmarkStart w:id="102" w:name="_Toc94129669"/>
      <w:r w:rsidRPr="004C14BD">
        <w:rPr>
          <w:rFonts w:asciiTheme="minorHAnsi" w:eastAsia="Calibri" w:hAnsiTheme="minorHAnsi" w:cstheme="minorHAnsi"/>
        </w:rPr>
        <w:t>Etap</w:t>
      </w:r>
      <w:r w:rsidR="009E4542" w:rsidRPr="004C14BD">
        <w:rPr>
          <w:rFonts w:asciiTheme="minorHAnsi" w:eastAsia="Calibri" w:hAnsiTheme="minorHAnsi" w:cstheme="minorHAnsi"/>
        </w:rPr>
        <w:t xml:space="preserve"> </w:t>
      </w:r>
      <w:r w:rsidR="00681EB9" w:rsidRPr="004C14BD">
        <w:rPr>
          <w:rFonts w:asciiTheme="minorHAnsi" w:eastAsia="Calibri" w:hAnsiTheme="minorHAnsi" w:cstheme="minorHAnsi"/>
        </w:rPr>
        <w:t xml:space="preserve">II </w:t>
      </w:r>
      <w:r w:rsidR="009E4542" w:rsidRPr="004C14BD">
        <w:rPr>
          <w:rFonts w:asciiTheme="minorHAnsi" w:eastAsia="Calibri" w:hAnsiTheme="minorHAnsi" w:cstheme="minorHAnsi"/>
        </w:rPr>
        <w:t>merytoryczn</w:t>
      </w:r>
      <w:r w:rsidRPr="004C14BD">
        <w:rPr>
          <w:rFonts w:asciiTheme="minorHAnsi" w:eastAsia="Calibri" w:hAnsiTheme="minorHAnsi" w:cstheme="minorHAnsi"/>
        </w:rPr>
        <w:t>y</w:t>
      </w:r>
      <w:bookmarkEnd w:id="101"/>
      <w:bookmarkEnd w:id="102"/>
    </w:p>
    <w:p w14:paraId="0515C6AE" w14:textId="1C719D47" w:rsidR="002F571B" w:rsidRPr="004C14BD" w:rsidRDefault="003E7C3A" w:rsidP="002F571B">
      <w:pPr>
        <w:rPr>
          <w:rFonts w:cstheme="minorHAnsi"/>
        </w:rPr>
      </w:pPr>
      <w:r w:rsidRPr="004C14BD">
        <w:rPr>
          <w:rFonts w:cstheme="minorHAnsi"/>
        </w:rPr>
        <w:t>W trakcie rekrutacji z kandydatami będzie przeprowadzana rozmowa, której celem będzie sprawdzenie motywacji do podniesienia kompetencji z zakresu orientacji przestrzennej, w tym możliwość wykorzystania zdobytych kwalifikacji</w:t>
      </w:r>
      <w:r w:rsidR="002F571B" w:rsidRPr="004C14BD">
        <w:rPr>
          <w:rFonts w:cstheme="minorHAnsi"/>
        </w:rPr>
        <w:t>.</w:t>
      </w:r>
    </w:p>
    <w:p w14:paraId="061E07A5" w14:textId="5AA31993" w:rsidR="002F571B" w:rsidRPr="004C14BD" w:rsidRDefault="002F571B" w:rsidP="002F571B">
      <w:pPr>
        <w:rPr>
          <w:rFonts w:cstheme="minorHAnsi"/>
        </w:rPr>
      </w:pPr>
      <w:r w:rsidRPr="004C14BD">
        <w:rPr>
          <w:rFonts w:cstheme="minorHAnsi"/>
        </w:rPr>
        <w:t xml:space="preserve">Podczas rozmowy kwalifikacyjnej ocenie podlegać </w:t>
      </w:r>
      <w:r w:rsidR="00CC03AF" w:rsidRPr="004C14BD">
        <w:rPr>
          <w:rFonts w:cstheme="minorHAnsi"/>
        </w:rPr>
        <w:t>powinny</w:t>
      </w:r>
      <w:r w:rsidR="00F53BED" w:rsidRPr="004C14BD">
        <w:rPr>
          <w:rFonts w:cstheme="minorHAnsi"/>
        </w:rPr>
        <w:t xml:space="preserve"> </w:t>
      </w:r>
      <w:r w:rsidRPr="004C14BD">
        <w:rPr>
          <w:rFonts w:cstheme="minorHAnsi"/>
        </w:rPr>
        <w:t>m</w:t>
      </w:r>
      <w:r w:rsidR="00653073">
        <w:rPr>
          <w:rFonts w:cstheme="minorHAnsi"/>
        </w:rPr>
        <w:t>iędzy innymi</w:t>
      </w:r>
      <w:r w:rsidRPr="004C14BD">
        <w:rPr>
          <w:rFonts w:cstheme="minorHAnsi"/>
        </w:rPr>
        <w:t xml:space="preserve"> następujące obszary: </w:t>
      </w:r>
    </w:p>
    <w:p w14:paraId="18C9FF01" w14:textId="77777777" w:rsidR="003E7C3A" w:rsidRPr="004C14BD" w:rsidRDefault="003E7C3A" w:rsidP="003E7C3A">
      <w:pPr>
        <w:pStyle w:val="Akapitzlist"/>
        <w:numPr>
          <w:ilvl w:val="1"/>
          <w:numId w:val="15"/>
        </w:numPr>
        <w:ind w:left="709"/>
        <w:rPr>
          <w:rFonts w:cstheme="minorHAnsi"/>
          <w:b w:val="0"/>
        </w:rPr>
      </w:pPr>
      <w:r w:rsidRPr="004C14BD">
        <w:rPr>
          <w:rFonts w:cstheme="minorHAnsi"/>
          <w:b w:val="0"/>
        </w:rPr>
        <w:t>Motywacja do pracy w charakterze instruktora orientacji przestrzennej i mobilności,</w:t>
      </w:r>
    </w:p>
    <w:p w14:paraId="18488529" w14:textId="77777777" w:rsidR="003E7C3A" w:rsidRPr="004C14BD" w:rsidRDefault="003E7C3A" w:rsidP="003E7C3A">
      <w:pPr>
        <w:pStyle w:val="Akapitzlist"/>
        <w:numPr>
          <w:ilvl w:val="1"/>
          <w:numId w:val="15"/>
        </w:numPr>
        <w:ind w:left="709"/>
        <w:rPr>
          <w:rFonts w:cstheme="minorHAnsi"/>
          <w:b w:val="0"/>
        </w:rPr>
      </w:pPr>
      <w:r w:rsidRPr="004C14BD">
        <w:rPr>
          <w:rFonts w:cstheme="minorHAnsi"/>
          <w:b w:val="0"/>
        </w:rPr>
        <w:lastRenderedPageBreak/>
        <w:t>Zgodność oczekiwań kandydatów z ofertą szkolenia,</w:t>
      </w:r>
    </w:p>
    <w:p w14:paraId="3129276C" w14:textId="77777777" w:rsidR="003E7C3A" w:rsidRPr="004C14BD" w:rsidRDefault="003E7C3A" w:rsidP="003E7C3A">
      <w:pPr>
        <w:pStyle w:val="Akapitzlist"/>
        <w:numPr>
          <w:ilvl w:val="1"/>
          <w:numId w:val="15"/>
        </w:numPr>
        <w:ind w:left="709"/>
        <w:rPr>
          <w:rFonts w:cstheme="minorHAnsi"/>
          <w:b w:val="0"/>
        </w:rPr>
      </w:pPr>
      <w:r w:rsidRPr="004C14BD">
        <w:rPr>
          <w:rFonts w:cstheme="minorHAnsi"/>
          <w:b w:val="0"/>
        </w:rPr>
        <w:t>Doświadczenie w pracy z osobami z niepełnosprawnością wzroku, w tym w nauczaniu O&amp;M,</w:t>
      </w:r>
    </w:p>
    <w:p w14:paraId="12DA368D" w14:textId="77777777" w:rsidR="003E7C3A" w:rsidRPr="004C14BD" w:rsidRDefault="003E7C3A" w:rsidP="003E7C3A">
      <w:pPr>
        <w:pStyle w:val="Akapitzlist"/>
        <w:numPr>
          <w:ilvl w:val="1"/>
          <w:numId w:val="15"/>
        </w:numPr>
        <w:ind w:left="709"/>
        <w:rPr>
          <w:rFonts w:cstheme="minorHAnsi"/>
          <w:b w:val="0"/>
        </w:rPr>
      </w:pPr>
      <w:r w:rsidRPr="004C14BD">
        <w:rPr>
          <w:rFonts w:cstheme="minorHAnsi"/>
          <w:b w:val="0"/>
        </w:rPr>
        <w:t>Możliwość wykorzystania zdobytych kwalifikacji,</w:t>
      </w:r>
    </w:p>
    <w:p w14:paraId="586B6A4E" w14:textId="77777777" w:rsidR="003E7C3A" w:rsidRPr="004C14BD" w:rsidRDefault="003E7C3A" w:rsidP="003E7C3A">
      <w:pPr>
        <w:pStyle w:val="Akapitzlist"/>
        <w:numPr>
          <w:ilvl w:val="1"/>
          <w:numId w:val="15"/>
        </w:numPr>
        <w:ind w:left="709"/>
        <w:rPr>
          <w:rFonts w:cstheme="minorHAnsi"/>
          <w:b w:val="0"/>
        </w:rPr>
      </w:pPr>
      <w:r w:rsidRPr="004C14BD">
        <w:rPr>
          <w:rFonts w:cstheme="minorHAnsi"/>
          <w:b w:val="0"/>
        </w:rPr>
        <w:t>Umiejętność komunikacji,</w:t>
      </w:r>
    </w:p>
    <w:p w14:paraId="5D23F7BA" w14:textId="2BDA1D2F" w:rsidR="002F571B" w:rsidRPr="004C14BD" w:rsidRDefault="003E7C3A" w:rsidP="003E7C3A">
      <w:pPr>
        <w:pStyle w:val="Akapitzlist"/>
        <w:numPr>
          <w:ilvl w:val="1"/>
          <w:numId w:val="15"/>
        </w:numPr>
        <w:ind w:left="709"/>
        <w:rPr>
          <w:rFonts w:eastAsia="Calibri" w:cstheme="minorHAnsi"/>
          <w:b w:val="0"/>
        </w:rPr>
      </w:pPr>
      <w:r w:rsidRPr="004C14BD">
        <w:rPr>
          <w:rFonts w:cstheme="minorHAnsi"/>
          <w:b w:val="0"/>
        </w:rPr>
        <w:t>Umiejętność radzenia sobie w sytuacjach trudnych</w:t>
      </w:r>
    </w:p>
    <w:p w14:paraId="594E3554" w14:textId="5B644D3C" w:rsidR="009E4542" w:rsidRPr="004C14BD" w:rsidRDefault="009E4542" w:rsidP="00CC03AF">
      <w:pPr>
        <w:pStyle w:val="Nagwek3"/>
        <w:rPr>
          <w:rFonts w:asciiTheme="minorHAnsi" w:eastAsia="Calibri" w:hAnsiTheme="minorHAnsi" w:cstheme="minorHAnsi"/>
        </w:rPr>
      </w:pPr>
      <w:bookmarkStart w:id="103" w:name="_Toc87736895"/>
      <w:bookmarkStart w:id="104" w:name="_Toc94129670"/>
      <w:r w:rsidRPr="004C14BD">
        <w:rPr>
          <w:rFonts w:asciiTheme="minorHAnsi" w:eastAsia="Calibri" w:hAnsiTheme="minorHAnsi" w:cstheme="minorHAnsi"/>
        </w:rPr>
        <w:t>Ścieżka awansu</w:t>
      </w:r>
      <w:r w:rsidR="00167B7D" w:rsidRPr="004C14BD">
        <w:rPr>
          <w:rStyle w:val="Odwoanieprzypisudolnego"/>
          <w:rFonts w:asciiTheme="minorHAnsi" w:eastAsia="Calibri" w:hAnsiTheme="minorHAnsi" w:cstheme="minorHAnsi"/>
        </w:rPr>
        <w:footnoteReference w:id="1"/>
      </w:r>
      <w:bookmarkEnd w:id="103"/>
      <w:bookmarkEnd w:id="104"/>
    </w:p>
    <w:p w14:paraId="0DF73016" w14:textId="05F9B1F6" w:rsidR="002F571B" w:rsidRPr="004C14BD" w:rsidRDefault="00167B7D" w:rsidP="002F571B">
      <w:pPr>
        <w:rPr>
          <w:rFonts w:cstheme="minorHAnsi"/>
        </w:rPr>
      </w:pPr>
      <w:r w:rsidRPr="004C14BD">
        <w:rPr>
          <w:rFonts w:cstheme="minorHAnsi"/>
        </w:rPr>
        <w:t xml:space="preserve">Osoby pracujące na stanowisku instruktora </w:t>
      </w:r>
      <w:r w:rsidR="00BD31B9" w:rsidRPr="004C14BD">
        <w:rPr>
          <w:rFonts w:cstheme="minorHAnsi"/>
        </w:rPr>
        <w:t>O&amp;M</w:t>
      </w:r>
      <w:r w:rsidRPr="004C14BD">
        <w:rPr>
          <w:rFonts w:cstheme="minorHAnsi"/>
        </w:rPr>
        <w:t xml:space="preserve"> powinny co pięć lat składać wnioski o recertyfikację</w:t>
      </w:r>
      <w:r w:rsidR="00220DC3" w:rsidRPr="004C14BD">
        <w:rPr>
          <w:rStyle w:val="Odwoanieprzypisudolnego"/>
          <w:rFonts w:cstheme="minorHAnsi"/>
        </w:rPr>
        <w:footnoteReference w:id="2"/>
      </w:r>
      <w:r w:rsidRPr="004C14BD">
        <w:rPr>
          <w:rFonts w:cstheme="minorHAnsi"/>
        </w:rPr>
        <w:t>, aby utrzymać aktywny status instruktora orientacji przestrzennej. Proces ponownej certyfikacji ma na celu zapewnienie utrzymania odpowiedniego poziomu umiejętności i wiedzy oraz promowanie ustawicznego kształcenia w zawodzie. Aby uzyskać certyfikację</w:t>
      </w:r>
      <w:r w:rsidR="006A18F0">
        <w:rPr>
          <w:rFonts w:cstheme="minorHAnsi"/>
        </w:rPr>
        <w:t>,</w:t>
      </w:r>
      <w:r w:rsidRPr="004C14BD">
        <w:rPr>
          <w:rFonts w:cstheme="minorHAnsi"/>
        </w:rPr>
        <w:t xml:space="preserve"> w okresie 5 lat osoba musi wykazać się pracą na rzecz co najmniej 10 osób z niepełnosprawnością wzroku i przepracować co najmniej </w:t>
      </w:r>
      <w:r w:rsidR="006A18F0">
        <w:rPr>
          <w:rFonts w:cstheme="minorHAnsi"/>
        </w:rPr>
        <w:t>5</w:t>
      </w:r>
      <w:r w:rsidRPr="004C14BD">
        <w:rPr>
          <w:rFonts w:cstheme="minorHAnsi"/>
        </w:rPr>
        <w:t>00 godzin</w:t>
      </w:r>
      <w:r w:rsidR="00A00D5D" w:rsidRPr="004C14BD">
        <w:rPr>
          <w:rFonts w:cstheme="minorHAnsi"/>
        </w:rPr>
        <w:t xml:space="preserve"> dydaktycznych</w:t>
      </w:r>
      <w:r w:rsidRPr="004C14BD">
        <w:rPr>
          <w:rFonts w:cstheme="minorHAnsi"/>
        </w:rPr>
        <w:t>.</w:t>
      </w:r>
    </w:p>
    <w:p w14:paraId="473B9020" w14:textId="6EEE7875" w:rsidR="00167B7D" w:rsidRPr="004C14BD" w:rsidRDefault="00AE5527" w:rsidP="004F6BC8">
      <w:pPr>
        <w:pStyle w:val="Akapitzlist"/>
        <w:numPr>
          <w:ilvl w:val="3"/>
          <w:numId w:val="8"/>
        </w:numPr>
        <w:ind w:left="709"/>
        <w:rPr>
          <w:rFonts w:eastAsia="Calibri" w:cstheme="minorHAnsi"/>
        </w:rPr>
      </w:pPr>
      <w:r w:rsidRPr="004C14BD">
        <w:rPr>
          <w:rFonts w:eastAsia="Calibri" w:cstheme="minorHAnsi"/>
        </w:rPr>
        <w:t>Instruktor orientacji przestrzennej</w:t>
      </w:r>
      <w:r w:rsidR="00042789" w:rsidRPr="004C14BD">
        <w:rPr>
          <w:rFonts w:eastAsia="Calibri" w:cstheme="minorHAnsi"/>
        </w:rPr>
        <w:t xml:space="preserve"> i mobilności</w:t>
      </w:r>
      <w:r w:rsidRPr="004C14BD">
        <w:rPr>
          <w:rFonts w:eastAsia="Calibri" w:cstheme="minorHAnsi"/>
        </w:rPr>
        <w:t xml:space="preserve"> I stopnia</w:t>
      </w:r>
    </w:p>
    <w:p w14:paraId="60F544E0" w14:textId="4D900BBA" w:rsidR="00AE5527" w:rsidRPr="004C14BD" w:rsidRDefault="00AE5527" w:rsidP="00AE5527">
      <w:pPr>
        <w:rPr>
          <w:rFonts w:cstheme="minorHAnsi"/>
        </w:rPr>
      </w:pPr>
      <w:r w:rsidRPr="004C14BD">
        <w:rPr>
          <w:rFonts w:cstheme="minorHAnsi"/>
        </w:rPr>
        <w:t xml:space="preserve">Osoba </w:t>
      </w:r>
      <w:r w:rsidR="00071CFB" w:rsidRPr="004C14BD">
        <w:rPr>
          <w:rFonts w:cstheme="minorHAnsi"/>
        </w:rPr>
        <w:t>posiadająca uprawnienia do nauczania O&amp;M zdobyte na kursach/szkoleniach/studiach podyplomowych lub ukończonych studiach wyższych I stopnia, uprawniających do nauczania O&amp;M</w:t>
      </w:r>
      <w:r w:rsidRPr="004C14BD">
        <w:rPr>
          <w:rFonts w:cstheme="minorHAnsi"/>
        </w:rPr>
        <w:t>. Przez okres 12 miesięcy realizuje zadania pod nadzorem instruktora II stopnia. W tym czasie zobligowana jest do przeprowadzenia co najmniej 50 godzin</w:t>
      </w:r>
      <w:r w:rsidR="00BD31B9" w:rsidRPr="004C14BD">
        <w:rPr>
          <w:rFonts w:cstheme="minorHAnsi"/>
        </w:rPr>
        <w:t xml:space="preserve"> dydaktycznych</w:t>
      </w:r>
      <w:r w:rsidRPr="004C14BD">
        <w:rPr>
          <w:rFonts w:cstheme="minorHAnsi"/>
        </w:rPr>
        <w:t xml:space="preserve"> </w:t>
      </w:r>
      <w:r w:rsidR="00BD31B9" w:rsidRPr="004C14BD">
        <w:rPr>
          <w:rFonts w:cstheme="minorHAnsi"/>
        </w:rPr>
        <w:t xml:space="preserve">nauczania </w:t>
      </w:r>
      <w:r w:rsidR="00E57EF5" w:rsidRPr="004C14BD">
        <w:rPr>
          <w:rFonts w:cstheme="minorHAnsi"/>
        </w:rPr>
        <w:t>orientacji</w:t>
      </w:r>
      <w:r w:rsidR="00BD31B9" w:rsidRPr="004C14BD">
        <w:rPr>
          <w:rFonts w:cstheme="minorHAnsi"/>
        </w:rPr>
        <w:t xml:space="preserve"> przestrzennej </w:t>
      </w:r>
      <w:r w:rsidR="00E57EF5" w:rsidRPr="004C14BD">
        <w:rPr>
          <w:rFonts w:cstheme="minorHAnsi"/>
        </w:rPr>
        <w:t>osób z niepełnosprawnością wzroku</w:t>
      </w:r>
      <w:r w:rsidRPr="004C14BD">
        <w:rPr>
          <w:rFonts w:cstheme="minorHAnsi"/>
        </w:rPr>
        <w:t>.</w:t>
      </w:r>
    </w:p>
    <w:p w14:paraId="3C601ED7" w14:textId="77777777" w:rsidR="00AE5527" w:rsidRPr="004C14BD" w:rsidRDefault="00AE5527" w:rsidP="00AE5527">
      <w:pPr>
        <w:rPr>
          <w:rFonts w:cstheme="minorHAnsi"/>
        </w:rPr>
      </w:pPr>
      <w:r w:rsidRPr="004C14BD">
        <w:rPr>
          <w:rFonts w:cstheme="minorHAnsi"/>
        </w:rPr>
        <w:t xml:space="preserve">Obowiązki instruktora orientacji przestrzennej pierwszego stopnia: </w:t>
      </w:r>
    </w:p>
    <w:p w14:paraId="4E8BF34C" w14:textId="23DBDC7C" w:rsidR="00AE5527" w:rsidRPr="004C14BD" w:rsidRDefault="00AE5527" w:rsidP="000478A2">
      <w:pPr>
        <w:pStyle w:val="Akapitzlist"/>
        <w:numPr>
          <w:ilvl w:val="0"/>
          <w:numId w:val="16"/>
        </w:numPr>
        <w:rPr>
          <w:rFonts w:cstheme="minorHAnsi"/>
          <w:b w:val="0"/>
        </w:rPr>
      </w:pPr>
      <w:r w:rsidRPr="004C14BD">
        <w:rPr>
          <w:rFonts w:cstheme="minorHAnsi"/>
          <w:b w:val="0"/>
        </w:rPr>
        <w:t>prowadzenie dokumentacji zatwierdzanej przez instruktora drugiego stopnia</w:t>
      </w:r>
      <w:r w:rsidR="00847EE1" w:rsidRPr="004C14BD">
        <w:rPr>
          <w:rFonts w:cstheme="minorHAnsi"/>
          <w:b w:val="0"/>
        </w:rPr>
        <w:t xml:space="preserve"> (</w:t>
      </w:r>
      <w:r w:rsidR="006A536D" w:rsidRPr="004C14BD">
        <w:rPr>
          <w:rFonts w:cstheme="minorHAnsi"/>
          <w:b w:val="0"/>
        </w:rPr>
        <w:t>np. co miesiąc, co kwartał)</w:t>
      </w:r>
      <w:r w:rsidRPr="004C14BD">
        <w:rPr>
          <w:rFonts w:cstheme="minorHAnsi"/>
          <w:b w:val="0"/>
        </w:rPr>
        <w:t xml:space="preserve">, </w:t>
      </w:r>
    </w:p>
    <w:p w14:paraId="6A01989A" w14:textId="1A30576F" w:rsidR="00AE5527" w:rsidRPr="004C14BD" w:rsidRDefault="00AE5527" w:rsidP="000478A2">
      <w:pPr>
        <w:pStyle w:val="Akapitzlist"/>
        <w:numPr>
          <w:ilvl w:val="0"/>
          <w:numId w:val="16"/>
        </w:numPr>
        <w:rPr>
          <w:rFonts w:cstheme="minorHAnsi"/>
          <w:b w:val="0"/>
        </w:rPr>
      </w:pPr>
      <w:r w:rsidRPr="004C14BD">
        <w:rPr>
          <w:rFonts w:cstheme="minorHAnsi"/>
          <w:b w:val="0"/>
        </w:rPr>
        <w:t xml:space="preserve">prowadzenie zajęć, liczba zrealizowanych </w:t>
      </w:r>
      <w:r w:rsidR="00653073">
        <w:rPr>
          <w:rFonts w:cstheme="minorHAnsi"/>
          <w:b w:val="0"/>
        </w:rPr>
        <w:t xml:space="preserve">godzin </w:t>
      </w:r>
      <w:r w:rsidRPr="004C14BD">
        <w:rPr>
          <w:rFonts w:cstheme="minorHAnsi"/>
          <w:b w:val="0"/>
        </w:rPr>
        <w:t xml:space="preserve">poświadczona podpisem instytucji zatrudniającej </w:t>
      </w:r>
      <w:r w:rsidR="00246306" w:rsidRPr="004C14BD">
        <w:rPr>
          <w:rFonts w:cstheme="minorHAnsi"/>
          <w:b w:val="0"/>
        </w:rPr>
        <w:t xml:space="preserve">instruktora </w:t>
      </w:r>
      <w:r w:rsidRPr="004C14BD">
        <w:rPr>
          <w:rFonts w:cstheme="minorHAnsi"/>
          <w:b w:val="0"/>
        </w:rPr>
        <w:t>O</w:t>
      </w:r>
      <w:r w:rsidR="006A536D" w:rsidRPr="004C14BD">
        <w:rPr>
          <w:rFonts w:cstheme="minorHAnsi"/>
          <w:b w:val="0"/>
        </w:rPr>
        <w:t>&amp;M</w:t>
      </w:r>
      <w:r w:rsidRPr="004C14BD">
        <w:rPr>
          <w:rFonts w:cstheme="minorHAnsi"/>
          <w:b w:val="0"/>
        </w:rPr>
        <w:t xml:space="preserve"> pierwszego stopnia,</w:t>
      </w:r>
    </w:p>
    <w:p w14:paraId="5A483EA9" w14:textId="163B2D40" w:rsidR="00AE5527" w:rsidRPr="004C14BD" w:rsidRDefault="00AE5527" w:rsidP="000478A2">
      <w:pPr>
        <w:pStyle w:val="Akapitzlist"/>
        <w:numPr>
          <w:ilvl w:val="0"/>
          <w:numId w:val="16"/>
        </w:numPr>
        <w:rPr>
          <w:rFonts w:cstheme="minorHAnsi"/>
          <w:b w:val="0"/>
        </w:rPr>
      </w:pPr>
      <w:r w:rsidRPr="004C14BD">
        <w:rPr>
          <w:rFonts w:cstheme="minorHAnsi"/>
          <w:b w:val="0"/>
        </w:rPr>
        <w:lastRenderedPageBreak/>
        <w:t xml:space="preserve">konsultacje z superwizorem (mentorem) z wykazu </w:t>
      </w:r>
      <w:r w:rsidR="00653073">
        <w:rPr>
          <w:rFonts w:cstheme="minorHAnsi"/>
          <w:b w:val="0"/>
        </w:rPr>
        <w:t>i</w:t>
      </w:r>
      <w:r w:rsidRPr="004C14BD">
        <w:rPr>
          <w:rFonts w:cstheme="minorHAnsi"/>
          <w:b w:val="0"/>
        </w:rPr>
        <w:t xml:space="preserve">nstruktorów </w:t>
      </w:r>
      <w:r w:rsidR="00653073">
        <w:rPr>
          <w:rFonts w:cstheme="minorHAnsi"/>
          <w:b w:val="0"/>
        </w:rPr>
        <w:t>drugiego</w:t>
      </w:r>
      <w:r w:rsidRPr="004C14BD">
        <w:rPr>
          <w:rFonts w:cstheme="minorHAnsi"/>
          <w:b w:val="0"/>
        </w:rPr>
        <w:t xml:space="preserve"> stopnia przez okres min. 12 miesięcy (min. 6 spotkań, wideokonferencji, hospitacji, konsultacji itp.</w:t>
      </w:r>
      <w:r w:rsidR="006A536D" w:rsidRPr="004C14BD">
        <w:rPr>
          <w:rFonts w:cstheme="minorHAnsi"/>
          <w:b w:val="0"/>
        </w:rPr>
        <w:t xml:space="preserve"> również w formie zdalnej</w:t>
      </w:r>
      <w:r w:rsidRPr="004C14BD">
        <w:rPr>
          <w:rFonts w:cstheme="minorHAnsi"/>
          <w:b w:val="0"/>
        </w:rPr>
        <w:t>).</w:t>
      </w:r>
    </w:p>
    <w:p w14:paraId="2098B6C2" w14:textId="74B9717B" w:rsidR="00AE5527" w:rsidRPr="004C14BD" w:rsidRDefault="00AE5527" w:rsidP="00AE5527">
      <w:pPr>
        <w:rPr>
          <w:rFonts w:cstheme="minorHAnsi"/>
        </w:rPr>
      </w:pPr>
      <w:r w:rsidRPr="004C14BD">
        <w:rPr>
          <w:rFonts w:cstheme="minorHAnsi"/>
        </w:rPr>
        <w:t>Po zrealizowaniu minimum 300 godz</w:t>
      </w:r>
      <w:r w:rsidR="00A00D5D" w:rsidRPr="004C14BD">
        <w:rPr>
          <w:rFonts w:cstheme="minorHAnsi"/>
        </w:rPr>
        <w:t>in dydaktycznych</w:t>
      </w:r>
      <w:r w:rsidRPr="004C14BD">
        <w:rPr>
          <w:rFonts w:cstheme="minorHAnsi"/>
        </w:rPr>
        <w:t xml:space="preserve"> </w:t>
      </w:r>
      <w:r w:rsidR="006A18F0" w:rsidRPr="006A18F0">
        <w:rPr>
          <w:rFonts w:cstheme="minorHAnsi"/>
        </w:rPr>
        <w:t xml:space="preserve">w okresie co najmniej </w:t>
      </w:r>
      <w:r w:rsidRPr="004C14BD">
        <w:rPr>
          <w:rFonts w:cstheme="minorHAnsi"/>
        </w:rPr>
        <w:t xml:space="preserve">3 lat z 10 </w:t>
      </w:r>
      <w:r w:rsidR="007A176A" w:rsidRPr="004C14BD">
        <w:rPr>
          <w:rFonts w:cstheme="minorHAnsi"/>
        </w:rPr>
        <w:t>osobami z niepełnosprawnością wzroku</w:t>
      </w:r>
      <w:r w:rsidRPr="004C14BD">
        <w:rPr>
          <w:rFonts w:cstheme="minorHAnsi"/>
        </w:rPr>
        <w:t>, instruktor pierwszego stopnia może ubiegać się o stopień instruktora orientacji przestrzennej drugiego stopnia, jednak nie wcześniej niż po 3 latach od ukończenia kursu orientacji przestrzennej.</w:t>
      </w:r>
    </w:p>
    <w:p w14:paraId="1DA7F065" w14:textId="77777777" w:rsidR="00AE5527" w:rsidRPr="004C14BD" w:rsidRDefault="00AE5527" w:rsidP="00AE5527">
      <w:pPr>
        <w:rPr>
          <w:rFonts w:cstheme="minorHAnsi"/>
        </w:rPr>
      </w:pPr>
      <w:r w:rsidRPr="004C14BD">
        <w:rPr>
          <w:rFonts w:cstheme="minorHAnsi"/>
        </w:rPr>
        <w:t>Dokumenty niezbędne do uzyskania awansu:</w:t>
      </w:r>
    </w:p>
    <w:p w14:paraId="107BE2A4" w14:textId="77777777" w:rsidR="00AE5527" w:rsidRPr="004C14BD" w:rsidRDefault="00AE5527" w:rsidP="000478A2">
      <w:pPr>
        <w:pStyle w:val="Akapitzlist"/>
        <w:numPr>
          <w:ilvl w:val="0"/>
          <w:numId w:val="17"/>
        </w:numPr>
        <w:rPr>
          <w:rFonts w:cstheme="minorHAnsi"/>
          <w:b w:val="0"/>
        </w:rPr>
      </w:pPr>
      <w:r w:rsidRPr="004C14BD">
        <w:rPr>
          <w:rFonts w:cstheme="minorHAnsi"/>
          <w:b w:val="0"/>
        </w:rPr>
        <w:t>dokumentacja zrealizowanych zajęć zatwierdzona przez instruktora drugiego stopnia- superwizora,</w:t>
      </w:r>
    </w:p>
    <w:p w14:paraId="1D94F1F7" w14:textId="04B714D8" w:rsidR="00AE5527" w:rsidRPr="004C14BD" w:rsidRDefault="00AE5527" w:rsidP="000478A2">
      <w:pPr>
        <w:pStyle w:val="Akapitzlist"/>
        <w:numPr>
          <w:ilvl w:val="0"/>
          <w:numId w:val="17"/>
        </w:numPr>
        <w:rPr>
          <w:rFonts w:cstheme="minorHAnsi"/>
          <w:b w:val="0"/>
          <w:lang w:eastAsia="en-US"/>
        </w:rPr>
      </w:pPr>
      <w:r w:rsidRPr="004C14BD">
        <w:rPr>
          <w:rFonts w:cstheme="minorHAnsi"/>
          <w:b w:val="0"/>
        </w:rPr>
        <w:t>potwierdzenie z instytucji zatrudniającej realizacji min. 300 godz</w:t>
      </w:r>
      <w:r w:rsidR="00A00D5D" w:rsidRPr="004C14BD">
        <w:rPr>
          <w:rFonts w:cstheme="minorHAnsi"/>
          <w:b w:val="0"/>
        </w:rPr>
        <w:t>in dydaktycznych</w:t>
      </w:r>
      <w:r w:rsidRPr="004C14BD">
        <w:rPr>
          <w:rFonts w:cstheme="minorHAnsi"/>
          <w:b w:val="0"/>
        </w:rPr>
        <w:t xml:space="preserve"> na rzecz łącznie 10 </w:t>
      </w:r>
      <w:r w:rsidR="007A176A" w:rsidRPr="004C14BD">
        <w:rPr>
          <w:rFonts w:cstheme="minorHAnsi"/>
          <w:b w:val="0"/>
        </w:rPr>
        <w:t>osób z niepełnosprawnością wzroku</w:t>
      </w:r>
      <w:r w:rsidRPr="004C14BD">
        <w:rPr>
          <w:rFonts w:cstheme="minorHAnsi"/>
          <w:b w:val="0"/>
        </w:rPr>
        <w:t>.</w:t>
      </w:r>
    </w:p>
    <w:p w14:paraId="5E1EEA1B" w14:textId="028781A4" w:rsidR="00AE5527" w:rsidRPr="004C14BD" w:rsidRDefault="00AE5527" w:rsidP="004F6BC8">
      <w:pPr>
        <w:pStyle w:val="Akapitzlist"/>
        <w:numPr>
          <w:ilvl w:val="3"/>
          <w:numId w:val="8"/>
        </w:numPr>
        <w:ind w:left="851"/>
        <w:rPr>
          <w:rFonts w:eastAsia="Calibri" w:cstheme="minorHAnsi"/>
        </w:rPr>
      </w:pPr>
      <w:r w:rsidRPr="004C14BD">
        <w:rPr>
          <w:rFonts w:eastAsia="Calibri" w:cstheme="minorHAnsi"/>
        </w:rPr>
        <w:t>Instruktor orientacji przestrzennej</w:t>
      </w:r>
      <w:r w:rsidR="0091253E" w:rsidRPr="004C14BD">
        <w:rPr>
          <w:rFonts w:eastAsia="Calibri" w:cstheme="minorHAnsi"/>
        </w:rPr>
        <w:t xml:space="preserve"> i mobilności</w:t>
      </w:r>
      <w:r w:rsidRPr="004C14BD">
        <w:rPr>
          <w:rFonts w:eastAsia="Calibri" w:cstheme="minorHAnsi"/>
        </w:rPr>
        <w:t xml:space="preserve"> II stopnia</w:t>
      </w:r>
    </w:p>
    <w:p w14:paraId="14E6CEE0" w14:textId="0575A0A0" w:rsidR="006F4FE5" w:rsidRPr="004C14BD" w:rsidRDefault="006F4FE5" w:rsidP="006F4FE5">
      <w:pPr>
        <w:rPr>
          <w:rFonts w:cstheme="minorHAnsi"/>
        </w:rPr>
      </w:pPr>
      <w:r w:rsidRPr="004C14BD">
        <w:rPr>
          <w:rFonts w:cstheme="minorHAnsi"/>
        </w:rPr>
        <w:t>Osoba</w:t>
      </w:r>
      <w:r w:rsidR="00350EFA" w:rsidRPr="004C14BD">
        <w:rPr>
          <w:rFonts w:cstheme="minorHAnsi"/>
        </w:rPr>
        <w:t xml:space="preserve"> posiadająca uprawnienia do nauczania O&amp;M zdobyte na kursach/szkoleniach/studiach podyplomowych lub </w:t>
      </w:r>
      <w:r w:rsidR="00071CFB" w:rsidRPr="004C14BD">
        <w:rPr>
          <w:rFonts w:cstheme="minorHAnsi"/>
        </w:rPr>
        <w:t>ukończonych studiach wyższych</w:t>
      </w:r>
      <w:r w:rsidR="00350EFA" w:rsidRPr="004C14BD">
        <w:rPr>
          <w:rFonts w:cstheme="minorHAnsi"/>
        </w:rPr>
        <w:t xml:space="preserve"> I stopnia, uprawniając</w:t>
      </w:r>
      <w:r w:rsidR="00071CFB" w:rsidRPr="004C14BD">
        <w:rPr>
          <w:rFonts w:cstheme="minorHAnsi"/>
        </w:rPr>
        <w:t>ych</w:t>
      </w:r>
      <w:r w:rsidR="00350EFA" w:rsidRPr="004C14BD">
        <w:rPr>
          <w:rFonts w:cstheme="minorHAnsi"/>
        </w:rPr>
        <w:t xml:space="preserve"> do nauczania O&amp;M (np. z tyflopedagogiki ze specjalnością nauczania orientacji przestrzennej)</w:t>
      </w:r>
      <w:r w:rsidRPr="004C14BD">
        <w:rPr>
          <w:rFonts w:cstheme="minorHAnsi"/>
        </w:rPr>
        <w:t>. Ponadto zrealizowała co najmniej 300 godz</w:t>
      </w:r>
      <w:r w:rsidR="00A00D5D" w:rsidRPr="004C14BD">
        <w:rPr>
          <w:rFonts w:cstheme="minorHAnsi"/>
        </w:rPr>
        <w:t>in dydaktycznych</w:t>
      </w:r>
      <w:r w:rsidRPr="004C14BD">
        <w:rPr>
          <w:rFonts w:cstheme="minorHAnsi"/>
        </w:rPr>
        <w:t xml:space="preserve"> z zakresu orientacji przestrzennej na rzecz 10 </w:t>
      </w:r>
      <w:r w:rsidR="007A176A" w:rsidRPr="004C14BD">
        <w:rPr>
          <w:rFonts w:cstheme="minorHAnsi"/>
        </w:rPr>
        <w:t>osób z niepełnosprawnością wzroku</w:t>
      </w:r>
      <w:r w:rsidRPr="004C14BD">
        <w:rPr>
          <w:rFonts w:cstheme="minorHAnsi"/>
        </w:rPr>
        <w:t xml:space="preserve">. </w:t>
      </w:r>
    </w:p>
    <w:p w14:paraId="759B2B8F" w14:textId="076936EE" w:rsidR="006F4FE5" w:rsidRPr="004C14BD" w:rsidRDefault="006F4FE5" w:rsidP="006F4FE5">
      <w:pPr>
        <w:rPr>
          <w:rFonts w:cstheme="minorHAnsi"/>
        </w:rPr>
      </w:pPr>
      <w:bookmarkStart w:id="105" w:name="_Hlk84191522"/>
      <w:r w:rsidRPr="004C14BD">
        <w:rPr>
          <w:rFonts w:cstheme="minorHAnsi"/>
        </w:rPr>
        <w:t xml:space="preserve">Instruktor drugiego stopnia może w ramach samozatrudnienia podpisywać umowy z </w:t>
      </w:r>
      <w:r w:rsidR="007A176A" w:rsidRPr="004C14BD">
        <w:rPr>
          <w:rFonts w:cstheme="minorHAnsi"/>
        </w:rPr>
        <w:t>osobą z niepełnosprawnością wzroku</w:t>
      </w:r>
      <w:r w:rsidRPr="004C14BD">
        <w:rPr>
          <w:rFonts w:cstheme="minorHAnsi"/>
        </w:rPr>
        <w:t xml:space="preserve">. Jeśli ubiega się o kolejny stopień awansu, musi </w:t>
      </w:r>
      <w:r w:rsidR="00A00D5D" w:rsidRPr="004C14BD">
        <w:rPr>
          <w:rFonts w:cstheme="minorHAnsi"/>
        </w:rPr>
        <w:t>wykazać się współpracą z</w:t>
      </w:r>
      <w:r w:rsidRPr="004C14BD">
        <w:rPr>
          <w:rFonts w:cstheme="minorHAnsi"/>
        </w:rPr>
        <w:t xml:space="preserve"> instytucj</w:t>
      </w:r>
      <w:r w:rsidR="00A00D5D" w:rsidRPr="004C14BD">
        <w:rPr>
          <w:rFonts w:cstheme="minorHAnsi"/>
        </w:rPr>
        <w:t>ą</w:t>
      </w:r>
      <w:r w:rsidRPr="004C14BD">
        <w:rPr>
          <w:rFonts w:cstheme="minorHAnsi"/>
        </w:rPr>
        <w:t>/organizacj</w:t>
      </w:r>
      <w:r w:rsidR="00A00D5D" w:rsidRPr="004C14BD">
        <w:rPr>
          <w:rFonts w:cstheme="minorHAnsi"/>
        </w:rPr>
        <w:t>ą</w:t>
      </w:r>
      <w:r w:rsidRPr="004C14BD">
        <w:rPr>
          <w:rFonts w:cstheme="minorHAnsi"/>
        </w:rPr>
        <w:t xml:space="preserve"> pozarządow</w:t>
      </w:r>
      <w:r w:rsidR="00A00D5D" w:rsidRPr="004C14BD">
        <w:rPr>
          <w:rFonts w:cstheme="minorHAnsi"/>
        </w:rPr>
        <w:t>ą</w:t>
      </w:r>
      <w:r w:rsidRPr="004C14BD">
        <w:rPr>
          <w:rFonts w:cstheme="minorHAnsi"/>
        </w:rPr>
        <w:t xml:space="preserve"> działając</w:t>
      </w:r>
      <w:r w:rsidR="00A00D5D" w:rsidRPr="004C14BD">
        <w:rPr>
          <w:rFonts w:cstheme="minorHAnsi"/>
        </w:rPr>
        <w:t>ą</w:t>
      </w:r>
      <w:r w:rsidRPr="004C14BD">
        <w:rPr>
          <w:rFonts w:cstheme="minorHAnsi"/>
        </w:rPr>
        <w:t xml:space="preserve"> na rzecz osób niewidomych i słabowidzących.</w:t>
      </w:r>
    </w:p>
    <w:p w14:paraId="5CE2F207" w14:textId="77777777" w:rsidR="006F4FE5" w:rsidRPr="004C14BD" w:rsidRDefault="006F4FE5" w:rsidP="006F4FE5">
      <w:pPr>
        <w:rPr>
          <w:rFonts w:cstheme="minorHAnsi"/>
        </w:rPr>
      </w:pPr>
      <w:r w:rsidRPr="004C14BD">
        <w:rPr>
          <w:rFonts w:cstheme="minorHAnsi"/>
        </w:rPr>
        <w:t>Obowiązki instruktora drugiego stopnia:</w:t>
      </w:r>
    </w:p>
    <w:p w14:paraId="58270A07" w14:textId="42666F26" w:rsidR="00E57EF5" w:rsidRPr="004C14BD" w:rsidRDefault="00E57EF5" w:rsidP="000478A2">
      <w:pPr>
        <w:pStyle w:val="Akapitzlist"/>
        <w:numPr>
          <w:ilvl w:val="0"/>
          <w:numId w:val="18"/>
        </w:numPr>
        <w:rPr>
          <w:rFonts w:cstheme="minorHAnsi"/>
          <w:b w:val="0"/>
        </w:rPr>
      </w:pPr>
      <w:r w:rsidRPr="004C14BD">
        <w:rPr>
          <w:rFonts w:cstheme="minorHAnsi"/>
          <w:b w:val="0"/>
        </w:rPr>
        <w:t>prowadzenie zajęć, liczba</w:t>
      </w:r>
      <w:r w:rsidR="003A3C0C" w:rsidRPr="004C14BD">
        <w:rPr>
          <w:rFonts w:cstheme="minorHAnsi"/>
          <w:b w:val="0"/>
        </w:rPr>
        <w:t xml:space="preserve"> </w:t>
      </w:r>
      <w:r w:rsidRPr="004C14BD">
        <w:rPr>
          <w:rFonts w:cstheme="minorHAnsi"/>
          <w:b w:val="0"/>
        </w:rPr>
        <w:t xml:space="preserve">zrealizowanych </w:t>
      </w:r>
      <w:r w:rsidR="0011642B" w:rsidRPr="004C14BD">
        <w:rPr>
          <w:rFonts w:cstheme="minorHAnsi"/>
          <w:b w:val="0"/>
        </w:rPr>
        <w:t xml:space="preserve">godzin </w:t>
      </w:r>
      <w:r w:rsidRPr="004C14BD">
        <w:rPr>
          <w:rFonts w:cstheme="minorHAnsi"/>
          <w:b w:val="0"/>
        </w:rPr>
        <w:t xml:space="preserve">poświadczona podpisem instytucji zatrudniającej instruktorów </w:t>
      </w:r>
      <w:r w:rsidR="0011642B">
        <w:rPr>
          <w:rFonts w:cstheme="minorHAnsi"/>
          <w:b w:val="0"/>
        </w:rPr>
        <w:t>drugiego</w:t>
      </w:r>
      <w:r w:rsidRPr="004C14BD">
        <w:rPr>
          <w:rFonts w:cstheme="minorHAnsi"/>
          <w:b w:val="0"/>
        </w:rPr>
        <w:t xml:space="preserve"> stopnia, </w:t>
      </w:r>
    </w:p>
    <w:p w14:paraId="096BD1BC" w14:textId="15E6F3E3" w:rsidR="006F4FE5" w:rsidRPr="004C14BD" w:rsidRDefault="006F4FE5" w:rsidP="000478A2">
      <w:pPr>
        <w:pStyle w:val="Akapitzlist"/>
        <w:numPr>
          <w:ilvl w:val="0"/>
          <w:numId w:val="18"/>
        </w:numPr>
        <w:rPr>
          <w:rFonts w:cstheme="minorHAnsi"/>
          <w:b w:val="0"/>
        </w:rPr>
      </w:pPr>
      <w:r w:rsidRPr="004C14BD">
        <w:rPr>
          <w:rFonts w:cstheme="minorHAnsi"/>
          <w:b w:val="0"/>
        </w:rPr>
        <w:t>superwizja zajęć instruktorów pierwszego stopnia konsultacje, spotkania, hospitacje, wideokonferencje itp.),</w:t>
      </w:r>
    </w:p>
    <w:p w14:paraId="7864F5D9" w14:textId="77777777" w:rsidR="006F4FE5" w:rsidRPr="004C14BD" w:rsidRDefault="006F4FE5" w:rsidP="00E57EF5">
      <w:pPr>
        <w:pStyle w:val="Akapitzlist"/>
        <w:numPr>
          <w:ilvl w:val="0"/>
          <w:numId w:val="18"/>
        </w:numPr>
        <w:rPr>
          <w:rFonts w:cstheme="minorHAnsi"/>
          <w:b w:val="0"/>
        </w:rPr>
      </w:pPr>
      <w:r w:rsidRPr="004C14BD">
        <w:rPr>
          <w:rFonts w:cstheme="minorHAnsi"/>
          <w:b w:val="0"/>
        </w:rPr>
        <w:t>udokumentowany udział w kursach, szkoleniach, warsztatach, konferencjach, seminariach o tematyce związanej z orientacją przestrzenną i pokrewnej.</w:t>
      </w:r>
    </w:p>
    <w:bookmarkEnd w:id="105"/>
    <w:p w14:paraId="5438812A" w14:textId="33271FF6" w:rsidR="006F4FE5" w:rsidRPr="004C14BD" w:rsidRDefault="006F4FE5" w:rsidP="006F4FE5">
      <w:pPr>
        <w:rPr>
          <w:rFonts w:cstheme="minorHAnsi"/>
        </w:rPr>
      </w:pPr>
      <w:r w:rsidRPr="004C14BD">
        <w:rPr>
          <w:rFonts w:cstheme="minorHAnsi"/>
        </w:rPr>
        <w:t>Po zrealizowaniu min. 500</w:t>
      </w:r>
      <w:r w:rsidR="003A3C0C" w:rsidRPr="004C14BD">
        <w:rPr>
          <w:rFonts w:cstheme="minorHAnsi"/>
        </w:rPr>
        <w:t xml:space="preserve"> </w:t>
      </w:r>
      <w:r w:rsidR="000C532C" w:rsidRPr="004C14BD">
        <w:rPr>
          <w:rFonts w:cstheme="minorHAnsi"/>
        </w:rPr>
        <w:t>godzin</w:t>
      </w:r>
      <w:r w:rsidRPr="004C14BD">
        <w:rPr>
          <w:rFonts w:cstheme="minorHAnsi"/>
        </w:rPr>
        <w:t xml:space="preserve"> </w:t>
      </w:r>
      <w:r w:rsidR="006A18F0">
        <w:rPr>
          <w:rFonts w:cstheme="minorHAnsi"/>
        </w:rPr>
        <w:t xml:space="preserve">dydaktycznych </w:t>
      </w:r>
      <w:r w:rsidRPr="004C14BD">
        <w:rPr>
          <w:rFonts w:cstheme="minorHAnsi"/>
        </w:rPr>
        <w:t xml:space="preserve">w okresie co najmniej 5 lat </w:t>
      </w:r>
      <w:r w:rsidR="00B6424D" w:rsidRPr="004C14BD">
        <w:rPr>
          <w:rFonts w:cstheme="minorHAnsi"/>
        </w:rPr>
        <w:t xml:space="preserve">od </w:t>
      </w:r>
      <w:r w:rsidR="00B27BC4" w:rsidRPr="004C14BD">
        <w:rPr>
          <w:rFonts w:cstheme="minorHAnsi"/>
        </w:rPr>
        <w:t>uzyskania I stopnia certyfikacji</w:t>
      </w:r>
      <w:r w:rsidR="00B6424D" w:rsidRPr="004C14BD">
        <w:rPr>
          <w:rFonts w:cstheme="minorHAnsi"/>
        </w:rPr>
        <w:t xml:space="preserve"> </w:t>
      </w:r>
      <w:r w:rsidRPr="004C14BD">
        <w:rPr>
          <w:rFonts w:cstheme="minorHAnsi"/>
        </w:rPr>
        <w:t xml:space="preserve">na rzecz co najmniej 10 </w:t>
      </w:r>
      <w:r w:rsidR="007A176A" w:rsidRPr="004C14BD">
        <w:rPr>
          <w:rFonts w:cstheme="minorHAnsi"/>
        </w:rPr>
        <w:t>osób z niepełnosprawnością wzroku</w:t>
      </w:r>
      <w:r w:rsidRPr="004C14BD">
        <w:rPr>
          <w:rFonts w:cstheme="minorHAnsi"/>
        </w:rPr>
        <w:t xml:space="preserve"> instruktor drugiego stopnia może ubiegać się o status instruktora </w:t>
      </w:r>
      <w:r w:rsidR="00B946F9" w:rsidRPr="004C14BD">
        <w:rPr>
          <w:rFonts w:cstheme="minorHAnsi"/>
        </w:rPr>
        <w:t>O&amp;M</w:t>
      </w:r>
      <w:r w:rsidRPr="004C14BD">
        <w:rPr>
          <w:rFonts w:cstheme="minorHAnsi"/>
        </w:rPr>
        <w:t xml:space="preserve"> trzeciego stopnia. Warunkiem uzyskania awansu jest również przedstawienie dokumentacji potwierdzającej uczenie przyszłych instruktorów, w tym w zakresie doszkalania instruktorów.</w:t>
      </w:r>
    </w:p>
    <w:p w14:paraId="16C00180" w14:textId="77777777" w:rsidR="006F4FE5" w:rsidRPr="004C14BD" w:rsidRDefault="006F4FE5" w:rsidP="006F4FE5">
      <w:pPr>
        <w:rPr>
          <w:rFonts w:cstheme="minorHAnsi"/>
        </w:rPr>
      </w:pPr>
      <w:r w:rsidRPr="004C14BD">
        <w:rPr>
          <w:rFonts w:cstheme="minorHAnsi"/>
        </w:rPr>
        <w:t xml:space="preserve">Dokumenty niezbędne do uzyskania awansu: </w:t>
      </w:r>
    </w:p>
    <w:p w14:paraId="5F064BC9" w14:textId="77777777" w:rsidR="006F4FE5" w:rsidRPr="004C14BD" w:rsidRDefault="006F4FE5" w:rsidP="000478A2">
      <w:pPr>
        <w:pStyle w:val="Akapitzlist"/>
        <w:numPr>
          <w:ilvl w:val="0"/>
          <w:numId w:val="19"/>
        </w:numPr>
        <w:rPr>
          <w:rFonts w:cstheme="minorHAnsi"/>
          <w:b w:val="0"/>
        </w:rPr>
      </w:pPr>
      <w:r w:rsidRPr="004C14BD">
        <w:rPr>
          <w:rFonts w:cstheme="minorHAnsi"/>
          <w:b w:val="0"/>
        </w:rPr>
        <w:lastRenderedPageBreak/>
        <w:t>udokumentowany udział w kursach, szkoleniach, warsztatach, konferencjach, seminariach o tematyce związanej z orientacją przestrzenną i pokrewnej,</w:t>
      </w:r>
    </w:p>
    <w:p w14:paraId="0F965861" w14:textId="71390431" w:rsidR="006F4FE5" w:rsidRPr="004C14BD" w:rsidRDefault="006F4FE5" w:rsidP="000478A2">
      <w:pPr>
        <w:pStyle w:val="Akapitzlist"/>
        <w:numPr>
          <w:ilvl w:val="0"/>
          <w:numId w:val="19"/>
        </w:numPr>
        <w:rPr>
          <w:rFonts w:cstheme="minorHAnsi"/>
          <w:b w:val="0"/>
        </w:rPr>
      </w:pPr>
      <w:r w:rsidRPr="004C14BD">
        <w:rPr>
          <w:rFonts w:cstheme="minorHAnsi"/>
          <w:b w:val="0"/>
        </w:rPr>
        <w:t xml:space="preserve">portfolio pracy z dwoma </w:t>
      </w:r>
      <w:r w:rsidR="007A176A" w:rsidRPr="004C14BD">
        <w:rPr>
          <w:rFonts w:cstheme="minorHAnsi"/>
          <w:b w:val="0"/>
        </w:rPr>
        <w:t>osobami z niepełnosprawnością wzroku</w:t>
      </w:r>
      <w:r w:rsidRPr="004C14BD">
        <w:rPr>
          <w:rFonts w:cstheme="minorHAnsi"/>
          <w:b w:val="0"/>
        </w:rPr>
        <w:t>,</w:t>
      </w:r>
    </w:p>
    <w:p w14:paraId="15C94C78" w14:textId="33B55B51" w:rsidR="006F4FE5" w:rsidRPr="004C14BD" w:rsidRDefault="006F4FE5" w:rsidP="000478A2">
      <w:pPr>
        <w:pStyle w:val="Akapitzlist"/>
        <w:numPr>
          <w:ilvl w:val="0"/>
          <w:numId w:val="19"/>
        </w:numPr>
        <w:rPr>
          <w:rFonts w:cstheme="minorHAnsi"/>
          <w:b w:val="0"/>
        </w:rPr>
      </w:pPr>
      <w:r w:rsidRPr="004C14BD">
        <w:rPr>
          <w:rFonts w:cstheme="minorHAnsi"/>
          <w:b w:val="0"/>
        </w:rPr>
        <w:t xml:space="preserve">dokument potwierdzający pracę z 10 </w:t>
      </w:r>
      <w:r w:rsidR="007A176A" w:rsidRPr="004C14BD">
        <w:rPr>
          <w:rFonts w:cstheme="minorHAnsi"/>
          <w:b w:val="0"/>
        </w:rPr>
        <w:t xml:space="preserve">osobami z niepełnosprawnością wzroku </w:t>
      </w:r>
      <w:r w:rsidRPr="004C14BD">
        <w:rPr>
          <w:rFonts w:cstheme="minorHAnsi"/>
          <w:b w:val="0"/>
        </w:rPr>
        <w:t xml:space="preserve">z podpisem instytucji, </w:t>
      </w:r>
    </w:p>
    <w:p w14:paraId="4B0567F7" w14:textId="77777777" w:rsidR="004F6BC8" w:rsidRPr="004C14BD" w:rsidRDefault="006F4FE5" w:rsidP="006F4FE5">
      <w:pPr>
        <w:pStyle w:val="Akapitzlist"/>
        <w:numPr>
          <w:ilvl w:val="0"/>
          <w:numId w:val="19"/>
        </w:numPr>
        <w:rPr>
          <w:rFonts w:cstheme="minorHAnsi"/>
          <w:b w:val="0"/>
        </w:rPr>
      </w:pPr>
      <w:r w:rsidRPr="004C14BD">
        <w:rPr>
          <w:rFonts w:cstheme="minorHAnsi"/>
          <w:b w:val="0"/>
        </w:rPr>
        <w:t>doświadczenie we współprowadzeniu z instruktorem trzeciego stopnia szkoleń z zakresu orientacji przestrzennej (dokument potwierdzający szkolenie),</w:t>
      </w:r>
    </w:p>
    <w:p w14:paraId="22E36EA3" w14:textId="1DD1F20E" w:rsidR="006F4FE5" w:rsidRPr="004C14BD" w:rsidRDefault="006F4FE5" w:rsidP="006F4FE5">
      <w:pPr>
        <w:pStyle w:val="Akapitzlist"/>
        <w:numPr>
          <w:ilvl w:val="0"/>
          <w:numId w:val="19"/>
        </w:numPr>
        <w:rPr>
          <w:rFonts w:cstheme="minorHAnsi"/>
          <w:b w:val="0"/>
        </w:rPr>
      </w:pPr>
      <w:r w:rsidRPr="004C14BD">
        <w:rPr>
          <w:rFonts w:cstheme="minorHAnsi"/>
          <w:b w:val="0"/>
        </w:rPr>
        <w:t>dwa listy poparcia, potwierdzające profesjonalizm w pracy, od dwóch różnych instytucji/organizacji itp.</w:t>
      </w:r>
    </w:p>
    <w:p w14:paraId="47EAB3C6" w14:textId="5EF1CB61" w:rsidR="00371D13" w:rsidRPr="004C14BD" w:rsidRDefault="00371D13" w:rsidP="000478A2">
      <w:pPr>
        <w:pStyle w:val="Akapitzlist"/>
        <w:numPr>
          <w:ilvl w:val="0"/>
          <w:numId w:val="8"/>
        </w:numPr>
        <w:rPr>
          <w:rFonts w:eastAsia="Calibri" w:cstheme="minorHAnsi"/>
        </w:rPr>
      </w:pPr>
      <w:r w:rsidRPr="004C14BD">
        <w:rPr>
          <w:rFonts w:eastAsia="Calibri" w:cstheme="minorHAnsi"/>
        </w:rPr>
        <w:t>Instruktor orie</w:t>
      </w:r>
      <w:r w:rsidR="00A87464" w:rsidRPr="004C14BD">
        <w:rPr>
          <w:rFonts w:eastAsia="Calibri" w:cstheme="minorHAnsi"/>
        </w:rPr>
        <w:t>ntacji przestrzennej</w:t>
      </w:r>
      <w:r w:rsidR="0091253E" w:rsidRPr="004C14BD">
        <w:rPr>
          <w:rFonts w:eastAsia="Calibri" w:cstheme="minorHAnsi"/>
        </w:rPr>
        <w:t xml:space="preserve"> i mobilności</w:t>
      </w:r>
      <w:r w:rsidR="00A87464" w:rsidRPr="004C14BD">
        <w:rPr>
          <w:rFonts w:eastAsia="Calibri" w:cstheme="minorHAnsi"/>
        </w:rPr>
        <w:t xml:space="preserve"> III stopnia</w:t>
      </w:r>
    </w:p>
    <w:p w14:paraId="03A436B0" w14:textId="21DB08F0" w:rsidR="00A87464" w:rsidRPr="004C14BD" w:rsidRDefault="00A87464" w:rsidP="00A87464">
      <w:pPr>
        <w:rPr>
          <w:rFonts w:eastAsia="Calibri" w:cstheme="minorHAnsi"/>
        </w:rPr>
      </w:pPr>
      <w:r w:rsidRPr="004C14BD">
        <w:rPr>
          <w:rFonts w:eastAsia="Calibri" w:cstheme="minorHAnsi"/>
        </w:rPr>
        <w:t>Osoba, która ukończyła kurs z orientacji przestrzennej lub posiada wykształcenie uprawniające do realizacji orientacji przestrzennej. Warunkiem otrzymania awansu jest zrealizowanie min. 500</w:t>
      </w:r>
      <w:r w:rsidR="003A3C0C" w:rsidRPr="004C14BD">
        <w:rPr>
          <w:rFonts w:eastAsia="Calibri" w:cstheme="minorHAnsi"/>
        </w:rPr>
        <w:t xml:space="preserve"> </w:t>
      </w:r>
      <w:r w:rsidR="000C532C" w:rsidRPr="004C14BD">
        <w:rPr>
          <w:rFonts w:eastAsia="Calibri" w:cstheme="minorHAnsi"/>
        </w:rPr>
        <w:t>godzin</w:t>
      </w:r>
      <w:r w:rsidRPr="004C14BD">
        <w:rPr>
          <w:rFonts w:eastAsia="Calibri" w:cstheme="minorHAnsi"/>
        </w:rPr>
        <w:t xml:space="preserve"> </w:t>
      </w:r>
      <w:r w:rsidR="006A18F0">
        <w:rPr>
          <w:rFonts w:eastAsia="Calibri" w:cstheme="minorHAnsi"/>
        </w:rPr>
        <w:t xml:space="preserve">dydaktycznych </w:t>
      </w:r>
      <w:r w:rsidRPr="004C14BD">
        <w:rPr>
          <w:rFonts w:eastAsia="Calibri" w:cstheme="minorHAnsi"/>
        </w:rPr>
        <w:t xml:space="preserve">w okresie co najmniej 5 lat na rzecz co najmniej 10 </w:t>
      </w:r>
      <w:r w:rsidR="007A176A" w:rsidRPr="004C14BD">
        <w:rPr>
          <w:rFonts w:eastAsia="Calibri" w:cstheme="minorHAnsi"/>
        </w:rPr>
        <w:t xml:space="preserve">osób z </w:t>
      </w:r>
      <w:r w:rsidR="007A176A" w:rsidRPr="004C14BD">
        <w:rPr>
          <w:rFonts w:cstheme="minorHAnsi"/>
        </w:rPr>
        <w:t xml:space="preserve">niepełnosprawnością </w:t>
      </w:r>
      <w:r w:rsidR="002E0D1F" w:rsidRPr="004C14BD">
        <w:rPr>
          <w:rFonts w:cstheme="minorHAnsi"/>
        </w:rPr>
        <w:t>wzroku od momentu uzyskania uprawnień instruktora orientacji przestrzennej i mobilności</w:t>
      </w:r>
      <w:r w:rsidR="007A176A" w:rsidRPr="004C14BD">
        <w:rPr>
          <w:rFonts w:eastAsia="Calibri" w:cstheme="minorHAnsi"/>
        </w:rPr>
        <w:t xml:space="preserve"> </w:t>
      </w:r>
      <w:r w:rsidRPr="004C14BD">
        <w:rPr>
          <w:rFonts w:eastAsia="Calibri" w:cstheme="minorHAnsi"/>
        </w:rPr>
        <w:t>oraz pozytywny wynik egzaminu.</w:t>
      </w:r>
    </w:p>
    <w:p w14:paraId="4DD2B7DB" w14:textId="2562C6DA" w:rsidR="00A87464" w:rsidRPr="004C14BD" w:rsidRDefault="00A87464" w:rsidP="00A87464">
      <w:pPr>
        <w:rPr>
          <w:rFonts w:eastAsia="Calibri" w:cstheme="minorHAnsi"/>
        </w:rPr>
      </w:pPr>
      <w:r w:rsidRPr="004C14BD">
        <w:rPr>
          <w:rFonts w:eastAsia="Calibri" w:cstheme="minorHAnsi"/>
        </w:rPr>
        <w:t xml:space="preserve">Instruktor trzeciego stopnia może w ramach samozatrudnienia podpisywać umowy z </w:t>
      </w:r>
      <w:r w:rsidR="007A176A" w:rsidRPr="004C14BD">
        <w:rPr>
          <w:rFonts w:eastAsia="Calibri" w:cstheme="minorHAnsi"/>
        </w:rPr>
        <w:t>osob</w:t>
      </w:r>
      <w:r w:rsidR="0011642B">
        <w:rPr>
          <w:rFonts w:eastAsia="Calibri" w:cstheme="minorHAnsi"/>
        </w:rPr>
        <w:t>ami</w:t>
      </w:r>
      <w:r w:rsidR="007A176A" w:rsidRPr="004C14BD">
        <w:rPr>
          <w:rFonts w:eastAsia="Calibri" w:cstheme="minorHAnsi"/>
        </w:rPr>
        <w:t xml:space="preserve"> z </w:t>
      </w:r>
      <w:r w:rsidR="007A176A" w:rsidRPr="004C14BD">
        <w:rPr>
          <w:rFonts w:cstheme="minorHAnsi"/>
        </w:rPr>
        <w:t>niepełnosprawnością wzroku</w:t>
      </w:r>
      <w:r w:rsidR="007A176A" w:rsidRPr="004C14BD">
        <w:rPr>
          <w:rFonts w:eastAsia="Calibri" w:cstheme="minorHAnsi"/>
        </w:rPr>
        <w:t xml:space="preserve"> </w:t>
      </w:r>
      <w:r w:rsidRPr="004C14BD">
        <w:rPr>
          <w:rFonts w:eastAsia="Calibri" w:cstheme="minorHAnsi"/>
        </w:rPr>
        <w:t>oraz prowadzić szkolenia dla przyszłych instruktorów orientacji przestrzennej.</w:t>
      </w:r>
    </w:p>
    <w:p w14:paraId="27E4360F" w14:textId="77777777" w:rsidR="00A87464" w:rsidRPr="004C14BD" w:rsidRDefault="00A87464" w:rsidP="00A87464">
      <w:pPr>
        <w:rPr>
          <w:rFonts w:eastAsia="Calibri" w:cstheme="minorHAnsi"/>
        </w:rPr>
      </w:pPr>
      <w:r w:rsidRPr="004C14BD">
        <w:rPr>
          <w:rFonts w:eastAsia="Calibri" w:cstheme="minorHAnsi"/>
        </w:rPr>
        <w:t>Obowiązki instruktora trzeciego stopnia:</w:t>
      </w:r>
    </w:p>
    <w:p w14:paraId="4B11FFB8" w14:textId="77777777" w:rsidR="00E57EF5" w:rsidRPr="004C14BD" w:rsidRDefault="00E57EF5" w:rsidP="000478A2">
      <w:pPr>
        <w:pStyle w:val="Akapitzlist"/>
        <w:numPr>
          <w:ilvl w:val="0"/>
          <w:numId w:val="20"/>
        </w:numPr>
        <w:rPr>
          <w:rFonts w:eastAsia="Calibri" w:cstheme="minorHAnsi"/>
          <w:b w:val="0"/>
        </w:rPr>
      </w:pPr>
      <w:r w:rsidRPr="004C14BD">
        <w:rPr>
          <w:rFonts w:eastAsia="Calibri" w:cstheme="minorHAnsi"/>
          <w:b w:val="0"/>
        </w:rPr>
        <w:t>prowadzenie zajęć dla osób z niepełnosprawnością wzroku,</w:t>
      </w:r>
    </w:p>
    <w:p w14:paraId="78FAADB2" w14:textId="3AB4F46E" w:rsidR="00A87464" w:rsidRPr="004C14BD" w:rsidRDefault="00A87464" w:rsidP="000478A2">
      <w:pPr>
        <w:pStyle w:val="Akapitzlist"/>
        <w:numPr>
          <w:ilvl w:val="0"/>
          <w:numId w:val="20"/>
        </w:numPr>
        <w:rPr>
          <w:rFonts w:eastAsia="Calibri" w:cstheme="minorHAnsi"/>
          <w:b w:val="0"/>
        </w:rPr>
      </w:pPr>
      <w:r w:rsidRPr="004C14BD">
        <w:rPr>
          <w:rFonts w:eastAsia="Calibri" w:cstheme="minorHAnsi"/>
          <w:b w:val="0"/>
        </w:rPr>
        <w:t>superwizja zajęć instruktorów pierwszego stopnia konsultacje, spotkania, hospitacje, wideokonferencje itp.),</w:t>
      </w:r>
    </w:p>
    <w:p w14:paraId="7B01261E" w14:textId="22D8B9BA" w:rsidR="00A87464" w:rsidRPr="004C14BD" w:rsidRDefault="00A87464" w:rsidP="00E57EF5">
      <w:pPr>
        <w:pStyle w:val="Akapitzlist"/>
        <w:numPr>
          <w:ilvl w:val="0"/>
          <w:numId w:val="20"/>
        </w:numPr>
        <w:rPr>
          <w:rFonts w:eastAsia="Calibri" w:cstheme="minorHAnsi"/>
          <w:b w:val="0"/>
        </w:rPr>
      </w:pPr>
      <w:r w:rsidRPr="004C14BD">
        <w:rPr>
          <w:rFonts w:eastAsia="Calibri" w:cstheme="minorHAnsi"/>
          <w:b w:val="0"/>
        </w:rPr>
        <w:t>prowadzenie zajęć dla przyszłych instruktorów orientacji przestrzennej,</w:t>
      </w:r>
    </w:p>
    <w:p w14:paraId="2EB1561A" w14:textId="6F0A35B3" w:rsidR="000E103B" w:rsidRPr="004C14BD" w:rsidRDefault="00A87464" w:rsidP="000478A2">
      <w:pPr>
        <w:pStyle w:val="Akapitzlist"/>
        <w:numPr>
          <w:ilvl w:val="0"/>
          <w:numId w:val="20"/>
        </w:numPr>
        <w:rPr>
          <w:rFonts w:eastAsia="Calibri" w:cstheme="minorHAnsi"/>
        </w:rPr>
      </w:pPr>
      <w:r w:rsidRPr="004C14BD">
        <w:rPr>
          <w:rFonts w:eastAsia="Calibri" w:cstheme="minorHAnsi"/>
          <w:b w:val="0"/>
        </w:rPr>
        <w:t>udział w kursach, szkoleniach, warsztatach, konferencjach, seminariach o tematyce związanej z orientacją przestrzenną i pokrewnej.</w:t>
      </w:r>
      <w:r w:rsidR="000E103B" w:rsidRPr="004C14BD">
        <w:rPr>
          <w:rFonts w:eastAsia="Calibri" w:cstheme="minorHAnsi"/>
        </w:rPr>
        <w:br w:type="page"/>
      </w:r>
    </w:p>
    <w:p w14:paraId="2CBB001A" w14:textId="566A47EA" w:rsidR="00C10317" w:rsidRPr="004C14BD" w:rsidRDefault="009E4542">
      <w:pPr>
        <w:pStyle w:val="Nagwek2"/>
        <w:rPr>
          <w:rFonts w:asciiTheme="minorHAnsi" w:eastAsia="Calibri" w:hAnsiTheme="minorHAnsi" w:cstheme="minorHAnsi"/>
        </w:rPr>
      </w:pPr>
      <w:bookmarkStart w:id="106" w:name="_Toc87736896"/>
      <w:bookmarkStart w:id="107" w:name="_Toc94129671"/>
      <w:r w:rsidRPr="004C14BD">
        <w:rPr>
          <w:rFonts w:asciiTheme="minorHAnsi" w:eastAsia="Calibri" w:hAnsiTheme="minorHAnsi" w:cstheme="minorHAnsi"/>
        </w:rPr>
        <w:lastRenderedPageBreak/>
        <w:t xml:space="preserve">Kodeks </w:t>
      </w:r>
      <w:r w:rsidR="00937418" w:rsidRPr="004C14BD">
        <w:rPr>
          <w:rFonts w:asciiTheme="minorHAnsi" w:eastAsia="Calibri" w:hAnsiTheme="minorHAnsi" w:cstheme="minorHAnsi"/>
        </w:rPr>
        <w:t>Etyki Zawodowej</w:t>
      </w:r>
      <w:r w:rsidRPr="004C14BD">
        <w:rPr>
          <w:rFonts w:asciiTheme="minorHAnsi" w:eastAsia="Calibri" w:hAnsiTheme="minorHAnsi" w:cstheme="minorHAnsi"/>
        </w:rPr>
        <w:t xml:space="preserve"> instruktora orientacji przestrzennej</w:t>
      </w:r>
      <w:bookmarkEnd w:id="106"/>
      <w:r w:rsidR="002F5C65" w:rsidRPr="004C14BD">
        <w:rPr>
          <w:rFonts w:asciiTheme="minorHAnsi" w:eastAsia="Calibri" w:hAnsiTheme="minorHAnsi" w:cstheme="minorHAnsi"/>
        </w:rPr>
        <w:t xml:space="preserve"> i mobilności</w:t>
      </w:r>
      <w:bookmarkEnd w:id="107"/>
    </w:p>
    <w:p w14:paraId="4B612134" w14:textId="4767B9AC" w:rsidR="00937418" w:rsidRPr="004C14BD" w:rsidRDefault="00937418" w:rsidP="00937418">
      <w:pPr>
        <w:rPr>
          <w:rFonts w:cstheme="minorHAnsi"/>
          <w:b/>
        </w:rPr>
      </w:pPr>
      <w:r w:rsidRPr="004C14BD">
        <w:rPr>
          <w:rFonts w:cstheme="minorHAnsi"/>
          <w:b/>
        </w:rPr>
        <w:t>PREAMBUŁA</w:t>
      </w:r>
    </w:p>
    <w:p w14:paraId="25AE3398" w14:textId="2693B34E" w:rsidR="00937418" w:rsidRPr="004C14BD" w:rsidRDefault="00937418" w:rsidP="00937418">
      <w:pPr>
        <w:rPr>
          <w:rFonts w:cstheme="minorHAnsi"/>
        </w:rPr>
      </w:pPr>
      <w:r w:rsidRPr="004C14BD">
        <w:rPr>
          <w:rFonts w:cstheme="minorHAnsi"/>
        </w:rPr>
        <w:t xml:space="preserve">Instruktorzy orientacji przestrzennej </w:t>
      </w:r>
      <w:r w:rsidR="002F5C65" w:rsidRPr="004C14BD">
        <w:rPr>
          <w:rFonts w:cstheme="minorHAnsi"/>
        </w:rPr>
        <w:t xml:space="preserve">i mobilności </w:t>
      </w:r>
      <w:r w:rsidRPr="004C14BD">
        <w:rPr>
          <w:rFonts w:cstheme="minorHAnsi"/>
        </w:rPr>
        <w:t xml:space="preserve">uznają szczególną rolę, jaką odgrywa umiejętność samodzielnego poruszania się w ogólnym rozwoju i funkcjonowaniu człowieka. Są gotowi pomagać każdemu człowiekowi osiągnąć taki stopień samodzielności, który pozwoli mu jak najlepiej funkcjonować. Instruktorzy orientacji przestrzennej </w:t>
      </w:r>
      <w:r w:rsidR="00042789" w:rsidRPr="004C14BD">
        <w:rPr>
          <w:rFonts w:cstheme="minorHAnsi"/>
        </w:rPr>
        <w:t xml:space="preserve">i mobilności </w:t>
      </w:r>
      <w:r w:rsidRPr="004C14BD">
        <w:rPr>
          <w:rFonts w:cstheme="minorHAnsi"/>
        </w:rPr>
        <w:t>zdobywają wiadomości, rozwijają wiedzę i wykorzystują posiadane informacje do realizacji postawionego sobie zadania we współpracy z przedstawicielami innych grup zawodowych. Jednocześnie zobowiązują się do poszanowania praw osobistych ludzi</w:t>
      </w:r>
      <w:r w:rsidR="00847EE1" w:rsidRPr="004C14BD">
        <w:rPr>
          <w:rFonts w:cstheme="minorHAnsi"/>
        </w:rPr>
        <w:t xml:space="preserve"> korzystających z ich pomocy i wiedzy.</w:t>
      </w:r>
      <w:r w:rsidRPr="004C14BD">
        <w:rPr>
          <w:rFonts w:cstheme="minorHAnsi"/>
        </w:rPr>
        <w:t xml:space="preserve"> </w:t>
      </w:r>
    </w:p>
    <w:p w14:paraId="0A6947D6" w14:textId="5D989533" w:rsidR="00937418" w:rsidRPr="004C14BD" w:rsidRDefault="00937418" w:rsidP="00937418">
      <w:pPr>
        <w:rPr>
          <w:rFonts w:cstheme="minorHAnsi"/>
        </w:rPr>
      </w:pPr>
      <w:r w:rsidRPr="004C14BD">
        <w:rPr>
          <w:rFonts w:cstheme="minorHAnsi"/>
        </w:rPr>
        <w:t xml:space="preserve">W celu wypełnienia wyżej wymienionego zobowiązania instruktorzy orientacji przestrzennej </w:t>
      </w:r>
      <w:r w:rsidR="00042789" w:rsidRPr="004C14BD">
        <w:rPr>
          <w:rFonts w:cstheme="minorHAnsi"/>
        </w:rPr>
        <w:t xml:space="preserve">i mobilności </w:t>
      </w:r>
      <w:r w:rsidRPr="004C14BD">
        <w:rPr>
          <w:rFonts w:cstheme="minorHAnsi"/>
        </w:rPr>
        <w:t>będą przestrzegać przyjętych norm zachowania w następujących pięciu zakresach:</w:t>
      </w:r>
    </w:p>
    <w:p w14:paraId="2887C61F" w14:textId="158C15DD" w:rsidR="00937418" w:rsidRPr="004C14BD" w:rsidRDefault="00937418" w:rsidP="00C94F13">
      <w:pPr>
        <w:pStyle w:val="Akapitzlist"/>
        <w:numPr>
          <w:ilvl w:val="0"/>
          <w:numId w:val="139"/>
        </w:numPr>
        <w:rPr>
          <w:rFonts w:cstheme="minorHAnsi"/>
          <w:b w:val="0"/>
        </w:rPr>
      </w:pPr>
      <w:r w:rsidRPr="004C14BD">
        <w:rPr>
          <w:rFonts w:cstheme="minorHAnsi"/>
          <w:b w:val="0"/>
        </w:rPr>
        <w:t xml:space="preserve">obowiązków wobec </w:t>
      </w:r>
      <w:r w:rsidR="007A176A" w:rsidRPr="004C14BD">
        <w:rPr>
          <w:rFonts w:cstheme="minorHAnsi"/>
          <w:b w:val="0"/>
        </w:rPr>
        <w:t>uczestników procesu nauczania</w:t>
      </w:r>
      <w:r w:rsidRPr="004C14BD">
        <w:rPr>
          <w:rFonts w:cstheme="minorHAnsi"/>
          <w:b w:val="0"/>
        </w:rPr>
        <w:t xml:space="preserve">, </w:t>
      </w:r>
    </w:p>
    <w:p w14:paraId="4FB5B6A8" w14:textId="77777777" w:rsidR="00937418" w:rsidRPr="004C14BD" w:rsidRDefault="00937418" w:rsidP="00C94F13">
      <w:pPr>
        <w:pStyle w:val="Akapitzlist"/>
        <w:numPr>
          <w:ilvl w:val="0"/>
          <w:numId w:val="139"/>
        </w:numPr>
        <w:rPr>
          <w:rFonts w:cstheme="minorHAnsi"/>
          <w:b w:val="0"/>
        </w:rPr>
      </w:pPr>
      <w:r w:rsidRPr="004C14BD">
        <w:rPr>
          <w:rFonts w:cstheme="minorHAnsi"/>
          <w:b w:val="0"/>
        </w:rPr>
        <w:t xml:space="preserve">obowiązków wobec społeczności, </w:t>
      </w:r>
    </w:p>
    <w:p w14:paraId="23EC50B0" w14:textId="77777777" w:rsidR="00937418" w:rsidRPr="004C14BD" w:rsidRDefault="00937418" w:rsidP="00C94F13">
      <w:pPr>
        <w:pStyle w:val="Akapitzlist"/>
        <w:numPr>
          <w:ilvl w:val="0"/>
          <w:numId w:val="139"/>
        </w:numPr>
        <w:rPr>
          <w:rFonts w:cstheme="minorHAnsi"/>
          <w:b w:val="0"/>
        </w:rPr>
      </w:pPr>
      <w:r w:rsidRPr="004C14BD">
        <w:rPr>
          <w:rFonts w:cstheme="minorHAnsi"/>
          <w:b w:val="0"/>
        </w:rPr>
        <w:t xml:space="preserve">obowiązków wobec zawodu, </w:t>
      </w:r>
    </w:p>
    <w:p w14:paraId="20AA2BF5" w14:textId="77777777" w:rsidR="00937418" w:rsidRPr="004C14BD" w:rsidRDefault="00937418" w:rsidP="00C94F13">
      <w:pPr>
        <w:pStyle w:val="Akapitzlist"/>
        <w:numPr>
          <w:ilvl w:val="0"/>
          <w:numId w:val="139"/>
        </w:numPr>
        <w:rPr>
          <w:rFonts w:cstheme="minorHAnsi"/>
          <w:b w:val="0"/>
        </w:rPr>
      </w:pPr>
      <w:r w:rsidRPr="004C14BD">
        <w:rPr>
          <w:rFonts w:cstheme="minorHAnsi"/>
          <w:b w:val="0"/>
        </w:rPr>
        <w:t xml:space="preserve">obowiązków wobec kolegów i przedstawicieli innych zawodów, </w:t>
      </w:r>
    </w:p>
    <w:p w14:paraId="26FE26DC" w14:textId="3BE022F7" w:rsidR="00937418" w:rsidRPr="004C14BD" w:rsidRDefault="00937418" w:rsidP="00C94F13">
      <w:pPr>
        <w:pStyle w:val="Akapitzlist"/>
        <w:numPr>
          <w:ilvl w:val="0"/>
          <w:numId w:val="139"/>
        </w:numPr>
        <w:rPr>
          <w:rFonts w:cstheme="minorHAnsi"/>
          <w:b w:val="0"/>
        </w:rPr>
      </w:pPr>
      <w:r w:rsidRPr="004C14BD">
        <w:rPr>
          <w:rFonts w:cstheme="minorHAnsi"/>
          <w:b w:val="0"/>
        </w:rPr>
        <w:t>obowiązków wobec praktyki zatrudniania.</w:t>
      </w:r>
    </w:p>
    <w:p w14:paraId="6A695DB7" w14:textId="2E9252AE" w:rsidR="00937418" w:rsidRPr="004C14BD" w:rsidRDefault="00937418" w:rsidP="00937418">
      <w:pPr>
        <w:rPr>
          <w:rFonts w:cstheme="minorHAnsi"/>
        </w:rPr>
      </w:pPr>
      <w:r w:rsidRPr="004C14BD">
        <w:rPr>
          <w:rFonts w:cstheme="minorHAnsi"/>
        </w:rPr>
        <w:t xml:space="preserve">Obowiązkiem każdego instruktora orientacji przestrzennej </w:t>
      </w:r>
      <w:r w:rsidR="00042789" w:rsidRPr="004C14BD">
        <w:rPr>
          <w:rFonts w:cstheme="minorHAnsi"/>
        </w:rPr>
        <w:t xml:space="preserve">i mobilności </w:t>
      </w:r>
      <w:r w:rsidRPr="004C14BD">
        <w:rPr>
          <w:rFonts w:cstheme="minorHAnsi"/>
        </w:rPr>
        <w:t>jest przestrzeganie zasad sformułowanych w Kodeksie Etyki Zawodowej.</w:t>
      </w:r>
    </w:p>
    <w:p w14:paraId="4D376FDA" w14:textId="27CE00D3" w:rsidR="00937418" w:rsidRPr="004C14BD" w:rsidRDefault="00937418" w:rsidP="00937418">
      <w:pPr>
        <w:pStyle w:val="Akapitzlist"/>
        <w:numPr>
          <w:ilvl w:val="1"/>
          <w:numId w:val="13"/>
        </w:numPr>
        <w:ind w:left="426" w:hanging="427"/>
        <w:rPr>
          <w:rFonts w:cstheme="minorHAnsi"/>
        </w:rPr>
      </w:pPr>
      <w:r w:rsidRPr="004C14BD">
        <w:rPr>
          <w:rFonts w:cstheme="minorHAnsi"/>
        </w:rPr>
        <w:t xml:space="preserve">Obowiązki instruktora orientacji przestrzennej </w:t>
      </w:r>
      <w:r w:rsidR="00042789" w:rsidRPr="004C14BD">
        <w:rPr>
          <w:rFonts w:cstheme="minorHAnsi"/>
        </w:rPr>
        <w:t xml:space="preserve">i mobilności </w:t>
      </w:r>
      <w:r w:rsidRPr="004C14BD">
        <w:rPr>
          <w:rFonts w:cstheme="minorHAnsi"/>
        </w:rPr>
        <w:t xml:space="preserve">wobec </w:t>
      </w:r>
      <w:r w:rsidR="007A176A" w:rsidRPr="004C14BD">
        <w:rPr>
          <w:rFonts w:cstheme="minorHAnsi"/>
        </w:rPr>
        <w:t>osób z niepełnosprawnością wzroku – uczestników procesu nauczania orientacji przestrzennej i mobilności</w:t>
      </w:r>
    </w:p>
    <w:p w14:paraId="1DB0E9C0" w14:textId="70EC5129"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 xml:space="preserve">docenia wartość i szanuje godność każdego człowieka. </w:t>
      </w:r>
    </w:p>
    <w:p w14:paraId="2704269F" w14:textId="014CA34A"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zawsze dba o zachowanie najwyższego poziomu nauczania.</w:t>
      </w:r>
    </w:p>
    <w:p w14:paraId="654A5A41" w14:textId="4BC8938A"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W trosce o bezpieczeństwo </w:t>
      </w:r>
      <w:bookmarkStart w:id="108" w:name="_Hlk93252434"/>
      <w:r w:rsidR="007A176A" w:rsidRPr="004C14BD">
        <w:rPr>
          <w:rFonts w:cstheme="minorHAnsi"/>
          <w:b w:val="0"/>
        </w:rPr>
        <w:t xml:space="preserve">osoby z niepełnosprawnością wzroku </w:t>
      </w:r>
      <w:bookmarkEnd w:id="108"/>
      <w:r w:rsidRPr="004C14BD">
        <w:rPr>
          <w:rFonts w:cstheme="minorHAnsi"/>
          <w:b w:val="0"/>
        </w:rPr>
        <w:t>instruktor orientacji przestrzennej</w:t>
      </w:r>
      <w:r w:rsidR="00042789" w:rsidRPr="004C14BD">
        <w:rPr>
          <w:rFonts w:cstheme="minorHAnsi"/>
          <w:b w:val="0"/>
        </w:rPr>
        <w:t xml:space="preserve"> i mobilności</w:t>
      </w:r>
      <w:r w:rsidRPr="004C14BD">
        <w:rPr>
          <w:rFonts w:cstheme="minorHAnsi"/>
          <w:b w:val="0"/>
        </w:rPr>
        <w:t xml:space="preserve"> podejmuje wszelkie niezbędne środki zabezpieczające </w:t>
      </w:r>
      <w:r w:rsidR="002C66E7" w:rsidRPr="004C14BD">
        <w:rPr>
          <w:rFonts w:cstheme="minorHAnsi"/>
          <w:b w:val="0"/>
        </w:rPr>
        <w:t xml:space="preserve">ją </w:t>
      </w:r>
      <w:r w:rsidRPr="004C14BD">
        <w:rPr>
          <w:rFonts w:cstheme="minorHAnsi"/>
          <w:b w:val="0"/>
        </w:rPr>
        <w:t xml:space="preserve">przed czynnikami, które mogą </w:t>
      </w:r>
      <w:r w:rsidR="002C66E7" w:rsidRPr="004C14BD">
        <w:rPr>
          <w:rFonts w:cstheme="minorHAnsi"/>
          <w:b w:val="0"/>
        </w:rPr>
        <w:t xml:space="preserve">jej </w:t>
      </w:r>
      <w:r w:rsidRPr="004C14BD">
        <w:rPr>
          <w:rFonts w:cstheme="minorHAnsi"/>
          <w:b w:val="0"/>
        </w:rPr>
        <w:t>przeszkadzać w uczeniu się.</w:t>
      </w:r>
    </w:p>
    <w:p w14:paraId="080A2B77" w14:textId="4E33B8BB"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 xml:space="preserve">przyjmuje, że wszelkie informacje dotyczące </w:t>
      </w:r>
      <w:r w:rsidR="007A176A" w:rsidRPr="004C14BD">
        <w:rPr>
          <w:rFonts w:cstheme="minorHAnsi"/>
          <w:b w:val="0"/>
        </w:rPr>
        <w:t>osoby z niepełnosprawnością wzroku</w:t>
      </w:r>
      <w:r w:rsidRPr="004C14BD">
        <w:rPr>
          <w:rFonts w:cstheme="minorHAnsi"/>
          <w:b w:val="0"/>
        </w:rPr>
        <w:t xml:space="preserve"> są poufne i że nie należy ich rozpowszechniać ani ujawniać bez </w:t>
      </w:r>
      <w:r w:rsidR="002C66E7" w:rsidRPr="004C14BD">
        <w:rPr>
          <w:rFonts w:cstheme="minorHAnsi"/>
          <w:b w:val="0"/>
        </w:rPr>
        <w:t xml:space="preserve">jej </w:t>
      </w:r>
      <w:r w:rsidRPr="004C14BD">
        <w:rPr>
          <w:rFonts w:cstheme="minorHAnsi"/>
          <w:b w:val="0"/>
        </w:rPr>
        <w:t xml:space="preserve">zgody, chyba że wymagać tego będzie prawo </w:t>
      </w:r>
      <w:r w:rsidRPr="004C14BD">
        <w:rPr>
          <w:rFonts w:cstheme="minorHAnsi"/>
          <w:b w:val="0"/>
        </w:rPr>
        <w:lastRenderedPageBreak/>
        <w:t xml:space="preserve">lub jeśli zachowanie tych informacji w tajemnicy narazi </w:t>
      </w:r>
      <w:r w:rsidR="002C66E7" w:rsidRPr="004C14BD">
        <w:rPr>
          <w:rFonts w:cstheme="minorHAnsi"/>
          <w:b w:val="0"/>
        </w:rPr>
        <w:t xml:space="preserve">uczestnika procesu nauczania </w:t>
      </w:r>
      <w:r w:rsidRPr="004C14BD">
        <w:rPr>
          <w:rFonts w:cstheme="minorHAnsi"/>
          <w:b w:val="0"/>
        </w:rPr>
        <w:t>lub inną osobę na niebezpieczeństwo.</w:t>
      </w:r>
    </w:p>
    <w:p w14:paraId="0C025E28" w14:textId="3B375E3E"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Przed podjęciem pracy z </w:t>
      </w:r>
      <w:r w:rsidR="007A176A" w:rsidRPr="004C14BD">
        <w:rPr>
          <w:rFonts w:cstheme="minorHAnsi"/>
          <w:b w:val="0"/>
        </w:rPr>
        <w:t>osobą z niepełnosprawnością wzroku</w:t>
      </w:r>
      <w:r w:rsidR="002C66E7" w:rsidRPr="004C14BD">
        <w:rPr>
          <w:rFonts w:cstheme="minorHAnsi"/>
          <w:b w:val="0"/>
        </w:rPr>
        <w:t>,</w:t>
      </w:r>
      <w:r w:rsidRPr="004C14BD">
        <w:rPr>
          <w:rFonts w:cstheme="minorHAnsi"/>
          <w:b w:val="0"/>
        </w:rPr>
        <w:t xml:space="preserve"> instruktor orientacji przestrzennej </w:t>
      </w:r>
      <w:r w:rsidR="00042789" w:rsidRPr="004C14BD">
        <w:rPr>
          <w:rFonts w:cstheme="minorHAnsi"/>
          <w:b w:val="0"/>
        </w:rPr>
        <w:t xml:space="preserve">i mobilności </w:t>
      </w:r>
      <w:r w:rsidRPr="004C14BD">
        <w:rPr>
          <w:rFonts w:cstheme="minorHAnsi"/>
          <w:b w:val="0"/>
        </w:rPr>
        <w:t>uczyni wszystko, co będzie możliwe</w:t>
      </w:r>
      <w:r w:rsidR="002C66E7" w:rsidRPr="004C14BD">
        <w:rPr>
          <w:rFonts w:cstheme="minorHAnsi"/>
          <w:b w:val="0"/>
        </w:rPr>
        <w:t>,</w:t>
      </w:r>
      <w:r w:rsidRPr="004C14BD">
        <w:rPr>
          <w:rFonts w:cstheme="minorHAnsi"/>
          <w:b w:val="0"/>
        </w:rPr>
        <w:t xml:space="preserve"> dla uzyskania i oceny wszelkic</w:t>
      </w:r>
      <w:r w:rsidR="00543282" w:rsidRPr="004C14BD">
        <w:rPr>
          <w:rFonts w:cstheme="minorHAnsi"/>
          <w:b w:val="0"/>
        </w:rPr>
        <w:t>h</w:t>
      </w:r>
      <w:r w:rsidRPr="004C14BD">
        <w:rPr>
          <w:rFonts w:cstheme="minorHAnsi"/>
          <w:b w:val="0"/>
        </w:rPr>
        <w:t xml:space="preserve"> informacji istotnych dla procesu rehabilitacji w zakresie orientacji przestrzennej</w:t>
      </w:r>
      <w:r w:rsidR="00042789" w:rsidRPr="004C14BD">
        <w:rPr>
          <w:rFonts w:cstheme="minorHAnsi"/>
          <w:b w:val="0"/>
        </w:rPr>
        <w:t xml:space="preserve"> i mobilności</w:t>
      </w:r>
      <w:r w:rsidRPr="004C14BD">
        <w:rPr>
          <w:rFonts w:cstheme="minorHAnsi"/>
          <w:b w:val="0"/>
        </w:rPr>
        <w:t>.</w:t>
      </w:r>
    </w:p>
    <w:p w14:paraId="51E2CFEA" w14:textId="5B66B18B"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 xml:space="preserve">winien przestrzegać praw </w:t>
      </w:r>
      <w:r w:rsidR="007A176A" w:rsidRPr="004C14BD">
        <w:rPr>
          <w:rFonts w:cstheme="minorHAnsi"/>
          <w:b w:val="0"/>
        </w:rPr>
        <w:t>osoby z niepełnosprawnością wzroku</w:t>
      </w:r>
      <w:r w:rsidRPr="004C14BD">
        <w:rPr>
          <w:rFonts w:cstheme="minorHAnsi"/>
          <w:b w:val="0"/>
        </w:rPr>
        <w:t xml:space="preserve"> i </w:t>
      </w:r>
      <w:r w:rsidR="007A176A" w:rsidRPr="004C14BD">
        <w:rPr>
          <w:rFonts w:cstheme="minorHAnsi"/>
          <w:b w:val="0"/>
        </w:rPr>
        <w:t xml:space="preserve">jej </w:t>
      </w:r>
      <w:r w:rsidRPr="004C14BD">
        <w:rPr>
          <w:rFonts w:cstheme="minorHAnsi"/>
          <w:b w:val="0"/>
        </w:rPr>
        <w:t>rodziców czy opiekunów do uczestniczenia w podejmowaniu decyzji dotyczących programu rehabilitacji.</w:t>
      </w:r>
    </w:p>
    <w:p w14:paraId="054F245F" w14:textId="44BB795B"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Wszelkie decyzje dotyczące kontynuowania lub przerwania procesu rehabilitacji w zakresie orientacji przestrzennej </w:t>
      </w:r>
      <w:r w:rsidR="00042789" w:rsidRPr="004C14BD">
        <w:rPr>
          <w:rFonts w:cstheme="minorHAnsi"/>
          <w:b w:val="0"/>
        </w:rPr>
        <w:t xml:space="preserve">i mobilności </w:t>
      </w:r>
      <w:r w:rsidRPr="004C14BD">
        <w:rPr>
          <w:rFonts w:cstheme="minorHAnsi"/>
          <w:b w:val="0"/>
        </w:rPr>
        <w:t xml:space="preserve">muszą być podejmowane razem z </w:t>
      </w:r>
      <w:r w:rsidR="007A176A" w:rsidRPr="004C14BD">
        <w:rPr>
          <w:rFonts w:cstheme="minorHAnsi"/>
          <w:b w:val="0"/>
        </w:rPr>
        <w:t>osobą z niepełnosprawnością wzroku</w:t>
      </w:r>
      <w:r w:rsidRPr="004C14BD">
        <w:rPr>
          <w:rFonts w:cstheme="minorHAnsi"/>
          <w:b w:val="0"/>
        </w:rPr>
        <w:t xml:space="preserve"> i wynikać z oceny </w:t>
      </w:r>
      <w:r w:rsidR="002C66E7" w:rsidRPr="004C14BD">
        <w:rPr>
          <w:rFonts w:cstheme="minorHAnsi"/>
          <w:b w:val="0"/>
        </w:rPr>
        <w:t xml:space="preserve">jej </w:t>
      </w:r>
      <w:r w:rsidRPr="004C14BD">
        <w:rPr>
          <w:rFonts w:cstheme="minorHAnsi"/>
          <w:b w:val="0"/>
        </w:rPr>
        <w:t xml:space="preserve">potrzeb, możliwości i umiejętności. Decyzje takie należy podejmować w najlepiej pojętym interesie </w:t>
      </w:r>
      <w:r w:rsidR="007A176A" w:rsidRPr="004C14BD">
        <w:rPr>
          <w:rFonts w:cstheme="minorHAnsi"/>
          <w:b w:val="0"/>
        </w:rPr>
        <w:t>osoby z niepełnosprawnością wzroku</w:t>
      </w:r>
      <w:r w:rsidRPr="004C14BD">
        <w:rPr>
          <w:rFonts w:cstheme="minorHAnsi"/>
          <w:b w:val="0"/>
        </w:rPr>
        <w:t>, niezależnie od tego, co będzie korzystne i dogodne dla innych osób lub instytucji.</w:t>
      </w:r>
    </w:p>
    <w:p w14:paraId="4832F441" w14:textId="03711E0C"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 xml:space="preserve">dostarczy wszelkich niezbędnych informacji na temat różnych rodzajów środków i pomocy technicznych oraz wspólnie z </w:t>
      </w:r>
      <w:r w:rsidR="007A176A" w:rsidRPr="004C14BD">
        <w:rPr>
          <w:rFonts w:cstheme="minorHAnsi"/>
          <w:b w:val="0"/>
        </w:rPr>
        <w:t>osobą z niepełnosprawnością wzroku</w:t>
      </w:r>
      <w:r w:rsidRPr="004C14BD">
        <w:rPr>
          <w:rFonts w:cstheme="minorHAnsi"/>
          <w:b w:val="0"/>
        </w:rPr>
        <w:t xml:space="preserve"> zbada, jaka pomoc najlepiej </w:t>
      </w:r>
      <w:r w:rsidR="002C66E7" w:rsidRPr="004C14BD">
        <w:rPr>
          <w:rFonts w:cstheme="minorHAnsi"/>
          <w:b w:val="0"/>
        </w:rPr>
        <w:t xml:space="preserve">zaspokoi jej </w:t>
      </w:r>
      <w:r w:rsidRPr="004C14BD">
        <w:rPr>
          <w:rFonts w:cstheme="minorHAnsi"/>
          <w:b w:val="0"/>
        </w:rPr>
        <w:t>określone potrzeby.</w:t>
      </w:r>
    </w:p>
    <w:p w14:paraId="65D12DBD" w14:textId="596EF470"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 xml:space="preserve">powinien szukać wsparcia i zaangażowania rodziny lub opiekuna </w:t>
      </w:r>
      <w:r w:rsidR="007A176A" w:rsidRPr="004C14BD">
        <w:rPr>
          <w:rFonts w:cstheme="minorHAnsi"/>
          <w:b w:val="0"/>
        </w:rPr>
        <w:t>osoby z niepełnosprawnością wzroku</w:t>
      </w:r>
      <w:r w:rsidRPr="004C14BD">
        <w:rPr>
          <w:rFonts w:cstheme="minorHAnsi"/>
          <w:b w:val="0"/>
        </w:rPr>
        <w:t xml:space="preserve"> do realizacji celów i dla zapewnienia stałej skuteczności rehabilitacji. Odbywać się to powinno poprzez dzielenie się z rodziną informacjami</w:t>
      </w:r>
      <w:r w:rsidR="008F6D6C">
        <w:rPr>
          <w:rFonts w:cstheme="minorHAnsi"/>
          <w:b w:val="0"/>
        </w:rPr>
        <w:t>, aby</w:t>
      </w:r>
      <w:r w:rsidRPr="004C14BD">
        <w:rPr>
          <w:rFonts w:cstheme="minorHAnsi"/>
          <w:b w:val="0"/>
        </w:rPr>
        <w:t xml:space="preserve"> przyczyniać się do zwiększenia samodzielności </w:t>
      </w:r>
      <w:r w:rsidR="007A176A" w:rsidRPr="004C14BD">
        <w:rPr>
          <w:rFonts w:cstheme="minorHAnsi"/>
          <w:b w:val="0"/>
        </w:rPr>
        <w:t>osoby z niepełnosprawnością wzroku</w:t>
      </w:r>
      <w:r w:rsidRPr="004C14BD">
        <w:rPr>
          <w:rFonts w:cstheme="minorHAnsi"/>
          <w:b w:val="0"/>
        </w:rPr>
        <w:t>. Informacje, które naruszają zasadę poufności, nie mogą być udostępniane.</w:t>
      </w:r>
    </w:p>
    <w:p w14:paraId="24D49A7B" w14:textId="275416A7"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orientacji przestrzennej </w:t>
      </w:r>
      <w:r w:rsidR="00042789" w:rsidRPr="004C14BD">
        <w:rPr>
          <w:rFonts w:cstheme="minorHAnsi"/>
          <w:b w:val="0"/>
        </w:rPr>
        <w:t xml:space="preserve">i mobilności </w:t>
      </w:r>
      <w:r w:rsidRPr="004C14BD">
        <w:rPr>
          <w:rFonts w:cstheme="minorHAnsi"/>
          <w:b w:val="0"/>
        </w:rPr>
        <w:t xml:space="preserve">winien dążyć do tego, aby osobom z otoczenia </w:t>
      </w:r>
      <w:r w:rsidR="007A176A" w:rsidRPr="004C14BD">
        <w:rPr>
          <w:rFonts w:cstheme="minorHAnsi"/>
          <w:b w:val="0"/>
        </w:rPr>
        <w:t>osoby z niepełnosprawnością wzroku</w:t>
      </w:r>
      <w:r w:rsidRPr="004C14BD">
        <w:rPr>
          <w:rFonts w:cstheme="minorHAnsi"/>
          <w:b w:val="0"/>
        </w:rPr>
        <w:t xml:space="preserve"> dostarczyć odpowiednią wiedzę i doświadczenia z zakresu </w:t>
      </w:r>
      <w:r w:rsidR="00042789" w:rsidRPr="004C14BD">
        <w:rPr>
          <w:rFonts w:cstheme="minorHAnsi"/>
          <w:b w:val="0"/>
        </w:rPr>
        <w:t>orientacji przestrzennej i mobilności</w:t>
      </w:r>
      <w:r w:rsidRPr="004C14BD">
        <w:rPr>
          <w:rFonts w:cstheme="minorHAnsi"/>
          <w:b w:val="0"/>
        </w:rPr>
        <w:t>, ułatwiając w ten sposób realizację jego celów.</w:t>
      </w:r>
    </w:p>
    <w:p w14:paraId="0B372CF7" w14:textId="74DF047C"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może udostępnić lub dostarczyć specjalistyczny sprzęt rehabilitacyjny tylko wówczas, gdy będzie on służył najlepiej pojętemu interesowi </w:t>
      </w:r>
      <w:r w:rsidR="007A176A" w:rsidRPr="004C14BD">
        <w:rPr>
          <w:rFonts w:cstheme="minorHAnsi"/>
          <w:b w:val="0"/>
        </w:rPr>
        <w:t>osoby z niepełnosprawnością wzroku</w:t>
      </w:r>
      <w:r w:rsidRPr="004C14BD">
        <w:rPr>
          <w:rFonts w:cstheme="minorHAnsi"/>
          <w:b w:val="0"/>
        </w:rPr>
        <w:t>.</w:t>
      </w:r>
    </w:p>
    <w:p w14:paraId="3679F420" w14:textId="79B149F8" w:rsidR="00937418" w:rsidRPr="004C14BD" w:rsidRDefault="00937418" w:rsidP="00C94F13">
      <w:pPr>
        <w:pStyle w:val="Akapitzlist"/>
        <w:numPr>
          <w:ilvl w:val="0"/>
          <w:numId w:val="138"/>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powinien zadbać o to, aby po zakończeniu cyklu zajęć w zakresie </w:t>
      </w:r>
      <w:r w:rsidR="00042789" w:rsidRPr="004C14BD">
        <w:rPr>
          <w:rFonts w:cstheme="minorHAnsi"/>
          <w:b w:val="0"/>
        </w:rPr>
        <w:t>orientacji przestrzennej i mobilności</w:t>
      </w:r>
      <w:r w:rsidRPr="004C14BD">
        <w:rPr>
          <w:rFonts w:cstheme="minorHAnsi"/>
          <w:b w:val="0"/>
        </w:rPr>
        <w:t xml:space="preserve"> </w:t>
      </w:r>
      <w:r w:rsidR="007A176A" w:rsidRPr="004C14BD">
        <w:rPr>
          <w:rFonts w:cstheme="minorHAnsi"/>
          <w:b w:val="0"/>
        </w:rPr>
        <w:t>osoba z niepełnosprawnością wzroku</w:t>
      </w:r>
      <w:r w:rsidRPr="004C14BD">
        <w:rPr>
          <w:rFonts w:cstheme="minorHAnsi"/>
          <w:b w:val="0"/>
        </w:rPr>
        <w:t xml:space="preserve"> otrzymał</w:t>
      </w:r>
      <w:r w:rsidR="007A176A" w:rsidRPr="004C14BD">
        <w:rPr>
          <w:rFonts w:cstheme="minorHAnsi"/>
          <w:b w:val="0"/>
        </w:rPr>
        <w:t>a</w:t>
      </w:r>
      <w:r w:rsidRPr="004C14BD">
        <w:rPr>
          <w:rFonts w:cstheme="minorHAnsi"/>
          <w:b w:val="0"/>
        </w:rPr>
        <w:t xml:space="preserve"> informację</w:t>
      </w:r>
      <w:r w:rsidR="007A176A" w:rsidRPr="004C14BD">
        <w:rPr>
          <w:rFonts w:cstheme="minorHAnsi"/>
          <w:b w:val="0"/>
        </w:rPr>
        <w:t>,</w:t>
      </w:r>
      <w:r w:rsidRPr="004C14BD">
        <w:rPr>
          <w:rFonts w:cstheme="minorHAnsi"/>
          <w:b w:val="0"/>
        </w:rPr>
        <w:t xml:space="preserve"> gdzie będzie </w:t>
      </w:r>
      <w:r w:rsidR="007A176A" w:rsidRPr="004C14BD">
        <w:rPr>
          <w:rFonts w:cstheme="minorHAnsi"/>
          <w:b w:val="0"/>
        </w:rPr>
        <w:t xml:space="preserve">mogła </w:t>
      </w:r>
      <w:r w:rsidRPr="004C14BD">
        <w:rPr>
          <w:rFonts w:cstheme="minorHAnsi"/>
          <w:b w:val="0"/>
        </w:rPr>
        <w:t>się zwrócić w przypadku potrzeby kontynuacji zajęć.</w:t>
      </w:r>
    </w:p>
    <w:p w14:paraId="31F36429" w14:textId="315B0561" w:rsidR="00937418" w:rsidRPr="004C14BD" w:rsidRDefault="00937418" w:rsidP="00937418">
      <w:pPr>
        <w:pStyle w:val="Akapitzlist"/>
        <w:numPr>
          <w:ilvl w:val="1"/>
          <w:numId w:val="13"/>
        </w:numPr>
        <w:ind w:left="426" w:hanging="426"/>
        <w:rPr>
          <w:rFonts w:cstheme="minorHAnsi"/>
        </w:rPr>
      </w:pPr>
      <w:r w:rsidRPr="004C14BD">
        <w:rPr>
          <w:rFonts w:cstheme="minorHAnsi"/>
        </w:rPr>
        <w:lastRenderedPageBreak/>
        <w:t>Obowiązki wobec społeczności</w:t>
      </w:r>
    </w:p>
    <w:p w14:paraId="794EEE34" w14:textId="5212860C" w:rsidR="00937418" w:rsidRPr="004C14BD" w:rsidRDefault="00937418" w:rsidP="00C94F13">
      <w:pPr>
        <w:pStyle w:val="Akapitzlist"/>
        <w:numPr>
          <w:ilvl w:val="0"/>
          <w:numId w:val="140"/>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nie może odmówić </w:t>
      </w:r>
      <w:r w:rsidR="002C66E7" w:rsidRPr="004C14BD">
        <w:rPr>
          <w:rFonts w:cstheme="minorHAnsi"/>
          <w:b w:val="0"/>
        </w:rPr>
        <w:t>osobie z niepełnosprawnością wzroku</w:t>
      </w:r>
      <w:r w:rsidRPr="004C14BD">
        <w:rPr>
          <w:rFonts w:cstheme="minorHAnsi"/>
          <w:b w:val="0"/>
        </w:rPr>
        <w:t xml:space="preserve"> należnych </w:t>
      </w:r>
      <w:r w:rsidR="002C66E7" w:rsidRPr="004C14BD">
        <w:rPr>
          <w:rFonts w:cstheme="minorHAnsi"/>
          <w:b w:val="0"/>
        </w:rPr>
        <w:t xml:space="preserve">jej </w:t>
      </w:r>
      <w:r w:rsidRPr="004C14BD">
        <w:rPr>
          <w:rFonts w:cstheme="minorHAnsi"/>
          <w:b w:val="0"/>
        </w:rPr>
        <w:t>świadczeń ze względu na wiek, płeć, rasę, religię, pochodzenie etniczne lub orientację seksualną.</w:t>
      </w:r>
    </w:p>
    <w:p w14:paraId="64154AE8" w14:textId="333C1D6F" w:rsidR="00937418" w:rsidRPr="004C14BD" w:rsidRDefault="002C66E7" w:rsidP="00C94F13">
      <w:pPr>
        <w:pStyle w:val="Akapitzlist"/>
        <w:numPr>
          <w:ilvl w:val="0"/>
          <w:numId w:val="140"/>
        </w:numPr>
        <w:ind w:left="851"/>
        <w:rPr>
          <w:rFonts w:cstheme="minorHAnsi"/>
          <w:b w:val="0"/>
        </w:rPr>
      </w:pPr>
      <w:r w:rsidRPr="004C14BD">
        <w:rPr>
          <w:rFonts w:cstheme="minorHAnsi"/>
          <w:b w:val="0"/>
        </w:rPr>
        <w:t>Osobie z niepełnosprawnością wzroku</w:t>
      </w:r>
      <w:r w:rsidR="00937418" w:rsidRPr="004C14BD">
        <w:rPr>
          <w:rFonts w:cstheme="minorHAnsi"/>
          <w:b w:val="0"/>
        </w:rPr>
        <w:t xml:space="preserve"> nie wolno odmówić prawa do korzystania ze świadczeń z powodu stopnia </w:t>
      </w:r>
      <w:r w:rsidRPr="004C14BD">
        <w:rPr>
          <w:rFonts w:cstheme="minorHAnsi"/>
          <w:b w:val="0"/>
        </w:rPr>
        <w:t xml:space="preserve">jej </w:t>
      </w:r>
      <w:r w:rsidR="00937418" w:rsidRPr="004C14BD">
        <w:rPr>
          <w:rFonts w:cstheme="minorHAnsi"/>
          <w:b w:val="0"/>
        </w:rPr>
        <w:t>niesprawności, chyba że jest oczywiste, że nie będzie on</w:t>
      </w:r>
      <w:r w:rsidRPr="004C14BD">
        <w:rPr>
          <w:rFonts w:cstheme="minorHAnsi"/>
          <w:b w:val="0"/>
        </w:rPr>
        <w:t>a</w:t>
      </w:r>
      <w:r w:rsidR="00937418" w:rsidRPr="004C14BD">
        <w:rPr>
          <w:rFonts w:cstheme="minorHAnsi"/>
          <w:b w:val="0"/>
        </w:rPr>
        <w:t xml:space="preserve"> w stanie odnieść z nich </w:t>
      </w:r>
      <w:r w:rsidR="0022620E" w:rsidRPr="004C14BD">
        <w:rPr>
          <w:rFonts w:cstheme="minorHAnsi"/>
          <w:b w:val="0"/>
        </w:rPr>
        <w:t xml:space="preserve">minimalnych </w:t>
      </w:r>
      <w:r w:rsidR="00937418" w:rsidRPr="004C14BD">
        <w:rPr>
          <w:rFonts w:cstheme="minorHAnsi"/>
          <w:b w:val="0"/>
        </w:rPr>
        <w:t>korzyści</w:t>
      </w:r>
      <w:r w:rsidR="0022620E" w:rsidRPr="004C14BD">
        <w:rPr>
          <w:rFonts w:cstheme="minorHAnsi"/>
          <w:b w:val="0"/>
        </w:rPr>
        <w:t xml:space="preserve"> lub będzie to zagrażało jej życiu lub zdrowiu.</w:t>
      </w:r>
      <w:r w:rsidR="00B506CD" w:rsidRPr="004C14BD">
        <w:rPr>
          <w:rFonts w:cstheme="minorHAnsi"/>
          <w:b w:val="0"/>
        </w:rPr>
        <w:t xml:space="preserve"> </w:t>
      </w:r>
      <w:r w:rsidR="00937418" w:rsidRPr="004C14BD">
        <w:rPr>
          <w:rFonts w:cstheme="minorHAnsi"/>
          <w:b w:val="0"/>
        </w:rPr>
        <w:t xml:space="preserve">Instruktor </w:t>
      </w:r>
      <w:r w:rsidR="00042789" w:rsidRPr="004C14BD">
        <w:rPr>
          <w:rFonts w:cstheme="minorHAnsi"/>
          <w:b w:val="0"/>
        </w:rPr>
        <w:t>orientacji przestrzennej i mobilności</w:t>
      </w:r>
      <w:r w:rsidR="00937418" w:rsidRPr="004C14BD">
        <w:rPr>
          <w:rFonts w:cstheme="minorHAnsi"/>
          <w:b w:val="0"/>
        </w:rPr>
        <w:t xml:space="preserve"> powinien mieć wpływ na decyzje dotyczące prawa osób z dysfunkcją narządu wzroku do korzystania ze świadczeń w tym zakresie.</w:t>
      </w:r>
    </w:p>
    <w:p w14:paraId="1FE7969A" w14:textId="118634E7" w:rsidR="00937418" w:rsidRPr="004C14BD" w:rsidRDefault="00937418" w:rsidP="00C94F13">
      <w:pPr>
        <w:pStyle w:val="Akapitzlist"/>
        <w:numPr>
          <w:ilvl w:val="0"/>
          <w:numId w:val="140"/>
        </w:numPr>
        <w:ind w:left="851"/>
        <w:rPr>
          <w:rFonts w:cstheme="minorHAnsi"/>
          <w:b w:val="0"/>
        </w:rPr>
      </w:pPr>
      <w:r w:rsidRPr="004C14BD">
        <w:rPr>
          <w:rFonts w:cstheme="minorHAnsi"/>
          <w:b w:val="0"/>
        </w:rPr>
        <w:t>Instruktor orientacji przestrzennej</w:t>
      </w:r>
      <w:r w:rsidR="00A3503B" w:rsidRPr="004C14BD">
        <w:rPr>
          <w:rFonts w:cstheme="minorHAnsi"/>
          <w:b w:val="0"/>
        </w:rPr>
        <w:t xml:space="preserve"> i mobilności</w:t>
      </w:r>
      <w:r w:rsidRPr="004C14BD">
        <w:rPr>
          <w:rFonts w:cstheme="minorHAnsi"/>
          <w:b w:val="0"/>
        </w:rPr>
        <w:t xml:space="preserve"> winien przyczyniać się do podnoszenia świadomości społeczeństwa poprzez określenie znaczenia </w:t>
      </w:r>
      <w:r w:rsidR="00042789" w:rsidRPr="004C14BD">
        <w:rPr>
          <w:rFonts w:cstheme="minorHAnsi"/>
          <w:b w:val="0"/>
        </w:rPr>
        <w:t>orientacji przestrzennej i mobilności</w:t>
      </w:r>
      <w:r w:rsidR="008F6D6C">
        <w:rPr>
          <w:rFonts w:cstheme="minorHAnsi"/>
          <w:b w:val="0"/>
        </w:rPr>
        <w:t xml:space="preserve">, </w:t>
      </w:r>
      <w:r w:rsidRPr="004C14BD">
        <w:rPr>
          <w:rFonts w:cstheme="minorHAnsi"/>
          <w:b w:val="0"/>
        </w:rPr>
        <w:t>opisanie charakteru usług i sposobu ich świadczenia oraz przez wskazanie</w:t>
      </w:r>
      <w:r w:rsidR="008F6D6C">
        <w:rPr>
          <w:rFonts w:cstheme="minorHAnsi"/>
          <w:b w:val="0"/>
        </w:rPr>
        <w:t>,</w:t>
      </w:r>
      <w:r w:rsidRPr="004C14BD">
        <w:rPr>
          <w:rFonts w:cstheme="minorHAnsi"/>
          <w:b w:val="0"/>
        </w:rPr>
        <w:t xml:space="preserve"> w jaki sposób społeczność lokalna może być zaangażowana w proces edukacji i rehabilitacji.</w:t>
      </w:r>
    </w:p>
    <w:p w14:paraId="0BEA361B" w14:textId="64517720" w:rsidR="00937418" w:rsidRPr="004C14BD" w:rsidRDefault="00937418" w:rsidP="00C94F13">
      <w:pPr>
        <w:pStyle w:val="Akapitzlist"/>
        <w:numPr>
          <w:ilvl w:val="0"/>
          <w:numId w:val="140"/>
        </w:numPr>
        <w:ind w:left="851"/>
        <w:rPr>
          <w:rFonts w:cstheme="minorHAnsi"/>
          <w:b w:val="0"/>
        </w:rPr>
      </w:pPr>
      <w:r w:rsidRPr="004C14BD">
        <w:rPr>
          <w:rFonts w:cstheme="minorHAnsi"/>
          <w:b w:val="0"/>
        </w:rPr>
        <w:t>Instruktor orientacji przestrzennej</w:t>
      </w:r>
      <w:r w:rsidR="00A3503B" w:rsidRPr="004C14BD">
        <w:rPr>
          <w:rFonts w:cstheme="minorHAnsi"/>
          <w:b w:val="0"/>
        </w:rPr>
        <w:t xml:space="preserve"> i mobilności</w:t>
      </w:r>
      <w:r w:rsidRPr="004C14BD">
        <w:rPr>
          <w:rFonts w:cstheme="minorHAnsi"/>
          <w:b w:val="0"/>
        </w:rPr>
        <w:t xml:space="preserve"> może angażować się w działalność </w:t>
      </w:r>
      <w:r w:rsidR="00F76FF6" w:rsidRPr="004C14BD">
        <w:rPr>
          <w:rFonts w:cstheme="minorHAnsi"/>
          <w:b w:val="0"/>
        </w:rPr>
        <w:t>edukacyjno-informacyjną</w:t>
      </w:r>
      <w:r w:rsidRPr="004C14BD">
        <w:rPr>
          <w:rFonts w:cstheme="minorHAnsi"/>
          <w:b w:val="0"/>
        </w:rPr>
        <w:t xml:space="preserve"> z udziałem </w:t>
      </w:r>
      <w:r w:rsidR="002C66E7" w:rsidRPr="004C14BD">
        <w:rPr>
          <w:rFonts w:cstheme="minorHAnsi"/>
          <w:b w:val="0"/>
        </w:rPr>
        <w:t>osoby z niepełnosprawnością wzroku</w:t>
      </w:r>
      <w:r w:rsidRPr="004C14BD">
        <w:rPr>
          <w:rFonts w:cstheme="minorHAnsi"/>
          <w:b w:val="0"/>
        </w:rPr>
        <w:t xml:space="preserve">, pod warunkiem </w:t>
      </w:r>
      <w:r w:rsidR="002C66E7" w:rsidRPr="004C14BD">
        <w:rPr>
          <w:rFonts w:cstheme="minorHAnsi"/>
          <w:b w:val="0"/>
        </w:rPr>
        <w:t xml:space="preserve">jej </w:t>
      </w:r>
      <w:r w:rsidRPr="004C14BD">
        <w:rPr>
          <w:rFonts w:cstheme="minorHAnsi"/>
          <w:b w:val="0"/>
        </w:rPr>
        <w:t>zgody.</w:t>
      </w:r>
    </w:p>
    <w:p w14:paraId="7FC38BC5" w14:textId="1E3401C6" w:rsidR="00937418" w:rsidRPr="004C14BD" w:rsidRDefault="00937418" w:rsidP="00937418">
      <w:pPr>
        <w:pStyle w:val="Akapitzlist"/>
        <w:numPr>
          <w:ilvl w:val="1"/>
          <w:numId w:val="13"/>
        </w:numPr>
        <w:ind w:left="426" w:hanging="426"/>
        <w:rPr>
          <w:rFonts w:cstheme="minorHAnsi"/>
        </w:rPr>
      </w:pPr>
      <w:r w:rsidRPr="004C14BD">
        <w:rPr>
          <w:rFonts w:cstheme="minorHAnsi"/>
        </w:rPr>
        <w:t>Obowiązki wobec zawodu</w:t>
      </w:r>
    </w:p>
    <w:p w14:paraId="6D0E42F1" w14:textId="75998CF8" w:rsidR="00DE211C" w:rsidRPr="004C14BD" w:rsidRDefault="00DE211C" w:rsidP="00DE211C">
      <w:pPr>
        <w:rPr>
          <w:rFonts w:cstheme="minorHAnsi"/>
        </w:rPr>
      </w:pPr>
      <w:r w:rsidRPr="004C14BD">
        <w:rPr>
          <w:rFonts w:cstheme="minorHAnsi"/>
        </w:rPr>
        <w:t>Instruktor orientacji przestrzennej</w:t>
      </w:r>
      <w:r w:rsidR="00A3503B" w:rsidRPr="004C14BD">
        <w:rPr>
          <w:rFonts w:cstheme="minorHAnsi"/>
        </w:rPr>
        <w:t xml:space="preserve"> i mobilności</w:t>
      </w:r>
      <w:r w:rsidRPr="004C14BD">
        <w:rPr>
          <w:rFonts w:cstheme="minorHAnsi"/>
        </w:rPr>
        <w:t>:</w:t>
      </w:r>
    </w:p>
    <w:p w14:paraId="572B0B64" w14:textId="061C92C6" w:rsidR="00DE211C" w:rsidRPr="004C14BD" w:rsidRDefault="00DE211C" w:rsidP="00C94F13">
      <w:pPr>
        <w:pStyle w:val="Akapitzlist"/>
        <w:numPr>
          <w:ilvl w:val="3"/>
          <w:numId w:val="141"/>
        </w:numPr>
        <w:ind w:left="851"/>
        <w:rPr>
          <w:rFonts w:cstheme="minorHAnsi"/>
          <w:b w:val="0"/>
        </w:rPr>
      </w:pPr>
      <w:r w:rsidRPr="004C14BD">
        <w:rPr>
          <w:rFonts w:cstheme="minorHAnsi"/>
          <w:b w:val="0"/>
        </w:rPr>
        <w:t>Powinien przyjąć na siebie, na okres aktywności zawodowej, obowiązek dbania, najlepiej jak potrafi, o stan własnej wiedzy zawodowej oraz przyczyniać się do rozwoju swojej dziedziny.</w:t>
      </w:r>
    </w:p>
    <w:p w14:paraId="2960CE47" w14:textId="5221869B" w:rsidR="00DE211C" w:rsidRPr="004C14BD" w:rsidRDefault="00DE211C" w:rsidP="00C94F13">
      <w:pPr>
        <w:pStyle w:val="Akapitzlist"/>
        <w:numPr>
          <w:ilvl w:val="3"/>
          <w:numId w:val="141"/>
        </w:numPr>
        <w:ind w:left="851"/>
        <w:rPr>
          <w:rFonts w:cstheme="minorHAnsi"/>
          <w:b w:val="0"/>
        </w:rPr>
      </w:pPr>
      <w:r w:rsidRPr="004C14BD">
        <w:rPr>
          <w:rFonts w:cstheme="minorHAnsi"/>
          <w:b w:val="0"/>
        </w:rPr>
        <w:t xml:space="preserve">Powinien interpretować oraz wykorzystywać prace i badania innych w sposób rzetelny i uczciwy. W swoich publikacjach, wystąpieniach publicznych oraz badaniach naukowych instruktor orientacji przestrzennej </w:t>
      </w:r>
      <w:r w:rsidR="00A3503B" w:rsidRPr="004C14BD">
        <w:rPr>
          <w:rFonts w:cstheme="minorHAnsi"/>
          <w:b w:val="0"/>
        </w:rPr>
        <w:t xml:space="preserve">i mobilności </w:t>
      </w:r>
      <w:r w:rsidRPr="004C14BD">
        <w:rPr>
          <w:rFonts w:cstheme="minorHAnsi"/>
          <w:b w:val="0"/>
        </w:rPr>
        <w:t xml:space="preserve">winien wykazać się znajomością prac innych specjalistów w tym zakresie i </w:t>
      </w:r>
      <w:r w:rsidR="00771F48" w:rsidRPr="004C14BD">
        <w:rPr>
          <w:rFonts w:cstheme="minorHAnsi"/>
          <w:b w:val="0"/>
        </w:rPr>
        <w:t>odwoływać się do nich</w:t>
      </w:r>
      <w:r w:rsidRPr="004C14BD">
        <w:rPr>
          <w:rFonts w:cstheme="minorHAnsi"/>
          <w:b w:val="0"/>
        </w:rPr>
        <w:t>.</w:t>
      </w:r>
    </w:p>
    <w:p w14:paraId="01D63032" w14:textId="65AAD224" w:rsidR="00DE211C" w:rsidRPr="004C14BD" w:rsidRDefault="00DE211C" w:rsidP="00C94F13">
      <w:pPr>
        <w:pStyle w:val="Akapitzlist"/>
        <w:numPr>
          <w:ilvl w:val="3"/>
          <w:numId w:val="141"/>
        </w:numPr>
        <w:ind w:left="851"/>
        <w:rPr>
          <w:rFonts w:cstheme="minorHAnsi"/>
          <w:b w:val="0"/>
        </w:rPr>
      </w:pPr>
      <w:r w:rsidRPr="004C14BD">
        <w:rPr>
          <w:rFonts w:cstheme="minorHAnsi"/>
          <w:b w:val="0"/>
        </w:rPr>
        <w:t>Powinien prowadzić swoje badania w taki sposób, aby uwzględnić dobro badanego. Wyniki badań należy przedstawiać w sposób rzetelny i uczciwy.</w:t>
      </w:r>
    </w:p>
    <w:p w14:paraId="11039CB3" w14:textId="651D500E" w:rsidR="00DE211C" w:rsidRPr="004C14BD" w:rsidRDefault="00DE211C" w:rsidP="00C94F13">
      <w:pPr>
        <w:pStyle w:val="Akapitzlist"/>
        <w:numPr>
          <w:ilvl w:val="3"/>
          <w:numId w:val="141"/>
        </w:numPr>
        <w:ind w:left="851"/>
        <w:rPr>
          <w:rFonts w:cstheme="minorHAnsi"/>
          <w:b w:val="0"/>
        </w:rPr>
      </w:pPr>
      <w:r w:rsidRPr="004C14BD">
        <w:rPr>
          <w:rFonts w:cstheme="minorHAnsi"/>
          <w:b w:val="0"/>
        </w:rPr>
        <w:t>Winien dbać o polepszanie jakości świadczonych usług, a także o promocję warunków, które przyciągnęłyby właściwe osoby do zawodu instruktora orientacji przestrzennej</w:t>
      </w:r>
      <w:r w:rsidR="00A3503B" w:rsidRPr="004C14BD">
        <w:rPr>
          <w:rFonts w:cstheme="minorHAnsi"/>
          <w:b w:val="0"/>
        </w:rPr>
        <w:t xml:space="preserve"> i mobilności</w:t>
      </w:r>
      <w:r w:rsidRPr="004C14BD">
        <w:rPr>
          <w:rFonts w:cstheme="minorHAnsi"/>
          <w:b w:val="0"/>
        </w:rPr>
        <w:t>.</w:t>
      </w:r>
    </w:p>
    <w:p w14:paraId="529F2AC9" w14:textId="6381A774" w:rsidR="00DE211C" w:rsidRPr="004C14BD" w:rsidRDefault="00DE211C" w:rsidP="00C94F13">
      <w:pPr>
        <w:pStyle w:val="Akapitzlist"/>
        <w:numPr>
          <w:ilvl w:val="3"/>
          <w:numId w:val="141"/>
        </w:numPr>
        <w:ind w:left="851"/>
        <w:rPr>
          <w:rFonts w:cstheme="minorHAnsi"/>
          <w:b w:val="0"/>
        </w:rPr>
      </w:pPr>
      <w:r w:rsidRPr="004C14BD">
        <w:rPr>
          <w:rFonts w:cstheme="minorHAnsi"/>
          <w:b w:val="0"/>
        </w:rPr>
        <w:t xml:space="preserve">Nie powinien angażować się w działania komercyjne, które mogą być sprzeczne z celami rehabilitacji </w:t>
      </w:r>
      <w:r w:rsidR="002C66E7" w:rsidRPr="004C14BD">
        <w:rPr>
          <w:rFonts w:cstheme="minorHAnsi"/>
          <w:b w:val="0"/>
        </w:rPr>
        <w:t>osoby z niepełnosprawnością wzroku</w:t>
      </w:r>
      <w:r w:rsidRPr="004C14BD">
        <w:rPr>
          <w:rFonts w:cstheme="minorHAnsi"/>
          <w:b w:val="0"/>
        </w:rPr>
        <w:t xml:space="preserve"> w zakresie orientacji przestrzennej</w:t>
      </w:r>
      <w:r w:rsidR="00A3503B" w:rsidRPr="004C14BD">
        <w:rPr>
          <w:rFonts w:cstheme="minorHAnsi"/>
          <w:b w:val="0"/>
        </w:rPr>
        <w:t xml:space="preserve"> i mobilności</w:t>
      </w:r>
      <w:r w:rsidRPr="004C14BD">
        <w:rPr>
          <w:rFonts w:cstheme="minorHAnsi"/>
          <w:b w:val="0"/>
        </w:rPr>
        <w:t>.</w:t>
      </w:r>
    </w:p>
    <w:p w14:paraId="3F3954DC" w14:textId="25BBC25B" w:rsidR="00DE211C" w:rsidRPr="004C14BD" w:rsidRDefault="00DE211C" w:rsidP="00C94F13">
      <w:pPr>
        <w:pStyle w:val="Akapitzlist"/>
        <w:numPr>
          <w:ilvl w:val="3"/>
          <w:numId w:val="141"/>
        </w:numPr>
        <w:ind w:left="851"/>
        <w:rPr>
          <w:rFonts w:cstheme="minorHAnsi"/>
          <w:b w:val="0"/>
        </w:rPr>
      </w:pPr>
      <w:r w:rsidRPr="004C14BD">
        <w:rPr>
          <w:rFonts w:cstheme="minorHAnsi"/>
          <w:b w:val="0"/>
        </w:rPr>
        <w:lastRenderedPageBreak/>
        <w:t>Zajmując się promocją sprzętu rehabilitacyjnego, książek lub innych materiałów d</w:t>
      </w:r>
      <w:r w:rsidR="008F6D6C">
        <w:rPr>
          <w:rFonts w:cstheme="minorHAnsi"/>
          <w:b w:val="0"/>
        </w:rPr>
        <w:t>o</w:t>
      </w:r>
      <w:r w:rsidRPr="004C14BD">
        <w:rPr>
          <w:rFonts w:cstheme="minorHAnsi"/>
          <w:b w:val="0"/>
        </w:rPr>
        <w:t xml:space="preserve"> nauki orientacji, powinien robić to w sposób </w:t>
      </w:r>
      <w:r w:rsidR="00D709E0" w:rsidRPr="004C14BD">
        <w:rPr>
          <w:rFonts w:cstheme="minorHAnsi"/>
          <w:b w:val="0"/>
        </w:rPr>
        <w:t xml:space="preserve">bezstronny, </w:t>
      </w:r>
      <w:r w:rsidRPr="004C14BD">
        <w:rPr>
          <w:rFonts w:cstheme="minorHAnsi"/>
          <w:b w:val="0"/>
        </w:rPr>
        <w:t>profesjonalny i zgodnie z prawdą.</w:t>
      </w:r>
    </w:p>
    <w:p w14:paraId="15794EB8" w14:textId="4D9EDE39" w:rsidR="00DE211C" w:rsidRPr="004C14BD" w:rsidRDefault="00DE211C" w:rsidP="00C94F13">
      <w:pPr>
        <w:pStyle w:val="Akapitzlist"/>
        <w:numPr>
          <w:ilvl w:val="3"/>
          <w:numId w:val="141"/>
        </w:numPr>
        <w:ind w:left="851"/>
        <w:rPr>
          <w:rFonts w:cstheme="minorHAnsi"/>
          <w:b w:val="0"/>
        </w:rPr>
      </w:pPr>
      <w:r w:rsidRPr="004C14BD">
        <w:rPr>
          <w:rFonts w:cstheme="minorHAnsi"/>
          <w:b w:val="0"/>
        </w:rPr>
        <w:t>Winien informować o podejrzewanych lub zaistniałych w praktyce zawodowej przypadkach niekompetencji, bezprawnych działań i zachowań nieetycznych.</w:t>
      </w:r>
    </w:p>
    <w:p w14:paraId="69CDB7AB" w14:textId="3D893290" w:rsidR="00DE211C" w:rsidRPr="004C14BD" w:rsidRDefault="00DE211C" w:rsidP="00C94F13">
      <w:pPr>
        <w:pStyle w:val="Akapitzlist"/>
        <w:numPr>
          <w:ilvl w:val="3"/>
          <w:numId w:val="141"/>
        </w:numPr>
        <w:ind w:left="851"/>
        <w:rPr>
          <w:rFonts w:cstheme="minorHAnsi"/>
          <w:b w:val="0"/>
        </w:rPr>
      </w:pPr>
      <w:r w:rsidRPr="004C14BD">
        <w:rPr>
          <w:rFonts w:cstheme="minorHAnsi"/>
          <w:b w:val="0"/>
        </w:rPr>
        <w:t>Powinien zabiegać o sprawiedliwe traktowanie wszystkich członków swojej profesji a także, jeśli któryś z nich zostanie niesłusznie oskarżony lub nieodpowiednio potraktowany, powinien go wspierać.</w:t>
      </w:r>
    </w:p>
    <w:p w14:paraId="4C34C0C0" w14:textId="1C933A30" w:rsidR="00937418" w:rsidRPr="004C14BD" w:rsidRDefault="00DE211C" w:rsidP="00C94F13">
      <w:pPr>
        <w:pStyle w:val="Akapitzlist"/>
        <w:numPr>
          <w:ilvl w:val="3"/>
          <w:numId w:val="141"/>
        </w:numPr>
        <w:ind w:left="851"/>
        <w:rPr>
          <w:rFonts w:cstheme="minorHAnsi"/>
          <w:b w:val="0"/>
        </w:rPr>
      </w:pPr>
      <w:r w:rsidRPr="004C14BD">
        <w:rPr>
          <w:rFonts w:cstheme="minorHAnsi"/>
          <w:b w:val="0"/>
        </w:rPr>
        <w:t>Ma osobisty i zawodowy obowiązek wspierania i stosowania postanowień Kodeksu Etyki Zawodowej.</w:t>
      </w:r>
    </w:p>
    <w:p w14:paraId="4107A191" w14:textId="112430DD" w:rsidR="00937418" w:rsidRPr="004C14BD" w:rsidRDefault="00937418" w:rsidP="00937418">
      <w:pPr>
        <w:pStyle w:val="Akapitzlist"/>
        <w:numPr>
          <w:ilvl w:val="1"/>
          <w:numId w:val="13"/>
        </w:numPr>
        <w:ind w:left="426" w:hanging="426"/>
        <w:rPr>
          <w:rFonts w:cstheme="minorHAnsi"/>
        </w:rPr>
      </w:pPr>
      <w:r w:rsidRPr="004C14BD">
        <w:rPr>
          <w:rFonts w:cstheme="minorHAnsi"/>
        </w:rPr>
        <w:t>Obowiązki</w:t>
      </w:r>
      <w:r w:rsidR="00DE211C" w:rsidRPr="004C14BD">
        <w:rPr>
          <w:rFonts w:cstheme="minorHAnsi"/>
        </w:rPr>
        <w:t xml:space="preserve"> wobec kolegów i przedstawicieli innych zawodów</w:t>
      </w:r>
    </w:p>
    <w:p w14:paraId="5F119565" w14:textId="3255D38F" w:rsidR="00DE211C" w:rsidRPr="004C14BD" w:rsidRDefault="00DE211C" w:rsidP="00C94F13">
      <w:pPr>
        <w:pStyle w:val="Akapitzlist"/>
        <w:numPr>
          <w:ilvl w:val="3"/>
          <w:numId w:val="142"/>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powinien otwarcie i szczerze porozumiewać się ze swoimi kolegami po fachu w zakresie specjalistycznej wiedzy, koncepcji i umiejętności.</w:t>
      </w:r>
    </w:p>
    <w:p w14:paraId="409D209A" w14:textId="0AB8C1B2" w:rsidR="00DE211C" w:rsidRPr="004C14BD" w:rsidRDefault="00DE211C" w:rsidP="00C94F13">
      <w:pPr>
        <w:pStyle w:val="Akapitzlist"/>
        <w:numPr>
          <w:ilvl w:val="3"/>
          <w:numId w:val="142"/>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nie powinien proponować swoich zawodowych usług osobie, która pracuje z innym instruktorem </w:t>
      </w:r>
      <w:r w:rsidR="00042789" w:rsidRPr="004C14BD">
        <w:rPr>
          <w:rFonts w:cstheme="minorHAnsi"/>
          <w:b w:val="0"/>
        </w:rPr>
        <w:t>orientacji przestrzennej i mobilności</w:t>
      </w:r>
      <w:r w:rsidRPr="004C14BD">
        <w:rPr>
          <w:rFonts w:cstheme="minorHAnsi"/>
          <w:b w:val="0"/>
        </w:rPr>
        <w:t xml:space="preserve">, chyba że zostało to z tym specjalistą uzgodnione lub jeśli wypełnił on już swoje powinności wobec </w:t>
      </w:r>
      <w:r w:rsidR="002C66E7" w:rsidRPr="004C14BD">
        <w:rPr>
          <w:rFonts w:cstheme="minorHAnsi"/>
          <w:b w:val="0"/>
        </w:rPr>
        <w:t>osoby z niepełnosprawnością wzroku</w:t>
      </w:r>
      <w:r w:rsidRPr="004C14BD">
        <w:rPr>
          <w:rFonts w:cstheme="minorHAnsi"/>
          <w:b w:val="0"/>
        </w:rPr>
        <w:t>.</w:t>
      </w:r>
    </w:p>
    <w:p w14:paraId="66F896C6" w14:textId="235766CB" w:rsidR="00DE211C" w:rsidRPr="004C14BD" w:rsidRDefault="00DE211C" w:rsidP="00C94F13">
      <w:pPr>
        <w:pStyle w:val="Akapitzlist"/>
        <w:numPr>
          <w:ilvl w:val="3"/>
          <w:numId w:val="142"/>
        </w:numPr>
        <w:ind w:left="851"/>
        <w:rPr>
          <w:rFonts w:cstheme="minorHAnsi"/>
          <w:b w:val="0"/>
        </w:rPr>
      </w:pPr>
      <w:r w:rsidRPr="004C14BD">
        <w:rPr>
          <w:rFonts w:cstheme="minorHAnsi"/>
          <w:b w:val="0"/>
        </w:rPr>
        <w:t xml:space="preserve">Przekazując klienta innemu specjaliście, instruktor </w:t>
      </w:r>
      <w:r w:rsidR="00042789" w:rsidRPr="004C14BD">
        <w:rPr>
          <w:rFonts w:cstheme="minorHAnsi"/>
          <w:b w:val="0"/>
        </w:rPr>
        <w:t>orientacji przestrzennej i mobilności</w:t>
      </w:r>
      <w:r w:rsidRPr="004C14BD">
        <w:rPr>
          <w:rFonts w:cstheme="minorHAnsi"/>
          <w:b w:val="0"/>
        </w:rPr>
        <w:t xml:space="preserve"> powinien przekazać informacje o realizowanym przez siebie programie działań i dalszych potrzebach </w:t>
      </w:r>
      <w:r w:rsidR="002C66E7" w:rsidRPr="004C14BD">
        <w:rPr>
          <w:rFonts w:cstheme="minorHAnsi"/>
          <w:b w:val="0"/>
        </w:rPr>
        <w:t>osoby z niepełnosprawnością wzroku</w:t>
      </w:r>
      <w:r w:rsidRPr="004C14BD">
        <w:rPr>
          <w:rFonts w:cstheme="minorHAnsi"/>
          <w:b w:val="0"/>
        </w:rPr>
        <w:t>.</w:t>
      </w:r>
    </w:p>
    <w:p w14:paraId="69BD1A2C" w14:textId="6E27C038" w:rsidR="00DE211C" w:rsidRPr="004C14BD" w:rsidRDefault="00DE211C" w:rsidP="00C94F13">
      <w:pPr>
        <w:pStyle w:val="Akapitzlist"/>
        <w:numPr>
          <w:ilvl w:val="3"/>
          <w:numId w:val="142"/>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winien dbać o rozwój harmonijnych stosunków z przedstawicielami innych zawodów. Dotyczy to wymiany opinii i informacji na temat </w:t>
      </w:r>
      <w:r w:rsidR="002C66E7" w:rsidRPr="004C14BD">
        <w:rPr>
          <w:rFonts w:cstheme="minorHAnsi"/>
          <w:b w:val="0"/>
        </w:rPr>
        <w:t>osoby z niepełnosprawnością wzroku</w:t>
      </w:r>
      <w:r w:rsidRPr="004C14BD">
        <w:rPr>
          <w:rFonts w:cstheme="minorHAnsi"/>
          <w:b w:val="0"/>
        </w:rPr>
        <w:t xml:space="preserve">, a także dyskusji z przedstawicielami innych profesji na temat spodziewanych korzyści wynikających ze świadczeń w zakresie </w:t>
      </w:r>
      <w:r w:rsidR="00042789" w:rsidRPr="004C14BD">
        <w:rPr>
          <w:rFonts w:cstheme="minorHAnsi"/>
          <w:b w:val="0"/>
        </w:rPr>
        <w:t>orientacji przestrzennej i mobilności</w:t>
      </w:r>
      <w:r w:rsidRPr="004C14BD">
        <w:rPr>
          <w:rFonts w:cstheme="minorHAnsi"/>
          <w:b w:val="0"/>
        </w:rPr>
        <w:t>.</w:t>
      </w:r>
    </w:p>
    <w:p w14:paraId="16A1E793" w14:textId="30AFCEE8" w:rsidR="00DE211C" w:rsidRPr="004C14BD" w:rsidRDefault="00DE211C" w:rsidP="00C94F13">
      <w:pPr>
        <w:pStyle w:val="Akapitzlist"/>
        <w:numPr>
          <w:ilvl w:val="3"/>
          <w:numId w:val="142"/>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winien unikać przyjmowania na siebie obowiązków, które mogą być lepiej wypełniane przez dostępnych </w:t>
      </w:r>
      <w:r w:rsidR="002C66E7" w:rsidRPr="004C14BD">
        <w:rPr>
          <w:rFonts w:cstheme="minorHAnsi"/>
          <w:b w:val="0"/>
        </w:rPr>
        <w:t>osobie z niepełnosprawnością wzroku</w:t>
      </w:r>
      <w:r w:rsidRPr="004C14BD">
        <w:rPr>
          <w:rFonts w:cstheme="minorHAnsi"/>
          <w:b w:val="0"/>
        </w:rPr>
        <w:t xml:space="preserve"> przedstawicieli innych zawodów.</w:t>
      </w:r>
    </w:p>
    <w:p w14:paraId="10A0C302" w14:textId="41CB93A3" w:rsidR="00937418" w:rsidRPr="004C14BD" w:rsidRDefault="00DE211C" w:rsidP="00C94F13">
      <w:pPr>
        <w:pStyle w:val="Akapitzlist"/>
        <w:numPr>
          <w:ilvl w:val="3"/>
          <w:numId w:val="142"/>
        </w:numPr>
        <w:ind w:left="851"/>
        <w:rPr>
          <w:rFonts w:cstheme="minorHAnsi"/>
          <w:b w:val="0"/>
        </w:rPr>
      </w:pPr>
      <w:r w:rsidRPr="004C14BD">
        <w:rPr>
          <w:rFonts w:cstheme="minorHAnsi"/>
          <w:b w:val="0"/>
        </w:rPr>
        <w:t xml:space="preserve">Instruktor </w:t>
      </w:r>
      <w:r w:rsidR="00042789" w:rsidRPr="004C14BD">
        <w:rPr>
          <w:rFonts w:cstheme="minorHAnsi"/>
          <w:b w:val="0"/>
        </w:rPr>
        <w:t>orientacji przestrzennej i mobilności</w:t>
      </w:r>
      <w:r w:rsidRPr="004C14BD">
        <w:rPr>
          <w:rFonts w:cstheme="minorHAnsi"/>
          <w:b w:val="0"/>
        </w:rPr>
        <w:t xml:space="preserve"> winien działać na rzecz doskonalenia pracy w zespole. W sytuacjach, kiedy decyzje podejmowane są zespołowo, winien wnosić niezbędne informacje ze swej strony i przestrzegać wspólnie podjętych decyzji, chyba że spowodują one naruszenie postanowień niniejszego Kodeksu.</w:t>
      </w:r>
    </w:p>
    <w:p w14:paraId="1C2ED1FD" w14:textId="152CE5DE" w:rsidR="00937418" w:rsidRPr="004C14BD" w:rsidRDefault="00937418" w:rsidP="00937418">
      <w:pPr>
        <w:pStyle w:val="Akapitzlist"/>
        <w:numPr>
          <w:ilvl w:val="1"/>
          <w:numId w:val="13"/>
        </w:numPr>
        <w:ind w:left="426" w:hanging="426"/>
        <w:rPr>
          <w:rFonts w:cstheme="minorHAnsi"/>
        </w:rPr>
      </w:pPr>
      <w:r w:rsidRPr="004C14BD">
        <w:rPr>
          <w:rFonts w:cstheme="minorHAnsi"/>
        </w:rPr>
        <w:t>Obowiązki</w:t>
      </w:r>
      <w:r w:rsidR="00DE211C" w:rsidRPr="004C14BD">
        <w:rPr>
          <w:rFonts w:cstheme="minorHAnsi"/>
        </w:rPr>
        <w:t xml:space="preserve"> wobec praktyki zatrudnienia</w:t>
      </w:r>
    </w:p>
    <w:p w14:paraId="5F4B04EC" w14:textId="1EA9E17B" w:rsidR="00DE211C" w:rsidRPr="004C14BD" w:rsidRDefault="00DE211C" w:rsidP="00DE211C">
      <w:pPr>
        <w:rPr>
          <w:rFonts w:cstheme="minorHAnsi"/>
        </w:rPr>
      </w:pPr>
      <w:r w:rsidRPr="004C14BD">
        <w:rPr>
          <w:rFonts w:cstheme="minorHAnsi"/>
        </w:rPr>
        <w:t xml:space="preserve">Instruktor </w:t>
      </w:r>
      <w:r w:rsidR="00042789" w:rsidRPr="004C14BD">
        <w:rPr>
          <w:rFonts w:cstheme="minorHAnsi"/>
        </w:rPr>
        <w:t>orientacji przestrzennej i mobilności</w:t>
      </w:r>
      <w:r w:rsidRPr="004C14BD">
        <w:rPr>
          <w:rFonts w:cstheme="minorHAnsi"/>
        </w:rPr>
        <w:t>:</w:t>
      </w:r>
    </w:p>
    <w:p w14:paraId="5C08B337" w14:textId="231278E8" w:rsidR="00DE211C" w:rsidRPr="004C14BD" w:rsidRDefault="00DE211C" w:rsidP="00C94F13">
      <w:pPr>
        <w:pStyle w:val="Akapitzlist"/>
        <w:numPr>
          <w:ilvl w:val="3"/>
          <w:numId w:val="143"/>
        </w:numPr>
        <w:ind w:left="851"/>
        <w:rPr>
          <w:rFonts w:cstheme="minorHAnsi"/>
          <w:b w:val="0"/>
        </w:rPr>
      </w:pPr>
      <w:r w:rsidRPr="004C14BD">
        <w:rPr>
          <w:rFonts w:cstheme="minorHAnsi"/>
          <w:b w:val="0"/>
        </w:rPr>
        <w:lastRenderedPageBreak/>
        <w:t>Winien starać się o zatrudnienie, przyjmować lub składać ofertę dotyczącą zatrudnienia wyłącznie na podstawie kwalifikacji zawodowych. W wyżej wymienionych sytuacjach powinien zachowywać uczciwość zawodową.</w:t>
      </w:r>
    </w:p>
    <w:p w14:paraId="54D02AE2" w14:textId="2EAD6A4D" w:rsidR="00DE211C" w:rsidRPr="004C14BD" w:rsidRDefault="00DE211C" w:rsidP="00C94F13">
      <w:pPr>
        <w:pStyle w:val="Akapitzlist"/>
        <w:numPr>
          <w:ilvl w:val="3"/>
          <w:numId w:val="143"/>
        </w:numPr>
        <w:ind w:left="851"/>
        <w:rPr>
          <w:rFonts w:cstheme="minorHAnsi"/>
          <w:b w:val="0"/>
        </w:rPr>
      </w:pPr>
      <w:r w:rsidRPr="004C14BD">
        <w:rPr>
          <w:rFonts w:cstheme="minorHAnsi"/>
          <w:b w:val="0"/>
        </w:rPr>
        <w:t>Winien niezwłocznie powiadomić szkołę lub instytucję, w której złożył podanie o zatrudnienie, o wszelkich zmianach dotyczących jego dyspozycyjności.</w:t>
      </w:r>
    </w:p>
    <w:p w14:paraId="5109FB24" w14:textId="4320D9CD" w:rsidR="00DE211C" w:rsidRPr="004C14BD" w:rsidRDefault="00DE211C" w:rsidP="00C94F13">
      <w:pPr>
        <w:pStyle w:val="Akapitzlist"/>
        <w:numPr>
          <w:ilvl w:val="3"/>
          <w:numId w:val="143"/>
        </w:numPr>
        <w:ind w:left="851"/>
        <w:rPr>
          <w:rFonts w:cstheme="minorHAnsi"/>
          <w:b w:val="0"/>
        </w:rPr>
      </w:pPr>
      <w:r w:rsidRPr="004C14BD">
        <w:rPr>
          <w:rFonts w:cstheme="minorHAnsi"/>
          <w:b w:val="0"/>
        </w:rPr>
        <w:t>Winien przestrzegać warunków kontraktu lub umowy sporządzonej ustnie lub na piśmie, chyba że warunki zostały przedstawione w sposób niezgodny z prawdą lub w istotny sposób zmienione przez drugą stronę.</w:t>
      </w:r>
    </w:p>
    <w:p w14:paraId="06F46228" w14:textId="72E14E92" w:rsidR="00DE211C" w:rsidRPr="004C14BD" w:rsidRDefault="00DE211C" w:rsidP="00C94F13">
      <w:pPr>
        <w:pStyle w:val="Akapitzlist"/>
        <w:numPr>
          <w:ilvl w:val="3"/>
          <w:numId w:val="143"/>
        </w:numPr>
        <w:ind w:left="851"/>
        <w:rPr>
          <w:rFonts w:cstheme="minorHAnsi"/>
          <w:b w:val="0"/>
        </w:rPr>
      </w:pPr>
      <w:r w:rsidRPr="004C14BD">
        <w:rPr>
          <w:rFonts w:cstheme="minorHAnsi"/>
          <w:b w:val="0"/>
        </w:rPr>
        <w:t xml:space="preserve">Nie może przyjąć posady tam, gdzie uznane zasady </w:t>
      </w:r>
      <w:r w:rsidR="00042789" w:rsidRPr="004C14BD">
        <w:rPr>
          <w:rFonts w:cstheme="minorHAnsi"/>
          <w:b w:val="0"/>
        </w:rPr>
        <w:t>orientacji przestrzennej i mobilności</w:t>
      </w:r>
      <w:r w:rsidRPr="004C14BD">
        <w:rPr>
          <w:rFonts w:cstheme="minorHAnsi"/>
          <w:b w:val="0"/>
        </w:rPr>
        <w:t xml:space="preserve"> są naruszane lub nie przestrzegane, chyba że przyjmuje tę posadę z zamiarem naprawienia lub skorygowania kwestionowanych praktyk i pod warunkiem, że nie uczestniczy w praktykach niezgodnych z postanowieniami niniejszego Kodeksu.</w:t>
      </w:r>
    </w:p>
    <w:p w14:paraId="68665658" w14:textId="5ED52095" w:rsidR="00DE211C" w:rsidRPr="004C14BD" w:rsidRDefault="00DE211C" w:rsidP="00C94F13">
      <w:pPr>
        <w:pStyle w:val="Akapitzlist"/>
        <w:numPr>
          <w:ilvl w:val="3"/>
          <w:numId w:val="143"/>
        </w:numPr>
        <w:ind w:left="851"/>
        <w:rPr>
          <w:rFonts w:cstheme="minorHAnsi"/>
          <w:b w:val="0"/>
        </w:rPr>
      </w:pPr>
      <w:r w:rsidRPr="004C14BD">
        <w:rPr>
          <w:rFonts w:cstheme="minorHAnsi"/>
          <w:b w:val="0"/>
        </w:rPr>
        <w:t xml:space="preserve">Winien kierować się </w:t>
      </w:r>
      <w:r w:rsidR="00424761" w:rsidRPr="004C14BD">
        <w:rPr>
          <w:rFonts w:cstheme="minorHAnsi"/>
          <w:b w:val="0"/>
        </w:rPr>
        <w:t>aktualnie obowiązującymi przepisami</w:t>
      </w:r>
      <w:r w:rsidR="0024316A" w:rsidRPr="004C14BD">
        <w:rPr>
          <w:rFonts w:cstheme="minorHAnsi"/>
          <w:b w:val="0"/>
        </w:rPr>
        <w:t xml:space="preserve"> prawa</w:t>
      </w:r>
      <w:r w:rsidRPr="004C14BD">
        <w:rPr>
          <w:rFonts w:cstheme="minorHAnsi"/>
          <w:b w:val="0"/>
        </w:rPr>
        <w:t xml:space="preserve"> </w:t>
      </w:r>
      <w:r w:rsidR="0024316A" w:rsidRPr="004C14BD">
        <w:rPr>
          <w:rFonts w:cstheme="minorHAnsi"/>
          <w:b w:val="0"/>
        </w:rPr>
        <w:t>z uwzględnieniem regulacji prawnych</w:t>
      </w:r>
      <w:r w:rsidR="00CE64BB" w:rsidRPr="004C14BD">
        <w:rPr>
          <w:rFonts w:cstheme="minorHAnsi"/>
          <w:b w:val="0"/>
        </w:rPr>
        <w:t xml:space="preserve"> funkcjonujących u</w:t>
      </w:r>
      <w:r w:rsidRPr="004C14BD">
        <w:rPr>
          <w:rFonts w:cstheme="minorHAnsi"/>
          <w:b w:val="0"/>
        </w:rPr>
        <w:t xml:space="preserve"> pracodawcy, chyba że obowiązki zawodowe przewidywałyby zachowania stanowiące naruszenie postanowień niniejszego Kodeksu. Dla uniknięcia możliwych konfliktów instruktor </w:t>
      </w:r>
      <w:r w:rsidR="00042789" w:rsidRPr="004C14BD">
        <w:rPr>
          <w:rFonts w:cstheme="minorHAnsi"/>
          <w:b w:val="0"/>
        </w:rPr>
        <w:t>orientacji przestrzennej i mobilności</w:t>
      </w:r>
      <w:r w:rsidRPr="004C14BD">
        <w:rPr>
          <w:rFonts w:cstheme="minorHAnsi"/>
          <w:b w:val="0"/>
        </w:rPr>
        <w:t xml:space="preserve"> winien zapoznać pracodawcę z postanowieniami niniejszego Kodeksu Etyki Zawodowej.</w:t>
      </w:r>
    </w:p>
    <w:p w14:paraId="390B688D" w14:textId="668C46DF" w:rsidR="00DE211C" w:rsidRPr="004C14BD" w:rsidRDefault="00DE211C" w:rsidP="00C94F13">
      <w:pPr>
        <w:pStyle w:val="Akapitzlist"/>
        <w:numPr>
          <w:ilvl w:val="3"/>
          <w:numId w:val="143"/>
        </w:numPr>
        <w:ind w:left="851"/>
        <w:rPr>
          <w:rFonts w:cstheme="minorHAnsi"/>
          <w:b w:val="0"/>
        </w:rPr>
      </w:pPr>
      <w:r w:rsidRPr="004C14BD">
        <w:rPr>
          <w:rFonts w:cstheme="minorHAnsi"/>
          <w:b w:val="0"/>
        </w:rPr>
        <w:t xml:space="preserve">Nie może przyjmować wynagrodzenia od </w:t>
      </w:r>
      <w:r w:rsidR="002C66E7" w:rsidRPr="004C14BD">
        <w:rPr>
          <w:rFonts w:cstheme="minorHAnsi"/>
          <w:b w:val="0"/>
        </w:rPr>
        <w:t>osoby z niepełnosprawnością wzroku</w:t>
      </w:r>
      <w:r w:rsidRPr="004C14BD">
        <w:rPr>
          <w:rFonts w:cstheme="minorHAnsi"/>
          <w:b w:val="0"/>
        </w:rPr>
        <w:t xml:space="preserve">, </w:t>
      </w:r>
      <w:r w:rsidR="002C66E7" w:rsidRPr="004C14BD">
        <w:rPr>
          <w:rFonts w:cstheme="minorHAnsi"/>
          <w:b w:val="0"/>
        </w:rPr>
        <w:t xml:space="preserve">której </w:t>
      </w:r>
      <w:r w:rsidRPr="004C14BD">
        <w:rPr>
          <w:rFonts w:cstheme="minorHAnsi"/>
          <w:b w:val="0"/>
        </w:rPr>
        <w:t xml:space="preserve">przysługują świadczenia za pośrednictwem szkoły lub placówki rehabilitacyjnej, chyba że </w:t>
      </w:r>
      <w:r w:rsidR="002C66E7" w:rsidRPr="004C14BD">
        <w:rPr>
          <w:rFonts w:cstheme="minorHAnsi"/>
          <w:b w:val="0"/>
        </w:rPr>
        <w:t>osoba z niepełnosprawnością wzroku</w:t>
      </w:r>
      <w:r w:rsidRPr="004C14BD">
        <w:rPr>
          <w:rFonts w:cstheme="minorHAnsi"/>
          <w:b w:val="0"/>
        </w:rPr>
        <w:t xml:space="preserve">, w pełni </w:t>
      </w:r>
      <w:r w:rsidR="002C66E7" w:rsidRPr="004C14BD">
        <w:rPr>
          <w:rFonts w:cstheme="minorHAnsi"/>
          <w:b w:val="0"/>
        </w:rPr>
        <w:t xml:space="preserve">poinformowana </w:t>
      </w:r>
      <w:r w:rsidRPr="004C14BD">
        <w:rPr>
          <w:rFonts w:cstheme="minorHAnsi"/>
          <w:b w:val="0"/>
        </w:rPr>
        <w:t xml:space="preserve">o dostępnych </w:t>
      </w:r>
      <w:r w:rsidR="002C66E7" w:rsidRPr="004C14BD">
        <w:rPr>
          <w:rFonts w:cstheme="minorHAnsi"/>
          <w:b w:val="0"/>
        </w:rPr>
        <w:t xml:space="preserve">jej </w:t>
      </w:r>
      <w:r w:rsidRPr="004C14BD">
        <w:rPr>
          <w:rFonts w:cstheme="minorHAnsi"/>
          <w:b w:val="0"/>
        </w:rPr>
        <w:t>świadczeniach, sam</w:t>
      </w:r>
      <w:r w:rsidR="002C66E7" w:rsidRPr="004C14BD">
        <w:rPr>
          <w:rFonts w:cstheme="minorHAnsi"/>
          <w:b w:val="0"/>
        </w:rPr>
        <w:t>a</w:t>
      </w:r>
      <w:r w:rsidRPr="004C14BD">
        <w:rPr>
          <w:rFonts w:cstheme="minorHAnsi"/>
          <w:b w:val="0"/>
        </w:rPr>
        <w:t xml:space="preserve"> podejmie decyzję o podpisaniu umowy prywatnej z wybranym specjalistą.</w:t>
      </w:r>
    </w:p>
    <w:p w14:paraId="05B6C95C" w14:textId="69F88C75" w:rsidR="00DE211C" w:rsidRPr="004C14BD" w:rsidRDefault="00DE211C" w:rsidP="00C94F13">
      <w:pPr>
        <w:pStyle w:val="Akapitzlist"/>
        <w:numPr>
          <w:ilvl w:val="3"/>
          <w:numId w:val="143"/>
        </w:numPr>
        <w:ind w:left="851"/>
        <w:rPr>
          <w:rFonts w:cstheme="minorHAnsi"/>
          <w:b w:val="0"/>
        </w:rPr>
      </w:pPr>
      <w:r w:rsidRPr="004C14BD">
        <w:rPr>
          <w:rFonts w:cstheme="minorHAnsi"/>
          <w:b w:val="0"/>
        </w:rPr>
        <w:t>Może wyznaczyć honorarium z tytułu umowy prywatnej, według rozsądnych, przyjętych w danym regionie stawek.</w:t>
      </w:r>
    </w:p>
    <w:p w14:paraId="1A088BC5" w14:textId="22F9D6FB" w:rsidR="00DE211C" w:rsidRPr="004C14BD" w:rsidRDefault="00DE211C" w:rsidP="00C94F13">
      <w:pPr>
        <w:pStyle w:val="Akapitzlist"/>
        <w:numPr>
          <w:ilvl w:val="3"/>
          <w:numId w:val="143"/>
        </w:numPr>
        <w:ind w:left="851"/>
        <w:rPr>
          <w:rFonts w:cstheme="minorHAnsi"/>
          <w:b w:val="0"/>
        </w:rPr>
      </w:pPr>
      <w:r w:rsidRPr="004C14BD">
        <w:rPr>
          <w:rFonts w:cstheme="minorHAnsi"/>
          <w:b w:val="0"/>
        </w:rPr>
        <w:t>Wykonując usługi dodatkowe, wynikające z umowy prywatnej, winien kierować się obowiązującymi w danej szkole lub instytucji zasadami dotyczącymi zatrudnienia dodatkowego z wykorzystaniem sprzętu i urządzeń placówki.</w:t>
      </w:r>
      <w:r w:rsidRPr="004C14BD">
        <w:rPr>
          <w:rFonts w:cstheme="minorHAnsi"/>
          <w:b w:val="0"/>
        </w:rPr>
        <w:br w:type="page"/>
      </w:r>
    </w:p>
    <w:p w14:paraId="24469647" w14:textId="03A74119" w:rsidR="009E4542" w:rsidRPr="004C14BD" w:rsidRDefault="009E4542">
      <w:pPr>
        <w:pStyle w:val="Nagwek2"/>
        <w:rPr>
          <w:rFonts w:asciiTheme="minorHAnsi" w:eastAsia="Calibri" w:hAnsiTheme="minorHAnsi" w:cstheme="minorHAnsi"/>
        </w:rPr>
      </w:pPr>
      <w:bookmarkStart w:id="109" w:name="_Toc87736897"/>
      <w:bookmarkStart w:id="110" w:name="_Toc94129672"/>
      <w:r w:rsidRPr="004C14BD">
        <w:rPr>
          <w:rFonts w:asciiTheme="minorHAnsi" w:eastAsia="Calibri" w:hAnsiTheme="minorHAnsi" w:cstheme="minorHAnsi"/>
        </w:rPr>
        <w:lastRenderedPageBreak/>
        <w:t>Program kształcenia instruktorów orientacji przestrzennej</w:t>
      </w:r>
      <w:bookmarkEnd w:id="109"/>
      <w:r w:rsidR="0044326F" w:rsidRPr="004C14BD">
        <w:rPr>
          <w:rFonts w:asciiTheme="minorHAnsi" w:eastAsia="Calibri" w:hAnsiTheme="minorHAnsi" w:cstheme="minorHAnsi"/>
        </w:rPr>
        <w:t xml:space="preserve"> i mobilności</w:t>
      </w:r>
      <w:bookmarkEnd w:id="110"/>
    </w:p>
    <w:p w14:paraId="42FFF796" w14:textId="7730190D" w:rsidR="009E4542" w:rsidRPr="004C14BD" w:rsidRDefault="009E4542" w:rsidP="00CC03AF">
      <w:pPr>
        <w:pStyle w:val="Nagwek3"/>
        <w:rPr>
          <w:rFonts w:asciiTheme="minorHAnsi" w:eastAsia="Calibri" w:hAnsiTheme="minorHAnsi" w:cstheme="minorHAnsi"/>
        </w:rPr>
      </w:pPr>
      <w:bookmarkStart w:id="111" w:name="_Toc87736898"/>
      <w:bookmarkStart w:id="112" w:name="_Toc94129673"/>
      <w:r w:rsidRPr="004C14BD">
        <w:rPr>
          <w:rFonts w:asciiTheme="minorHAnsi" w:eastAsia="Calibri" w:hAnsiTheme="minorHAnsi" w:cstheme="minorHAnsi"/>
        </w:rPr>
        <w:t>Założenia programu kształcenia</w:t>
      </w:r>
      <w:bookmarkEnd w:id="111"/>
      <w:bookmarkEnd w:id="112"/>
    </w:p>
    <w:p w14:paraId="33D9A3F1" w14:textId="3A25F74F" w:rsidR="00B07E12" w:rsidRPr="004C14BD" w:rsidRDefault="00B07E12" w:rsidP="00B07E12">
      <w:pPr>
        <w:rPr>
          <w:rFonts w:cstheme="minorHAnsi"/>
        </w:rPr>
      </w:pPr>
      <w:r w:rsidRPr="004C14BD">
        <w:rPr>
          <w:rFonts w:cstheme="minorHAnsi"/>
        </w:rPr>
        <w:t xml:space="preserve">Głównym celem programu jest profesjonalne przygotowanie instruktorów </w:t>
      </w:r>
      <w:r w:rsidR="00042789" w:rsidRPr="004C14BD">
        <w:rPr>
          <w:rFonts w:cstheme="minorHAnsi"/>
        </w:rPr>
        <w:t>orientacji przestrzennej i mobilności</w:t>
      </w:r>
      <w:r w:rsidRPr="004C14BD">
        <w:rPr>
          <w:rFonts w:cstheme="minorHAnsi"/>
        </w:rPr>
        <w:t xml:space="preserve"> do prowadzenia wysokiej jakości zajęć z zakresu </w:t>
      </w:r>
      <w:r w:rsidR="00042789" w:rsidRPr="004C14BD">
        <w:rPr>
          <w:rFonts w:cstheme="minorHAnsi"/>
        </w:rPr>
        <w:t>O&amp;M</w:t>
      </w:r>
      <w:r w:rsidRPr="004C14BD">
        <w:rPr>
          <w:rFonts w:cstheme="minorHAnsi"/>
        </w:rPr>
        <w:t xml:space="preserve"> </w:t>
      </w:r>
      <w:r w:rsidR="00C20C97" w:rsidRPr="004C14BD">
        <w:rPr>
          <w:rFonts w:cstheme="minorHAnsi"/>
        </w:rPr>
        <w:t>dla osób z niepełnosprawnością wzroku</w:t>
      </w:r>
      <w:r w:rsidR="002B3DE5" w:rsidRPr="004C14BD">
        <w:rPr>
          <w:rFonts w:cstheme="minorHAnsi"/>
        </w:rPr>
        <w:t>,</w:t>
      </w:r>
      <w:r w:rsidR="00C20C97" w:rsidRPr="004C14BD">
        <w:rPr>
          <w:rFonts w:cstheme="minorHAnsi"/>
        </w:rPr>
        <w:t xml:space="preserve"> </w:t>
      </w:r>
      <w:r w:rsidRPr="004C14BD">
        <w:rPr>
          <w:rFonts w:cstheme="minorHAnsi"/>
        </w:rPr>
        <w:t>uwzględniających aktualną wiedzę w tej dziedzinie.</w:t>
      </w:r>
    </w:p>
    <w:p w14:paraId="647E1523" w14:textId="16ECB2EF" w:rsidR="002421D2" w:rsidRPr="004C14BD" w:rsidRDefault="00B07E12" w:rsidP="00B07E12">
      <w:pPr>
        <w:rPr>
          <w:rFonts w:cstheme="minorHAnsi"/>
        </w:rPr>
      </w:pPr>
      <w:r w:rsidRPr="004C14BD">
        <w:rPr>
          <w:rFonts w:cstheme="minorHAnsi"/>
        </w:rPr>
        <w:t>Program kształcenia zawiera reguły i wymagania dotyczące</w:t>
      </w:r>
      <w:r w:rsidR="00BF7E35" w:rsidRPr="004C14BD">
        <w:rPr>
          <w:rFonts w:cstheme="minorHAnsi"/>
        </w:rPr>
        <w:t>:</w:t>
      </w:r>
    </w:p>
    <w:p w14:paraId="721FC940" w14:textId="74066DCE" w:rsidR="002421D2" w:rsidRPr="004C14BD" w:rsidRDefault="00B07E12" w:rsidP="00C94F13">
      <w:pPr>
        <w:pStyle w:val="Akapitzlist"/>
        <w:numPr>
          <w:ilvl w:val="0"/>
          <w:numId w:val="162"/>
        </w:numPr>
        <w:rPr>
          <w:rFonts w:cstheme="minorHAnsi"/>
          <w:b w:val="0"/>
          <w:bCs/>
        </w:rPr>
      </w:pPr>
      <w:r w:rsidRPr="004C14BD">
        <w:rPr>
          <w:rFonts w:cstheme="minorHAnsi"/>
          <w:b w:val="0"/>
          <w:bCs/>
        </w:rPr>
        <w:t xml:space="preserve">sposobu organizacji kształcenia, </w:t>
      </w:r>
    </w:p>
    <w:p w14:paraId="536ABEAB" w14:textId="77777777" w:rsidR="002421D2" w:rsidRPr="004C14BD" w:rsidRDefault="00B07E12" w:rsidP="00C94F13">
      <w:pPr>
        <w:pStyle w:val="Akapitzlist"/>
        <w:numPr>
          <w:ilvl w:val="0"/>
          <w:numId w:val="162"/>
        </w:numPr>
        <w:rPr>
          <w:rFonts w:cstheme="minorHAnsi"/>
          <w:b w:val="0"/>
          <w:bCs/>
        </w:rPr>
      </w:pPr>
      <w:r w:rsidRPr="004C14BD">
        <w:rPr>
          <w:rFonts w:cstheme="minorHAnsi"/>
          <w:b w:val="0"/>
          <w:bCs/>
        </w:rPr>
        <w:t xml:space="preserve">charakterystykę osób szkolących, </w:t>
      </w:r>
    </w:p>
    <w:p w14:paraId="3BB2C380" w14:textId="77777777" w:rsidR="002421D2" w:rsidRPr="004C14BD" w:rsidRDefault="00B07E12" w:rsidP="00C94F13">
      <w:pPr>
        <w:pStyle w:val="Akapitzlist"/>
        <w:numPr>
          <w:ilvl w:val="0"/>
          <w:numId w:val="162"/>
        </w:numPr>
        <w:rPr>
          <w:rFonts w:cstheme="minorHAnsi"/>
          <w:b w:val="0"/>
          <w:bCs/>
        </w:rPr>
      </w:pPr>
      <w:r w:rsidRPr="004C14BD">
        <w:rPr>
          <w:rFonts w:cstheme="minorHAnsi"/>
          <w:b w:val="0"/>
          <w:bCs/>
        </w:rPr>
        <w:t xml:space="preserve">szczegółowe treści programowe, </w:t>
      </w:r>
    </w:p>
    <w:p w14:paraId="3F731750" w14:textId="412175D8" w:rsidR="00B07E12" w:rsidRPr="004C14BD" w:rsidRDefault="00B07E12" w:rsidP="00C94F13">
      <w:pPr>
        <w:pStyle w:val="Akapitzlist"/>
        <w:numPr>
          <w:ilvl w:val="0"/>
          <w:numId w:val="162"/>
        </w:numPr>
        <w:rPr>
          <w:rFonts w:cstheme="minorHAnsi"/>
          <w:bCs/>
        </w:rPr>
      </w:pPr>
      <w:r w:rsidRPr="004C14BD">
        <w:rPr>
          <w:rFonts w:cstheme="minorHAnsi"/>
          <w:b w:val="0"/>
          <w:bCs/>
        </w:rPr>
        <w:t>efekty uczenia się oraz sposób ich weryfikacji.</w:t>
      </w:r>
    </w:p>
    <w:p w14:paraId="3D522BD5" w14:textId="16A9FAC2" w:rsidR="00B07E12" w:rsidRPr="004C14BD" w:rsidRDefault="00B07E12" w:rsidP="00B07E12">
      <w:pPr>
        <w:rPr>
          <w:rFonts w:cstheme="minorHAnsi"/>
        </w:rPr>
      </w:pPr>
      <w:r w:rsidRPr="004C14BD">
        <w:rPr>
          <w:rFonts w:cstheme="minorHAnsi"/>
        </w:rPr>
        <w:t xml:space="preserve">Kształcenie instruktorów </w:t>
      </w:r>
      <w:r w:rsidR="00042789" w:rsidRPr="004C14BD">
        <w:rPr>
          <w:rFonts w:cstheme="minorHAnsi"/>
        </w:rPr>
        <w:t>orientacji przestrzennej i mobilności</w:t>
      </w:r>
      <w:r w:rsidRPr="004C14BD">
        <w:rPr>
          <w:rFonts w:cstheme="minorHAnsi"/>
        </w:rPr>
        <w:t xml:space="preserve"> w niniejszym programie jest ukierunkowane na nabycie kompetencji zawodowych pozwalających identyfikować i </w:t>
      </w:r>
      <w:r w:rsidR="002F5C65" w:rsidRPr="004C14BD">
        <w:rPr>
          <w:rFonts w:cstheme="minorHAnsi"/>
        </w:rPr>
        <w:t xml:space="preserve">skutecznie </w:t>
      </w:r>
      <w:r w:rsidRPr="004C14BD">
        <w:rPr>
          <w:rFonts w:cstheme="minorHAnsi"/>
        </w:rPr>
        <w:t xml:space="preserve">zaspokajać potrzeby z zakresu </w:t>
      </w:r>
      <w:r w:rsidR="00042789" w:rsidRPr="004C14BD">
        <w:rPr>
          <w:rFonts w:cstheme="minorHAnsi"/>
        </w:rPr>
        <w:t>O&amp;M</w:t>
      </w:r>
      <w:r w:rsidRPr="004C14BD">
        <w:rPr>
          <w:rFonts w:cstheme="minorHAnsi"/>
        </w:rPr>
        <w:t xml:space="preserve"> osób z niepełnosprawnością wzroku. Absolwenci szkolenia zostaną wyposażeni w umiejętnoś</w:t>
      </w:r>
      <w:r w:rsidR="008F6D6C">
        <w:rPr>
          <w:rFonts w:cstheme="minorHAnsi"/>
        </w:rPr>
        <w:t>ć</w:t>
      </w:r>
      <w:r w:rsidRPr="004C14BD">
        <w:rPr>
          <w:rFonts w:cstheme="minorHAnsi"/>
        </w:rPr>
        <w:t xml:space="preserve"> oceny możliwości samodzielnego poruszania się, konstruowania programu </w:t>
      </w:r>
      <w:r w:rsidR="002F5C65" w:rsidRPr="004C14BD">
        <w:rPr>
          <w:rFonts w:cstheme="minorHAnsi"/>
        </w:rPr>
        <w:t xml:space="preserve">nauczania </w:t>
      </w:r>
      <w:r w:rsidRPr="004C14BD">
        <w:rPr>
          <w:rFonts w:cstheme="minorHAnsi"/>
        </w:rPr>
        <w:t xml:space="preserve">oraz </w:t>
      </w:r>
      <w:r w:rsidR="002F5C65" w:rsidRPr="004C14BD">
        <w:rPr>
          <w:rFonts w:cstheme="minorHAnsi"/>
        </w:rPr>
        <w:t xml:space="preserve">skutecznego </w:t>
      </w:r>
      <w:r w:rsidRPr="004C14BD">
        <w:rPr>
          <w:rFonts w:cstheme="minorHAnsi"/>
        </w:rPr>
        <w:t xml:space="preserve">prowadzenia zajęć z </w:t>
      </w:r>
      <w:r w:rsidR="00042789" w:rsidRPr="004C14BD">
        <w:rPr>
          <w:rFonts w:cstheme="minorHAnsi"/>
        </w:rPr>
        <w:t>orientacji przestrzennej i mobilności</w:t>
      </w:r>
      <w:r w:rsidRPr="004C14BD">
        <w:rPr>
          <w:rFonts w:cstheme="minorHAnsi"/>
        </w:rPr>
        <w:t>. Instruktorzy będą przygotowani do pracy z dziećmi, osobami dorosłymi i seniorami, osobami z niepełnosprawnością</w:t>
      </w:r>
      <w:r w:rsidR="00B506CD" w:rsidRPr="004C14BD">
        <w:rPr>
          <w:rFonts w:cstheme="minorHAnsi"/>
        </w:rPr>
        <w:t xml:space="preserve"> wzroku wrodzoną oraz nabytą (osoby ociemniałe), w tym z osobami z niepełnosprawnością</w:t>
      </w:r>
      <w:r w:rsidRPr="004C14BD">
        <w:rPr>
          <w:rFonts w:cstheme="minorHAnsi"/>
        </w:rPr>
        <w:t xml:space="preserve"> sprzężoną i dodatkowymi schorzeniami. Zostaną wyposażeni w wiedzę i umiejętności nowoczesnego podejścia do uczenia orientacji przestrzennej i samodzielnego poruszania się.</w:t>
      </w:r>
    </w:p>
    <w:p w14:paraId="14686711" w14:textId="2926F4A2" w:rsidR="00B07E12" w:rsidRPr="004C14BD" w:rsidRDefault="00B07E12" w:rsidP="00B07E12">
      <w:pPr>
        <w:rPr>
          <w:rFonts w:cstheme="minorHAnsi"/>
        </w:rPr>
      </w:pPr>
      <w:r w:rsidRPr="004C14BD">
        <w:rPr>
          <w:rFonts w:cstheme="minorHAnsi"/>
        </w:rPr>
        <w:t xml:space="preserve">Ze względu na </w:t>
      </w:r>
      <w:r w:rsidR="0021785E" w:rsidRPr="004C14BD">
        <w:rPr>
          <w:rFonts w:cstheme="minorHAnsi"/>
        </w:rPr>
        <w:t xml:space="preserve">duże zróżnicowanie w </w:t>
      </w:r>
      <w:r w:rsidR="00713750" w:rsidRPr="004C14BD">
        <w:rPr>
          <w:rFonts w:cstheme="minorHAnsi"/>
        </w:rPr>
        <w:t>sposob</w:t>
      </w:r>
      <w:r w:rsidR="00684ABD" w:rsidRPr="004C14BD">
        <w:rPr>
          <w:rFonts w:cstheme="minorHAnsi"/>
        </w:rPr>
        <w:t>ie</w:t>
      </w:r>
      <w:r w:rsidRPr="004C14BD">
        <w:rPr>
          <w:rFonts w:cstheme="minorHAnsi"/>
        </w:rPr>
        <w:t xml:space="preserve"> funkcjonowania i potrzeb</w:t>
      </w:r>
      <w:r w:rsidR="00713750" w:rsidRPr="004C14BD">
        <w:rPr>
          <w:rFonts w:cstheme="minorHAnsi"/>
        </w:rPr>
        <w:t>ach</w:t>
      </w:r>
      <w:r w:rsidRPr="004C14BD">
        <w:rPr>
          <w:rFonts w:cstheme="minorHAnsi"/>
        </w:rPr>
        <w:t xml:space="preserve"> </w:t>
      </w:r>
      <w:r w:rsidR="00713750" w:rsidRPr="004C14BD">
        <w:rPr>
          <w:rFonts w:cstheme="minorHAnsi"/>
        </w:rPr>
        <w:t xml:space="preserve">rehabilitacyjnych </w:t>
      </w:r>
      <w:r w:rsidRPr="004C14BD">
        <w:rPr>
          <w:rFonts w:cstheme="minorHAnsi"/>
        </w:rPr>
        <w:t xml:space="preserve">osób z tym rodzajem niepełnosprawności, kształcenie instruktorów </w:t>
      </w:r>
      <w:r w:rsidR="00042789" w:rsidRPr="004C14BD">
        <w:rPr>
          <w:rFonts w:cstheme="minorHAnsi"/>
        </w:rPr>
        <w:t>orientacji przestrzennej i mobilności</w:t>
      </w:r>
      <w:r w:rsidRPr="004C14BD">
        <w:rPr>
          <w:rFonts w:cstheme="minorHAnsi"/>
        </w:rPr>
        <w:t xml:space="preserve"> powinno mieć charakter interdyscyplinarny.</w:t>
      </w:r>
    </w:p>
    <w:p w14:paraId="6CC94192" w14:textId="4C7103A9" w:rsidR="00DB7A33" w:rsidRPr="004C14BD" w:rsidRDefault="00DB7A33" w:rsidP="00B07E12">
      <w:pPr>
        <w:rPr>
          <w:rFonts w:cstheme="minorHAnsi"/>
        </w:rPr>
      </w:pPr>
      <w:r w:rsidRPr="004C14BD">
        <w:rPr>
          <w:rFonts w:cstheme="minorHAnsi"/>
        </w:rPr>
        <w:t xml:space="preserve">Poniżej przedstawiony program kształcenia instruktorów </w:t>
      </w:r>
      <w:r w:rsidR="002F5C65" w:rsidRPr="004C14BD">
        <w:rPr>
          <w:rFonts w:cstheme="minorHAnsi"/>
        </w:rPr>
        <w:t>O&amp;M</w:t>
      </w:r>
      <w:r w:rsidRPr="004C14BD">
        <w:rPr>
          <w:rFonts w:cstheme="minorHAnsi"/>
        </w:rPr>
        <w:t xml:space="preserve"> został opracowany </w:t>
      </w:r>
      <w:r w:rsidR="00AB7A38" w:rsidRPr="004C14BD">
        <w:rPr>
          <w:rFonts w:cstheme="minorHAnsi"/>
        </w:rPr>
        <w:t xml:space="preserve">na podstawie funkcjonujących standardów i programów nauczania w zakresie tyflopedagogiki </w:t>
      </w:r>
      <w:r w:rsidR="00AF4663" w:rsidRPr="004C14BD">
        <w:rPr>
          <w:rFonts w:cstheme="minorHAnsi"/>
        </w:rPr>
        <w:t xml:space="preserve">na </w:t>
      </w:r>
      <w:r w:rsidR="00AB7A38" w:rsidRPr="004C14BD">
        <w:rPr>
          <w:rFonts w:cstheme="minorHAnsi"/>
        </w:rPr>
        <w:t xml:space="preserve">uczelniach wyższych </w:t>
      </w:r>
      <w:r w:rsidR="00AE6B25" w:rsidRPr="004C14BD">
        <w:rPr>
          <w:rFonts w:cstheme="minorHAnsi"/>
        </w:rPr>
        <w:t>takich jak: Akademia Pedagogiki Specjalnej, Uniwersytet Kardynała Stefana Wyszyńskiego</w:t>
      </w:r>
      <w:r w:rsidR="002F5C65" w:rsidRPr="004C14BD">
        <w:rPr>
          <w:rFonts w:cstheme="minorHAnsi"/>
        </w:rPr>
        <w:t>,</w:t>
      </w:r>
      <w:r w:rsidR="00AE6B25" w:rsidRPr="004C14BD">
        <w:rPr>
          <w:rFonts w:cstheme="minorHAnsi"/>
        </w:rPr>
        <w:t xml:space="preserve"> a także na podstawie programów nauczania </w:t>
      </w:r>
      <w:r w:rsidR="000E62EC" w:rsidRPr="004C14BD">
        <w:rPr>
          <w:rFonts w:cstheme="minorHAnsi"/>
        </w:rPr>
        <w:t xml:space="preserve">opracowanych w </w:t>
      </w:r>
      <w:r w:rsidR="00AB7A38" w:rsidRPr="004C14BD">
        <w:rPr>
          <w:rFonts w:cstheme="minorHAnsi"/>
        </w:rPr>
        <w:t>organizacj</w:t>
      </w:r>
      <w:r w:rsidR="000E62EC" w:rsidRPr="004C14BD">
        <w:rPr>
          <w:rFonts w:cstheme="minorHAnsi"/>
        </w:rPr>
        <w:t>ach działających na rzecz osób z niepełnosprawnością wzroku (Polski Związek Niewidomych</w:t>
      </w:r>
      <w:r w:rsidR="002F5C65" w:rsidRPr="004C14BD">
        <w:rPr>
          <w:rFonts w:cstheme="minorHAnsi"/>
        </w:rPr>
        <w:t>, Towarzystwo Opieki nad Ociemniałymi Stowarzyszenie</w:t>
      </w:r>
      <w:r w:rsidR="000E62EC" w:rsidRPr="004C14BD">
        <w:rPr>
          <w:rFonts w:cstheme="minorHAnsi"/>
        </w:rPr>
        <w:t xml:space="preserve">) oraz dostępnej literatury. </w:t>
      </w:r>
    </w:p>
    <w:p w14:paraId="0446C51B" w14:textId="162F2238" w:rsidR="00B07E12" w:rsidRPr="004C14BD" w:rsidRDefault="00B07E12" w:rsidP="00B07E12">
      <w:pPr>
        <w:rPr>
          <w:rFonts w:cstheme="minorHAnsi"/>
        </w:rPr>
      </w:pPr>
      <w:r w:rsidRPr="004C14BD">
        <w:rPr>
          <w:rFonts w:cstheme="minorHAnsi"/>
        </w:rPr>
        <w:t xml:space="preserve">Program kształcenia instruktorów </w:t>
      </w:r>
      <w:r w:rsidR="00042789" w:rsidRPr="004C14BD">
        <w:rPr>
          <w:rFonts w:cstheme="minorHAnsi"/>
        </w:rPr>
        <w:t>orientacji przestrzennej i mobilności</w:t>
      </w:r>
      <w:r w:rsidRPr="004C14BD">
        <w:rPr>
          <w:rFonts w:cstheme="minorHAnsi"/>
        </w:rPr>
        <w:t xml:space="preserve"> obejmuje 311 godzin zajęć dydaktycznych i 40 godzin </w:t>
      </w:r>
      <w:r w:rsidR="002F5C65" w:rsidRPr="004C14BD">
        <w:rPr>
          <w:rFonts w:cstheme="minorHAnsi"/>
        </w:rPr>
        <w:t xml:space="preserve">dydaktycznych </w:t>
      </w:r>
      <w:r w:rsidRPr="004C14BD">
        <w:rPr>
          <w:rFonts w:cstheme="minorHAnsi"/>
        </w:rPr>
        <w:t xml:space="preserve">praktyk. </w:t>
      </w:r>
      <w:r w:rsidR="002C4044" w:rsidRPr="004C14BD">
        <w:rPr>
          <w:rFonts w:cstheme="minorHAnsi"/>
        </w:rPr>
        <w:t xml:space="preserve">W odniesieniu do praktyk, jest to minimalny wymiar godzinowy, jaki powinien być zrealizowany przez słuchacza. Zalecane jest dążenie do zwiększania wymiaru praktyk. </w:t>
      </w:r>
      <w:r w:rsidR="00924E3E" w:rsidRPr="004C14BD">
        <w:rPr>
          <w:rFonts w:cstheme="minorHAnsi"/>
        </w:rPr>
        <w:t>Jedna godzina zajęć dydaktycznych to 45 minut zegarowych. Program s</w:t>
      </w:r>
      <w:r w:rsidRPr="004C14BD">
        <w:rPr>
          <w:rFonts w:cstheme="minorHAnsi"/>
        </w:rPr>
        <w:t>kłada się z następujących modułów kształcenia:</w:t>
      </w:r>
    </w:p>
    <w:p w14:paraId="2A044CB0" w14:textId="408EF771" w:rsidR="00B07E12" w:rsidRPr="004C14BD" w:rsidRDefault="00B07E12" w:rsidP="00C94F13">
      <w:pPr>
        <w:pStyle w:val="Akapitzlist"/>
        <w:numPr>
          <w:ilvl w:val="0"/>
          <w:numId w:val="144"/>
        </w:numPr>
        <w:rPr>
          <w:rFonts w:cstheme="minorHAnsi"/>
          <w:b w:val="0"/>
        </w:rPr>
      </w:pPr>
      <w:r w:rsidRPr="004C14BD">
        <w:rPr>
          <w:rFonts w:cstheme="minorHAnsi"/>
          <w:b w:val="0"/>
        </w:rPr>
        <w:lastRenderedPageBreak/>
        <w:t>Moduł Medyczny (MM) – 15 godzin dydaktycznych,</w:t>
      </w:r>
    </w:p>
    <w:p w14:paraId="242CFA57" w14:textId="273CCEA4" w:rsidR="00557957" w:rsidRPr="004C14BD" w:rsidRDefault="00B07E12" w:rsidP="00C94F13">
      <w:pPr>
        <w:pStyle w:val="Akapitzlist"/>
        <w:numPr>
          <w:ilvl w:val="0"/>
          <w:numId w:val="144"/>
        </w:numPr>
        <w:rPr>
          <w:rFonts w:cstheme="minorHAnsi"/>
          <w:b w:val="0"/>
        </w:rPr>
      </w:pPr>
      <w:r w:rsidRPr="004C14BD">
        <w:rPr>
          <w:rFonts w:cstheme="minorHAnsi"/>
          <w:b w:val="0"/>
        </w:rPr>
        <w:t>Moduł Tyflopedagogiczny (MT) – 20 godzin dydaktycznych,</w:t>
      </w:r>
    </w:p>
    <w:p w14:paraId="1CE5D37A" w14:textId="406ADF22" w:rsidR="00557957" w:rsidRPr="004C14BD" w:rsidRDefault="00B07E12" w:rsidP="00C94F13">
      <w:pPr>
        <w:pStyle w:val="Akapitzlist"/>
        <w:numPr>
          <w:ilvl w:val="0"/>
          <w:numId w:val="144"/>
        </w:numPr>
        <w:rPr>
          <w:rFonts w:cstheme="minorHAnsi"/>
          <w:b w:val="0"/>
        </w:rPr>
      </w:pPr>
      <w:r w:rsidRPr="004C14BD">
        <w:rPr>
          <w:rFonts w:cstheme="minorHAnsi"/>
          <w:b w:val="0"/>
        </w:rPr>
        <w:t>Moduł Psychologiczny (MP) – 25 godzin dydaktycznych,</w:t>
      </w:r>
    </w:p>
    <w:p w14:paraId="617C49FE" w14:textId="5B2943FB" w:rsidR="00557957" w:rsidRPr="004C14BD" w:rsidRDefault="00B07E12" w:rsidP="00C94F13">
      <w:pPr>
        <w:pStyle w:val="Akapitzlist"/>
        <w:numPr>
          <w:ilvl w:val="0"/>
          <w:numId w:val="144"/>
        </w:numPr>
        <w:rPr>
          <w:rFonts w:cstheme="minorHAnsi"/>
          <w:b w:val="0"/>
        </w:rPr>
      </w:pPr>
      <w:bookmarkStart w:id="113" w:name="_Hlk87722682"/>
      <w:r w:rsidRPr="004C14BD">
        <w:rPr>
          <w:rFonts w:cstheme="minorHAnsi"/>
          <w:b w:val="0"/>
        </w:rPr>
        <w:t>Moduł Orientacja Przestrzenna Przedmioty Diagnostyczne (MOPPD) – 18 godzin dydaktycznych</w:t>
      </w:r>
      <w:r w:rsidR="004F6BC8" w:rsidRPr="004C14BD">
        <w:rPr>
          <w:rFonts w:cstheme="minorHAnsi"/>
        </w:rPr>
        <w:t>,</w:t>
      </w:r>
    </w:p>
    <w:p w14:paraId="7933D15F" w14:textId="486FD574" w:rsidR="00B07E12" w:rsidRPr="004C14BD" w:rsidRDefault="00B07E12" w:rsidP="00C94F13">
      <w:pPr>
        <w:pStyle w:val="Akapitzlist"/>
        <w:numPr>
          <w:ilvl w:val="0"/>
          <w:numId w:val="144"/>
        </w:numPr>
        <w:rPr>
          <w:rFonts w:cstheme="minorHAnsi"/>
          <w:b w:val="0"/>
        </w:rPr>
      </w:pPr>
      <w:r w:rsidRPr="004C14BD">
        <w:rPr>
          <w:rFonts w:cstheme="minorHAnsi"/>
          <w:b w:val="0"/>
        </w:rPr>
        <w:t>Moduł Orientacja Przestrzenna Przedmioty Metodyczne Podstawowe (MOPPMP) – 47 godzin dydaktycznych</w:t>
      </w:r>
      <w:r w:rsidR="004F6BC8" w:rsidRPr="004C14BD">
        <w:rPr>
          <w:rFonts w:cstheme="minorHAnsi"/>
          <w:b w:val="0"/>
        </w:rPr>
        <w:t>,</w:t>
      </w:r>
    </w:p>
    <w:p w14:paraId="5A74B59D" w14:textId="0A2F29A7" w:rsidR="002E5B3C" w:rsidRPr="004C14BD" w:rsidRDefault="00B07E12" w:rsidP="00C94F13">
      <w:pPr>
        <w:pStyle w:val="Akapitzlist"/>
        <w:numPr>
          <w:ilvl w:val="0"/>
          <w:numId w:val="144"/>
        </w:numPr>
        <w:rPr>
          <w:rFonts w:cstheme="minorHAnsi"/>
          <w:b w:val="0"/>
        </w:rPr>
      </w:pPr>
      <w:r w:rsidRPr="004C14BD">
        <w:rPr>
          <w:rFonts w:cstheme="minorHAnsi"/>
          <w:b w:val="0"/>
        </w:rPr>
        <w:t>Moduł Orientacja Przestrzenna Przedmioty Metodyczne Zaawansowane (MOPPMZ) – 100 godzin dydaktycznych</w:t>
      </w:r>
      <w:r w:rsidR="004F6BC8" w:rsidRPr="004C14BD">
        <w:rPr>
          <w:rFonts w:cstheme="minorHAnsi"/>
          <w:b w:val="0"/>
        </w:rPr>
        <w:t>,</w:t>
      </w:r>
    </w:p>
    <w:p w14:paraId="59E2985D" w14:textId="4A45619A" w:rsidR="00B07E12" w:rsidRPr="004C14BD" w:rsidRDefault="00B07E12" w:rsidP="00C94F13">
      <w:pPr>
        <w:pStyle w:val="Akapitzlist"/>
        <w:numPr>
          <w:ilvl w:val="0"/>
          <w:numId w:val="144"/>
        </w:numPr>
        <w:rPr>
          <w:rFonts w:cstheme="minorHAnsi"/>
          <w:b w:val="0"/>
        </w:rPr>
      </w:pPr>
      <w:r w:rsidRPr="004C14BD">
        <w:rPr>
          <w:rFonts w:cstheme="minorHAnsi"/>
          <w:b w:val="0"/>
        </w:rPr>
        <w:t>Moduł Orientacja Przestrzenna Przedmioty Metodyczne Rozszerzające (MOPPMR)</w:t>
      </w:r>
      <w:bookmarkEnd w:id="113"/>
      <w:r w:rsidRPr="004C14BD">
        <w:rPr>
          <w:rFonts w:cstheme="minorHAnsi"/>
          <w:b w:val="0"/>
        </w:rPr>
        <w:t xml:space="preserve"> – 86 godzin dydaktycznych</w:t>
      </w:r>
      <w:r w:rsidR="004F6BC8" w:rsidRPr="004C14BD">
        <w:rPr>
          <w:rFonts w:cstheme="minorHAnsi"/>
          <w:b w:val="0"/>
        </w:rPr>
        <w:t>,</w:t>
      </w:r>
    </w:p>
    <w:p w14:paraId="64FC073E" w14:textId="27D7A7FD" w:rsidR="00B07E12" w:rsidRPr="004C14BD" w:rsidRDefault="00B07E12" w:rsidP="00C94F13">
      <w:pPr>
        <w:pStyle w:val="Akapitzlist"/>
        <w:numPr>
          <w:ilvl w:val="0"/>
          <w:numId w:val="144"/>
        </w:numPr>
        <w:rPr>
          <w:rFonts w:cstheme="minorHAnsi"/>
          <w:b w:val="0"/>
        </w:rPr>
      </w:pPr>
      <w:r w:rsidRPr="004C14BD">
        <w:rPr>
          <w:rFonts w:cstheme="minorHAnsi"/>
          <w:b w:val="0"/>
        </w:rPr>
        <w:t>Moduł Praktyka Orientacja Przestrzenna (MPOP) – 40 godzin dydaktycznych</w:t>
      </w:r>
      <w:r w:rsidR="004F6BC8" w:rsidRPr="004C14BD">
        <w:rPr>
          <w:rFonts w:cstheme="minorHAnsi"/>
          <w:b w:val="0"/>
        </w:rPr>
        <w:t>.</w:t>
      </w:r>
    </w:p>
    <w:p w14:paraId="7BA7E965" w14:textId="6BFC314D" w:rsidR="002F5C65" w:rsidRPr="004C14BD" w:rsidRDefault="00B07E12" w:rsidP="00B07E12">
      <w:pPr>
        <w:rPr>
          <w:rFonts w:cstheme="minorHAnsi"/>
        </w:rPr>
      </w:pPr>
      <w:r w:rsidRPr="004C14BD">
        <w:rPr>
          <w:rFonts w:cstheme="minorHAnsi"/>
        </w:rPr>
        <w:t xml:space="preserve">Program kształcenia instruktorów </w:t>
      </w:r>
      <w:r w:rsidR="00042789" w:rsidRPr="004C14BD">
        <w:rPr>
          <w:rFonts w:cstheme="minorHAnsi"/>
        </w:rPr>
        <w:t>orientacji przestrzennej i mobilności</w:t>
      </w:r>
      <w:r w:rsidRPr="004C14BD">
        <w:rPr>
          <w:rFonts w:cstheme="minorHAnsi"/>
        </w:rPr>
        <w:t xml:space="preserve"> może być realizowany w formie kurs</w:t>
      </w:r>
      <w:r w:rsidR="000D62D9" w:rsidRPr="004C14BD">
        <w:rPr>
          <w:rFonts w:cstheme="minorHAnsi"/>
        </w:rPr>
        <w:t>ów</w:t>
      </w:r>
      <w:r w:rsidR="00220DC3" w:rsidRPr="004C14BD">
        <w:rPr>
          <w:rFonts w:cstheme="minorHAnsi"/>
        </w:rPr>
        <w:t>, na studiach tyflo</w:t>
      </w:r>
      <w:r w:rsidR="008F6D6C">
        <w:rPr>
          <w:rFonts w:cstheme="minorHAnsi"/>
        </w:rPr>
        <w:t>pedagogicznych</w:t>
      </w:r>
      <w:r w:rsidR="00220DC3" w:rsidRPr="004C14BD">
        <w:rPr>
          <w:rFonts w:cstheme="minorHAnsi"/>
        </w:rPr>
        <w:t xml:space="preserve"> lub studiach podyplomowych</w:t>
      </w:r>
      <w:r w:rsidRPr="004C14BD">
        <w:rPr>
          <w:rFonts w:cstheme="minorHAnsi"/>
        </w:rPr>
        <w:t xml:space="preserve">. Zajęcia mogą być realizowane w formie stacjonarnej, niestacjonarnej w formule zjazdów tygodniowych lub weekendowych. Przewidziane są różne </w:t>
      </w:r>
      <w:r w:rsidR="002F5C65" w:rsidRPr="004C14BD">
        <w:rPr>
          <w:rFonts w:cstheme="minorHAnsi"/>
        </w:rPr>
        <w:t xml:space="preserve">formy </w:t>
      </w:r>
      <w:r w:rsidRPr="004C14BD">
        <w:rPr>
          <w:rFonts w:cstheme="minorHAnsi"/>
        </w:rPr>
        <w:t>zajęć – m.in.: wykłady, ćwiczenia, warsztaty, symulacje lekcji</w:t>
      </w:r>
      <w:r w:rsidR="008F6D6C">
        <w:rPr>
          <w:rFonts w:cstheme="minorHAnsi"/>
        </w:rPr>
        <w:t>,</w:t>
      </w:r>
      <w:r w:rsidRPr="004C14BD">
        <w:rPr>
          <w:rFonts w:cstheme="minorHAnsi"/>
        </w:rPr>
        <w:t xml:space="preserve"> podczas której jedna z osób wchodzi w rolę ucznia, a druga w rolę nauczyciela. </w:t>
      </w:r>
    </w:p>
    <w:p w14:paraId="0A8D844D" w14:textId="294B8C22" w:rsidR="002F5C65" w:rsidRPr="004C14BD" w:rsidRDefault="00284590" w:rsidP="00B07E12">
      <w:pPr>
        <w:rPr>
          <w:rFonts w:cstheme="minorHAnsi"/>
        </w:rPr>
      </w:pPr>
      <w:r w:rsidRPr="004C14BD">
        <w:rPr>
          <w:rFonts w:cstheme="minorHAnsi"/>
        </w:rPr>
        <w:t>Zajęcia praktyczne w symulatorach słabego widzenia lub w opaskach stanowią bardzo ważny element kształcenia</w:t>
      </w:r>
      <w:r w:rsidR="00DF603C" w:rsidRPr="004C14BD">
        <w:rPr>
          <w:rFonts w:cstheme="minorHAnsi"/>
        </w:rPr>
        <w:t>,</w:t>
      </w:r>
      <w:r w:rsidRPr="004C14BD">
        <w:rPr>
          <w:rFonts w:cstheme="minorHAnsi"/>
        </w:rPr>
        <w:t xml:space="preserve"> pozwalający doświadczyć sytuacji osłabienia lub utraty wzroku, co pozwala lepiej zrozumieć potrzeby i możliwości osób z niepełnosprawnością wzroku. </w:t>
      </w:r>
      <w:r w:rsidR="006F3763" w:rsidRPr="004C14BD">
        <w:rPr>
          <w:rFonts w:cstheme="minorHAnsi"/>
        </w:rPr>
        <w:t>Z tego też powodu z</w:t>
      </w:r>
      <w:r w:rsidR="00B07E12" w:rsidRPr="004C14BD">
        <w:rPr>
          <w:rFonts w:cstheme="minorHAnsi"/>
        </w:rPr>
        <w:t>ajęcia praktyczne nie mogą być realizowane on-line.</w:t>
      </w:r>
      <w:r w:rsidR="00D53FE3" w:rsidRPr="004C14BD">
        <w:rPr>
          <w:rFonts w:cstheme="minorHAnsi"/>
        </w:rPr>
        <w:t xml:space="preserve"> Podczas realizacji zajęć bardzo ważny jest także aspekt zapewnienia bezpieczeństwa </w:t>
      </w:r>
      <w:r w:rsidR="00071A5D" w:rsidRPr="004C14BD">
        <w:rPr>
          <w:rFonts w:cstheme="minorHAnsi"/>
        </w:rPr>
        <w:t>słuchaczom</w:t>
      </w:r>
      <w:r w:rsidR="00D53FE3" w:rsidRPr="004C14BD">
        <w:rPr>
          <w:rFonts w:cstheme="minorHAnsi"/>
        </w:rPr>
        <w:t xml:space="preserve"> korzystającym z opasek i symulatorów. </w:t>
      </w:r>
      <w:r w:rsidR="00C45148" w:rsidRPr="004C14BD">
        <w:rPr>
          <w:rFonts w:cstheme="minorHAnsi"/>
        </w:rPr>
        <w:t>Pod opieką jednego szkolącego instruktora może być maksymalnie 6 osób – słuchaczy</w:t>
      </w:r>
      <w:r w:rsidR="007F00F1" w:rsidRPr="004C14BD">
        <w:rPr>
          <w:rFonts w:cstheme="minorHAnsi"/>
        </w:rPr>
        <w:t>. Natomiast w terenie miejskim, podczas korzystania ze środków transportu publicznego</w:t>
      </w:r>
      <w:r w:rsidR="002F5C65" w:rsidRPr="004C14BD">
        <w:rPr>
          <w:rFonts w:cstheme="minorHAnsi"/>
        </w:rPr>
        <w:t>,</w:t>
      </w:r>
      <w:r w:rsidR="007F00F1" w:rsidRPr="004C14BD">
        <w:rPr>
          <w:rFonts w:cstheme="minorHAnsi"/>
        </w:rPr>
        <w:t xml:space="preserve"> liczba ta powinna być zmniejszona do maksymalnie 4 osób pod opieką jednego instruktora </w:t>
      </w:r>
      <w:r w:rsidR="002F5C65" w:rsidRPr="004C14BD">
        <w:rPr>
          <w:rFonts w:cstheme="minorHAnsi"/>
        </w:rPr>
        <w:t>O&amp;M</w:t>
      </w:r>
      <w:r w:rsidR="007F00F1" w:rsidRPr="004C14BD">
        <w:rPr>
          <w:rFonts w:cstheme="minorHAnsi"/>
        </w:rPr>
        <w:t xml:space="preserve">. </w:t>
      </w:r>
    </w:p>
    <w:p w14:paraId="020C7A7E" w14:textId="2881AC6F" w:rsidR="000D62D9" w:rsidRPr="004C14BD" w:rsidRDefault="00EF0CC4" w:rsidP="00B07E12">
      <w:pPr>
        <w:rPr>
          <w:rFonts w:cstheme="minorHAnsi"/>
        </w:rPr>
      </w:pPr>
      <w:r w:rsidRPr="008F6D6C">
        <w:rPr>
          <w:rFonts w:cstheme="minorHAnsi"/>
          <w:b/>
        </w:rPr>
        <w:t xml:space="preserve">Wszystkie zajęcia znajdujące się w Modułach </w:t>
      </w:r>
      <w:r w:rsidR="00714536" w:rsidRPr="008F6D6C">
        <w:rPr>
          <w:rFonts w:cstheme="minorHAnsi"/>
          <w:b/>
        </w:rPr>
        <w:t xml:space="preserve">dotyczących </w:t>
      </w:r>
      <w:r w:rsidRPr="008F6D6C">
        <w:rPr>
          <w:rFonts w:cstheme="minorHAnsi"/>
          <w:b/>
        </w:rPr>
        <w:t xml:space="preserve">Orientacji Przestrzennej </w:t>
      </w:r>
      <w:r w:rsidR="00714536" w:rsidRPr="008F6D6C">
        <w:rPr>
          <w:rFonts w:cstheme="minorHAnsi"/>
          <w:b/>
        </w:rPr>
        <w:t>powinny być realizowane przy pomocy metod praktycznego działania, przede wszystki</w:t>
      </w:r>
      <w:r w:rsidR="00AF4663" w:rsidRPr="008F6D6C">
        <w:rPr>
          <w:rFonts w:cstheme="minorHAnsi"/>
          <w:b/>
        </w:rPr>
        <w:t>m</w:t>
      </w:r>
      <w:r w:rsidR="00714536" w:rsidRPr="008F6D6C">
        <w:rPr>
          <w:rFonts w:cstheme="minorHAnsi"/>
          <w:b/>
        </w:rPr>
        <w:t xml:space="preserve"> zajęć symulowanych. Tego typu ćwiczenia z wykorzystaniem opasek i symulatorów słabego widzenia powinny stanowić 90% czasu realizacji poszczególnych przedmiotów. Pozwoli to na prawidłowe i metodyczne przygotowanie instruktorów orientacji przestrzennej i mobilności </w:t>
      </w:r>
      <w:r w:rsidR="00BA2995" w:rsidRPr="008F6D6C">
        <w:rPr>
          <w:rFonts w:cstheme="minorHAnsi"/>
          <w:b/>
        </w:rPr>
        <w:t>do pracy z osobami z niepełnosprawnością wzroku</w:t>
      </w:r>
      <w:r w:rsidR="00BA2995" w:rsidRPr="004C14BD">
        <w:rPr>
          <w:rFonts w:cstheme="minorHAnsi"/>
        </w:rPr>
        <w:t xml:space="preserve">. </w:t>
      </w:r>
    </w:p>
    <w:p w14:paraId="129B62FA" w14:textId="341B352A" w:rsidR="009E4542" w:rsidRPr="004C14BD" w:rsidRDefault="009E4542" w:rsidP="00CC03AF">
      <w:pPr>
        <w:pStyle w:val="Nagwek3"/>
        <w:rPr>
          <w:rFonts w:asciiTheme="minorHAnsi" w:eastAsia="Calibri" w:hAnsiTheme="minorHAnsi" w:cstheme="minorHAnsi"/>
        </w:rPr>
      </w:pPr>
      <w:bookmarkStart w:id="114" w:name="_Toc87736900"/>
      <w:bookmarkStart w:id="115" w:name="_Toc94129674"/>
      <w:r w:rsidRPr="004C14BD">
        <w:rPr>
          <w:rFonts w:asciiTheme="minorHAnsi" w:eastAsia="Calibri" w:hAnsiTheme="minorHAnsi" w:cstheme="minorHAnsi"/>
        </w:rPr>
        <w:lastRenderedPageBreak/>
        <w:t xml:space="preserve">Charakterystyka osób prowadzących </w:t>
      </w:r>
      <w:r w:rsidR="008738F1" w:rsidRPr="004C14BD">
        <w:rPr>
          <w:rFonts w:asciiTheme="minorHAnsi" w:eastAsia="Calibri" w:hAnsiTheme="minorHAnsi" w:cstheme="minorHAnsi"/>
        </w:rPr>
        <w:t>zajęcia</w:t>
      </w:r>
      <w:bookmarkEnd w:id="114"/>
      <w:bookmarkEnd w:id="115"/>
    </w:p>
    <w:p w14:paraId="37EABFFA" w14:textId="5F69C026" w:rsidR="008738F1" w:rsidRPr="004C14BD" w:rsidRDefault="008738F1" w:rsidP="008738F1">
      <w:pPr>
        <w:rPr>
          <w:rFonts w:cstheme="minorHAnsi"/>
        </w:rPr>
      </w:pPr>
      <w:r w:rsidRPr="004C14BD">
        <w:rPr>
          <w:rFonts w:cstheme="minorHAnsi"/>
        </w:rPr>
        <w:t xml:space="preserve">Przygotowanie instruktorów </w:t>
      </w:r>
      <w:r w:rsidR="00042789" w:rsidRPr="004C14BD">
        <w:rPr>
          <w:rFonts w:cstheme="minorHAnsi"/>
        </w:rPr>
        <w:t>orientacji przestrzennej i mobilności</w:t>
      </w:r>
      <w:r w:rsidRPr="004C14BD">
        <w:rPr>
          <w:rFonts w:cstheme="minorHAnsi"/>
        </w:rPr>
        <w:t xml:space="preserve"> polega na wyposażeniu ich w wiedzę i umiejętności z bardzo różnych obszarów (m.in.: medycznego, psychologicznego, pedagogicznego, tyflopedagogicznego, metodycznego). Z tego też powodu osoby prowadzące kurs/studia podyplomowe powinny być specjalistami w poszczególnych dziedzinach. Specjalizacje osób prowadzących kurs/studia podyplomowe powinny bezpośrednio wynikać z treści przedmiotów zawartych w programie kształcenia instruktorów </w:t>
      </w:r>
      <w:r w:rsidR="00042789" w:rsidRPr="004C14BD">
        <w:rPr>
          <w:rFonts w:cstheme="minorHAnsi"/>
        </w:rPr>
        <w:t>orientacji przestrzennej i mobilności</w:t>
      </w:r>
      <w:r w:rsidRPr="004C14BD">
        <w:rPr>
          <w:rFonts w:cstheme="minorHAnsi"/>
        </w:rPr>
        <w:t xml:space="preserve">. </w:t>
      </w:r>
    </w:p>
    <w:p w14:paraId="43D3AC77" w14:textId="6F56589E" w:rsidR="008738F1" w:rsidRPr="004C14BD" w:rsidRDefault="008738F1" w:rsidP="008738F1">
      <w:pPr>
        <w:rPr>
          <w:rFonts w:cstheme="minorHAnsi"/>
        </w:rPr>
      </w:pPr>
      <w:r w:rsidRPr="004C14BD">
        <w:rPr>
          <w:rFonts w:cstheme="minorHAnsi"/>
        </w:rPr>
        <w:t xml:space="preserve">Wśród osób z </w:t>
      </w:r>
      <w:r w:rsidR="008F6D6C">
        <w:rPr>
          <w:rFonts w:cstheme="minorHAnsi"/>
        </w:rPr>
        <w:t>dysfunkcją</w:t>
      </w:r>
      <w:r w:rsidRPr="004C14BD">
        <w:rPr>
          <w:rFonts w:cstheme="minorHAnsi"/>
        </w:rPr>
        <w:t xml:space="preserve"> narządu wzroku możemy wyróżnić dość liczną grupę osób z dodatkowo ograniczoną sprawnością i przewlekłymi chorobami np. głuchoniewidomi, niewidomi po amputacjach, chorzy na cukrzycę, niewidomi ze schorzeniami neurologicznymi, z porażeniem mózgowym. Te dodatkowe schorzenia mają wpływ na orientację w przestrzeni i lokomocję. Z tego też powodu program kursu i treści w nim zawarte wymagają zaangażowania różnych specjalistów z zakresu medycyny, którzy wskażą jak te ograniczenia mogą wpływać na umiejętność poruszania się:</w:t>
      </w:r>
    </w:p>
    <w:p w14:paraId="1A6DB6BC" w14:textId="1E1DA4F4" w:rsidR="004F6BC8" w:rsidRPr="004C14BD" w:rsidRDefault="008738F1" w:rsidP="001F2664">
      <w:pPr>
        <w:pStyle w:val="Akapitzlist"/>
        <w:numPr>
          <w:ilvl w:val="0"/>
          <w:numId w:val="41"/>
        </w:numPr>
        <w:ind w:left="709"/>
        <w:rPr>
          <w:rFonts w:cstheme="minorHAnsi"/>
          <w:b w:val="0"/>
        </w:rPr>
      </w:pPr>
      <w:r w:rsidRPr="004C14BD">
        <w:rPr>
          <w:rFonts w:cstheme="minorHAnsi"/>
          <w:b w:val="0"/>
        </w:rPr>
        <w:t>lekarz okulista, który przedstawi przebieg różnych schorzeń okulistycznych u dzieci i dorosłych, niepokojące objawy chorobowe i przeciwwskazania wynikające z tych schorzeń;</w:t>
      </w:r>
    </w:p>
    <w:p w14:paraId="77957713" w14:textId="1BB146FF" w:rsidR="004F6BC8" w:rsidRPr="004C14BD" w:rsidRDefault="008738F1" w:rsidP="001F2664">
      <w:pPr>
        <w:pStyle w:val="Akapitzlist"/>
        <w:numPr>
          <w:ilvl w:val="0"/>
          <w:numId w:val="41"/>
        </w:numPr>
        <w:ind w:left="709"/>
        <w:rPr>
          <w:rFonts w:cstheme="minorHAnsi"/>
          <w:b w:val="0"/>
        </w:rPr>
      </w:pPr>
      <w:r w:rsidRPr="004C14BD">
        <w:rPr>
          <w:rFonts w:cstheme="minorHAnsi"/>
          <w:b w:val="0"/>
        </w:rPr>
        <w:t>lekarz laryngolog, który posiada specjalizację w zakresie audiologii przedstawi schorzenia związane z ubytkiem słuchu i ich konsekwencje, omówi jak zinterpretować wyniki badań słuchu;</w:t>
      </w:r>
    </w:p>
    <w:p w14:paraId="65BBB3DA" w14:textId="5E92999C" w:rsidR="004F6BC8" w:rsidRPr="004C14BD" w:rsidRDefault="008738F1" w:rsidP="001F2664">
      <w:pPr>
        <w:pStyle w:val="Akapitzlist"/>
        <w:numPr>
          <w:ilvl w:val="0"/>
          <w:numId w:val="41"/>
        </w:numPr>
        <w:ind w:left="709"/>
        <w:rPr>
          <w:rFonts w:cstheme="minorHAnsi"/>
          <w:b w:val="0"/>
        </w:rPr>
      </w:pPr>
      <w:r w:rsidRPr="004C14BD">
        <w:rPr>
          <w:rFonts w:cstheme="minorHAnsi"/>
          <w:b w:val="0"/>
        </w:rPr>
        <w:t>lekarz podstawowej opieki zdrowotnej, który przedstawi niepokojące objawy wynikające z chorób neurologicznych i innych chorób przewlekłych, oraz specyfikę pacjenta w starszym wieku</w:t>
      </w:r>
      <w:r w:rsidR="008F6D6C">
        <w:rPr>
          <w:rFonts w:cstheme="minorHAnsi"/>
          <w:b w:val="0"/>
        </w:rPr>
        <w:t>;</w:t>
      </w:r>
    </w:p>
    <w:p w14:paraId="52C2373F" w14:textId="19E4A31D" w:rsidR="008738F1" w:rsidRPr="004C14BD" w:rsidRDefault="008738F1" w:rsidP="001F2664">
      <w:pPr>
        <w:pStyle w:val="Akapitzlist"/>
        <w:numPr>
          <w:ilvl w:val="0"/>
          <w:numId w:val="41"/>
        </w:numPr>
        <w:ind w:left="709"/>
        <w:rPr>
          <w:rFonts w:cstheme="minorHAnsi"/>
          <w:b w:val="0"/>
        </w:rPr>
      </w:pPr>
      <w:r w:rsidRPr="004C14BD">
        <w:rPr>
          <w:rFonts w:cstheme="minorHAnsi"/>
          <w:b w:val="0"/>
        </w:rPr>
        <w:t xml:space="preserve">wśród chorób przewlekłych na szczególną uwagę zasługuje cukrzyca, która jest chorobą najczęściej </w:t>
      </w:r>
      <w:r w:rsidR="00AF4663" w:rsidRPr="004C14BD">
        <w:rPr>
          <w:rFonts w:cstheme="minorHAnsi"/>
          <w:b w:val="0"/>
        </w:rPr>
        <w:t xml:space="preserve">powodującą </w:t>
      </w:r>
      <w:r w:rsidRPr="004C14BD">
        <w:rPr>
          <w:rFonts w:cstheme="minorHAnsi"/>
          <w:b w:val="0"/>
        </w:rPr>
        <w:t xml:space="preserve">problemy ze wzrokiem, dlatego dobrze byłoby gdyby wśród specjalistów prowadzących szkolenie był oprócz lekarza internisty także lekarz diabetolog. </w:t>
      </w:r>
    </w:p>
    <w:p w14:paraId="7FCE4D71" w14:textId="77777777" w:rsidR="008738F1" w:rsidRPr="004C14BD" w:rsidRDefault="008738F1" w:rsidP="008738F1">
      <w:pPr>
        <w:rPr>
          <w:rFonts w:cstheme="minorHAnsi"/>
        </w:rPr>
      </w:pPr>
      <w:r w:rsidRPr="004C14BD">
        <w:rPr>
          <w:rFonts w:cstheme="minorHAnsi"/>
        </w:rPr>
        <w:t>W przypadku braku możliwości zatrudnienia specjalisty z danej dziedziny możliwe jest powierzenie zajęć np. lekarzowi w trakcie specjalizacji.</w:t>
      </w:r>
    </w:p>
    <w:p w14:paraId="7E5E38B9" w14:textId="6CEFA834" w:rsidR="008738F1" w:rsidRPr="004C14BD" w:rsidRDefault="008738F1" w:rsidP="008738F1">
      <w:pPr>
        <w:rPr>
          <w:rFonts w:cstheme="minorHAnsi"/>
        </w:rPr>
      </w:pPr>
      <w:r w:rsidRPr="004C14BD">
        <w:rPr>
          <w:rFonts w:cstheme="minorHAnsi"/>
        </w:rPr>
        <w:t>Przeprowadzenie zajęć w ramach modułu tyflopedagogicznego i tyflopsychologicznego wymaga doświadczonych specjalistów posiadających wiedzę teoretyczną i praktyczną dotyczącą funkcjonowania osób z niepełnosprawnością wzroku.</w:t>
      </w:r>
    </w:p>
    <w:p w14:paraId="7FB30CFC" w14:textId="55057D23" w:rsidR="008738F1" w:rsidRPr="004C14BD" w:rsidRDefault="00C94F13" w:rsidP="008738F1">
      <w:pPr>
        <w:rPr>
          <w:rFonts w:cstheme="minorHAnsi"/>
        </w:rPr>
      </w:pPr>
      <w:r w:rsidRPr="00C94F13">
        <w:rPr>
          <w:rFonts w:cstheme="minorHAnsi"/>
        </w:rPr>
        <w:t xml:space="preserve">Przedmioty metodyczne z zakresu orientacji przestrzennej i mobilności powinny być prowadzone przez osoby mające dużą wiedzę oraz doświadczenie praktyczne z zakresu orientacji przestrzennej i poruszania się osób niewidomych i słabowidzących. Szczególnie </w:t>
      </w:r>
      <w:r w:rsidRPr="00C94F13">
        <w:rPr>
          <w:rFonts w:cstheme="minorHAnsi"/>
        </w:rPr>
        <w:lastRenderedPageBreak/>
        <w:t>istotne kompetencje dotyczą oceny potrzeb i możliwości osób z niepełnosprawnością wzroku, przygotowywania indywidualnych programów oraz prowadzenia zajęć. Od tego rodzaju specjalistów wymagane jest ukończenie kursu/szkolenia z orientacji przestrzennej i mobilności lub posiadanie wykształcenia wyższego uprawniającego do szkolenia w zakresie orientacji przestrzennej i mobilności (minimalna liczba godzin z zakresu orientacji przestrzennej i mobilności zrealizowana przez nich na kursie lub studiach wynosi co najmniej 200 godzin, z czego min. 60% to zajęcia praktyczne)</w:t>
      </w:r>
      <w:r w:rsidR="008738F1" w:rsidRPr="004C14BD">
        <w:rPr>
          <w:rFonts w:cstheme="minorHAnsi"/>
        </w:rPr>
        <w:t>.</w:t>
      </w:r>
    </w:p>
    <w:p w14:paraId="02C82473" w14:textId="42FBB481" w:rsidR="00C94F13" w:rsidRPr="00C94F13" w:rsidRDefault="00C94F13" w:rsidP="00C94F13">
      <w:pPr>
        <w:rPr>
          <w:rFonts w:cstheme="minorHAnsi"/>
        </w:rPr>
      </w:pPr>
      <w:r w:rsidRPr="00C94F13">
        <w:rPr>
          <w:rFonts w:cstheme="minorHAnsi"/>
        </w:rPr>
        <w:t>Osoby prowadzące przedmioty w ramach Modułów: Moduł Orientacja Przestrzenna Przedmioty Metodyczne Podstawowe (MOPPMP) oraz Moduł Orientacja Przestrzenna Przedmioty Metodyczne Zaawansowane (MOPPMZ) powinny mieć:</w:t>
      </w:r>
    </w:p>
    <w:p w14:paraId="2D1EC876" w14:textId="77777777" w:rsidR="00C94F13" w:rsidRPr="00C94F13" w:rsidRDefault="00C94F13" w:rsidP="00C94F13">
      <w:pPr>
        <w:pStyle w:val="Akapitzlist"/>
        <w:numPr>
          <w:ilvl w:val="0"/>
          <w:numId w:val="169"/>
        </w:numPr>
        <w:rPr>
          <w:rFonts w:cstheme="minorHAnsi"/>
          <w:b w:val="0"/>
        </w:rPr>
      </w:pPr>
      <w:r w:rsidRPr="00C94F13">
        <w:rPr>
          <w:rFonts w:cstheme="minorHAnsi"/>
          <w:b w:val="0"/>
        </w:rPr>
        <w:t>udokumentowane doświadczenie praktyczne w prowadzeniu zajęć z orientacji przestrzennej i mobilności z osobami niewidomymi i słabowidzącymi w różnym wieku. Wymagane jest zrealizowanie minimum 500 godzin prowadzenia zajęć w okresie co najmniej 5 lat na rzecz co najmniej 10 osób z niepełnosprawnością wzroku. Odpowiada to według założeń w standardzie kształcenia kompetencjom instruktora orientacji przestrzennej i mobilności trzeciego stopnia;</w:t>
      </w:r>
    </w:p>
    <w:p w14:paraId="310D4059" w14:textId="04A42033" w:rsidR="008738F1" w:rsidRPr="00C94F13" w:rsidRDefault="00C94F13" w:rsidP="00C94F13">
      <w:pPr>
        <w:pStyle w:val="Akapitzlist"/>
        <w:numPr>
          <w:ilvl w:val="0"/>
          <w:numId w:val="169"/>
        </w:numPr>
        <w:rPr>
          <w:rFonts w:cstheme="minorHAnsi"/>
          <w:b w:val="0"/>
        </w:rPr>
      </w:pPr>
      <w:r w:rsidRPr="00C94F13">
        <w:rPr>
          <w:rFonts w:cstheme="minorHAnsi"/>
          <w:b w:val="0"/>
        </w:rPr>
        <w:t xml:space="preserve">udokumentowane doświadczenie praktyczne </w:t>
      </w:r>
      <w:r>
        <w:rPr>
          <w:rFonts w:cstheme="minorHAnsi"/>
          <w:b w:val="0"/>
        </w:rPr>
        <w:t>w</w:t>
      </w:r>
      <w:r w:rsidRPr="00C94F13">
        <w:rPr>
          <w:rFonts w:cstheme="minorHAnsi"/>
          <w:b w:val="0"/>
        </w:rPr>
        <w:t xml:space="preserve"> prowadzeni</w:t>
      </w:r>
      <w:r>
        <w:rPr>
          <w:rFonts w:cstheme="minorHAnsi"/>
          <w:b w:val="0"/>
        </w:rPr>
        <w:t>u</w:t>
      </w:r>
      <w:r w:rsidRPr="00C94F13">
        <w:rPr>
          <w:rFonts w:cstheme="minorHAnsi"/>
          <w:b w:val="0"/>
        </w:rPr>
        <w:t xml:space="preserve"> szkoleń dla przyszłych instruktorów orientacji przestrzennej i mobilności lub kursów doszkalających dla instruktorów;</w:t>
      </w:r>
    </w:p>
    <w:p w14:paraId="44C6AA87" w14:textId="000B9A5A" w:rsidR="00C94F13" w:rsidRDefault="00C94F13" w:rsidP="00C94F13">
      <w:pPr>
        <w:rPr>
          <w:rFonts w:cstheme="minorHAnsi"/>
        </w:rPr>
      </w:pPr>
      <w:r>
        <w:rPr>
          <w:rFonts w:cstheme="minorHAnsi"/>
        </w:rPr>
        <w:t>LUB</w:t>
      </w:r>
    </w:p>
    <w:p w14:paraId="4814A817" w14:textId="5B8143DC" w:rsidR="00C94F13" w:rsidRPr="00C94F13" w:rsidRDefault="00C94F13" w:rsidP="00C94F13">
      <w:pPr>
        <w:pStyle w:val="Akapitzlist"/>
        <w:numPr>
          <w:ilvl w:val="8"/>
          <w:numId w:val="9"/>
        </w:numPr>
        <w:ind w:left="709"/>
        <w:rPr>
          <w:rFonts w:cstheme="minorHAnsi"/>
          <w:b w:val="0"/>
        </w:rPr>
      </w:pPr>
      <w:r w:rsidRPr="00C94F13">
        <w:rPr>
          <w:rFonts w:cstheme="minorHAnsi"/>
          <w:b w:val="0"/>
        </w:rPr>
        <w:t>udokumentowane doświadczenie w prowadzeniu zajęć ze studentami przygotowującymi się do pracy jako instruktor orientacji przestrzennej i mobilności (nauczyciele akademiccy ze stopniem naukowym doktora, doktora habilitowanego lub tytułem profesora, którzy posiadają kilkuletnie doświadczenie w prowadzeniu przedmiotów z zakresu orientacji przestrzennej i mobilności);</w:t>
      </w:r>
    </w:p>
    <w:p w14:paraId="582D2731" w14:textId="62EA0D7F" w:rsidR="00C94F13" w:rsidRPr="00C94F13" w:rsidRDefault="00C94F13" w:rsidP="00C94F13">
      <w:pPr>
        <w:pStyle w:val="Akapitzlist"/>
        <w:numPr>
          <w:ilvl w:val="8"/>
          <w:numId w:val="9"/>
        </w:numPr>
        <w:ind w:left="709"/>
        <w:rPr>
          <w:rFonts w:cstheme="minorHAnsi"/>
          <w:b w:val="0"/>
        </w:rPr>
      </w:pPr>
      <w:r w:rsidRPr="00C94F13">
        <w:rPr>
          <w:rFonts w:cstheme="minorHAnsi"/>
          <w:b w:val="0"/>
        </w:rPr>
        <w:t>udokumentowane doświadczenie praktyczne w prowadzeniu zajęć z orientacji przestrzennej i mobilności z osobami niewidomymi i słabowidzącymi w różnym wieku. Wymagane jest zrealizowanie minimum 100 godzin prowadzenia zajęć w okresie co najmniej 5 lat na rzecz osób z niepełnosprawnością wzroku.</w:t>
      </w:r>
    </w:p>
    <w:p w14:paraId="79096005" w14:textId="0C733473" w:rsidR="00C94F13" w:rsidRPr="00C94F13" w:rsidRDefault="00C94F13" w:rsidP="00C94F13">
      <w:pPr>
        <w:rPr>
          <w:rFonts w:cstheme="minorHAnsi"/>
        </w:rPr>
      </w:pPr>
      <w:r>
        <w:rPr>
          <w:rFonts w:cstheme="minorHAnsi"/>
        </w:rPr>
        <w:t>W przypadku przedmiotów</w:t>
      </w:r>
      <w:r w:rsidRPr="00C94F13">
        <w:rPr>
          <w:rFonts w:cstheme="minorHAnsi"/>
        </w:rPr>
        <w:t xml:space="preserve"> w ramach Modułu Orientacja Przestrzenna Przedmioty Metodyczne Rozszerzające (MOPPMR)</w:t>
      </w:r>
      <w:r>
        <w:rPr>
          <w:rFonts w:cstheme="minorHAnsi"/>
        </w:rPr>
        <w:t>:</w:t>
      </w:r>
    </w:p>
    <w:p w14:paraId="77B5906E" w14:textId="35366EBF" w:rsidR="00C94F13" w:rsidRPr="00C94F13" w:rsidRDefault="00C94F13" w:rsidP="00C94F13">
      <w:pPr>
        <w:pStyle w:val="Akapitzlist"/>
        <w:numPr>
          <w:ilvl w:val="2"/>
          <w:numId w:val="13"/>
        </w:numPr>
        <w:ind w:left="709"/>
        <w:rPr>
          <w:rFonts w:cstheme="minorHAnsi"/>
          <w:b w:val="0"/>
        </w:rPr>
      </w:pPr>
      <w:r w:rsidRPr="00C94F13">
        <w:rPr>
          <w:rFonts w:cstheme="minorHAnsi"/>
          <w:b w:val="0"/>
        </w:rPr>
        <w:t>Metodyka nauczania orientacji przestrzennej małych dzieci z niepełnosprawnością wzroku, Metodyka nauczania orientacji przestrzennej osób dorosłych oraz Metodyka nauczania orientacji przestrzennej osób ze sprzężoną niepełnosprawnością – osoby prowadzące zajęcia powinny być instruktorami orientacji przestrzennej i mobilności;</w:t>
      </w:r>
    </w:p>
    <w:p w14:paraId="36C9BBDA" w14:textId="09A3C3A0" w:rsidR="00F76FF6" w:rsidRDefault="00C94F13" w:rsidP="00C94F13">
      <w:pPr>
        <w:pStyle w:val="Akapitzlist"/>
        <w:numPr>
          <w:ilvl w:val="2"/>
          <w:numId w:val="13"/>
        </w:numPr>
        <w:ind w:left="709"/>
        <w:rPr>
          <w:rFonts w:cstheme="minorHAnsi"/>
          <w:b w:val="0"/>
        </w:rPr>
      </w:pPr>
      <w:r w:rsidRPr="00C94F13">
        <w:rPr>
          <w:rFonts w:cstheme="minorHAnsi"/>
          <w:b w:val="0"/>
        </w:rPr>
        <w:lastRenderedPageBreak/>
        <w:t xml:space="preserve">Metodyka nauczania orientacji przestrzennej osób poruszających się z psem przewodnikiem, Metodyka nauczania orientacji przestrzennej z wykorzystaniem echolokacji, Metodyka nauczania orientacji przestrzennej z wykorzystaniem nowoczesnych technologii, Pomoce dydaktyczne wykorzystywane w nauczaniu orientacji przestrzennej </w:t>
      </w:r>
      <w:r>
        <w:rPr>
          <w:rFonts w:cstheme="minorHAnsi"/>
          <w:b w:val="0"/>
        </w:rPr>
        <w:t xml:space="preserve">– osoby prowadzące zajęcia </w:t>
      </w:r>
      <w:r w:rsidRPr="00C94F13">
        <w:rPr>
          <w:rFonts w:cstheme="minorHAnsi"/>
          <w:b w:val="0"/>
        </w:rPr>
        <w:t>nie musz</w:t>
      </w:r>
      <w:r>
        <w:rPr>
          <w:rFonts w:cstheme="minorHAnsi"/>
          <w:b w:val="0"/>
        </w:rPr>
        <w:t>ą</w:t>
      </w:r>
      <w:r w:rsidRPr="00C94F13">
        <w:rPr>
          <w:rFonts w:cstheme="minorHAnsi"/>
          <w:b w:val="0"/>
        </w:rPr>
        <w:t xml:space="preserve"> być instruktorami orientacji przestrzennej</w:t>
      </w:r>
      <w:r>
        <w:rPr>
          <w:rFonts w:cstheme="minorHAnsi"/>
          <w:b w:val="0"/>
        </w:rPr>
        <w:t xml:space="preserve"> i mobilności</w:t>
      </w:r>
      <w:r w:rsidRPr="00C94F13">
        <w:rPr>
          <w:rFonts w:cstheme="minorHAnsi"/>
          <w:b w:val="0"/>
        </w:rPr>
        <w:t xml:space="preserve">, ale powinny </w:t>
      </w:r>
      <w:r>
        <w:rPr>
          <w:rFonts w:cstheme="minorHAnsi"/>
          <w:b w:val="0"/>
        </w:rPr>
        <w:t>posiadać</w:t>
      </w:r>
      <w:r w:rsidRPr="00C94F13">
        <w:rPr>
          <w:rFonts w:cstheme="minorHAnsi"/>
          <w:b w:val="0"/>
        </w:rPr>
        <w:t xml:space="preserve"> doświadczenie w zakresie treści tematycznych realizowanych na poszczególnych przedmiotach. Powinni to być specjaliści np.: instruktorzy przygotowujący psy przewodniki, eksperci z zakresu nowoczesnych technologii i ich wykorzystywania w poruszaniu się, specjaliści z zakresu tyflografiki, specjaliści z zakresu nauczania echolokacji itp</w:t>
      </w:r>
      <w:r w:rsidR="00F76FF6" w:rsidRPr="00C94F13">
        <w:rPr>
          <w:rFonts w:cstheme="minorHAnsi"/>
          <w:b w:val="0"/>
        </w:rPr>
        <w:t>.</w:t>
      </w:r>
    </w:p>
    <w:p w14:paraId="6A948174" w14:textId="563DEBBE" w:rsidR="00C94F13" w:rsidRPr="00C94F13" w:rsidRDefault="00C94F13" w:rsidP="00C94F13">
      <w:pPr>
        <w:rPr>
          <w:rFonts w:cstheme="minorHAnsi"/>
        </w:rPr>
      </w:pPr>
      <w:r w:rsidRPr="00C94F13">
        <w:rPr>
          <w:rFonts w:cstheme="minorHAnsi"/>
        </w:rPr>
        <w:t>Dobrą praktyką jest również zapraszanie osób z niepełnosprawnością wzroku</w:t>
      </w:r>
      <w:r>
        <w:rPr>
          <w:rFonts w:cstheme="minorHAnsi"/>
        </w:rPr>
        <w:t xml:space="preserve"> na zajęcia.</w:t>
      </w:r>
    </w:p>
    <w:p w14:paraId="6E30CAE3" w14:textId="34E705A5" w:rsidR="009E4542" w:rsidRPr="004C14BD" w:rsidRDefault="008738F1" w:rsidP="00CC03AF">
      <w:pPr>
        <w:pStyle w:val="Nagwek3"/>
        <w:rPr>
          <w:rFonts w:asciiTheme="minorHAnsi" w:eastAsia="Calibri" w:hAnsiTheme="minorHAnsi" w:cstheme="minorHAnsi"/>
        </w:rPr>
      </w:pPr>
      <w:bookmarkStart w:id="116" w:name="_Toc87736901"/>
      <w:bookmarkStart w:id="117" w:name="_Toc94129675"/>
      <w:r w:rsidRPr="004C14BD">
        <w:rPr>
          <w:rFonts w:asciiTheme="minorHAnsi" w:eastAsia="Calibri" w:hAnsiTheme="minorHAnsi" w:cstheme="minorHAnsi"/>
        </w:rPr>
        <w:t>Plan</w:t>
      </w:r>
      <w:r w:rsidR="009E4542" w:rsidRPr="004C14BD">
        <w:rPr>
          <w:rFonts w:asciiTheme="minorHAnsi" w:eastAsia="Calibri" w:hAnsiTheme="minorHAnsi" w:cstheme="minorHAnsi"/>
        </w:rPr>
        <w:t xml:space="preserve"> kształcenia instruktorów orientacji przestrzennej</w:t>
      </w:r>
      <w:bookmarkEnd w:id="116"/>
      <w:r w:rsidR="0044326F" w:rsidRPr="004C14BD">
        <w:rPr>
          <w:rFonts w:asciiTheme="minorHAnsi" w:eastAsia="Calibri" w:hAnsiTheme="minorHAnsi" w:cstheme="minorHAnsi"/>
        </w:rPr>
        <w:t xml:space="preserve"> i mobilności</w:t>
      </w:r>
      <w:bookmarkEnd w:id="117"/>
    </w:p>
    <w:p w14:paraId="1B233C53" w14:textId="695A5A88" w:rsidR="008738F1" w:rsidRPr="004C14BD" w:rsidRDefault="008738F1" w:rsidP="00C0028F">
      <w:pPr>
        <w:rPr>
          <w:rFonts w:cstheme="minorHAnsi"/>
        </w:rPr>
      </w:pPr>
      <w:r w:rsidRPr="004C14BD">
        <w:rPr>
          <w:rFonts w:cstheme="minorHAnsi"/>
        </w:rPr>
        <w:t>Program szkolenia ma charakter modułowy</w:t>
      </w:r>
      <w:r w:rsidR="00A6535D" w:rsidRPr="004C14BD">
        <w:rPr>
          <w:rFonts w:cstheme="minorHAnsi"/>
        </w:rPr>
        <w:t xml:space="preserve"> i jest on obligatoryjny dla osób, które dopiero zamierzają zostać instruktorami O&amp;M</w:t>
      </w:r>
      <w:r w:rsidRPr="004C14BD">
        <w:rPr>
          <w:rFonts w:cstheme="minorHAnsi"/>
        </w:rPr>
        <w:t xml:space="preserve">. </w:t>
      </w:r>
      <w:r w:rsidR="00590180" w:rsidRPr="004C14BD">
        <w:rPr>
          <w:rFonts w:cstheme="minorHAnsi"/>
        </w:rPr>
        <w:t xml:space="preserve">Modułowość planu szkoleniowego pozwala instruktorom </w:t>
      </w:r>
      <w:r w:rsidR="00042789" w:rsidRPr="004C14BD">
        <w:rPr>
          <w:rFonts w:cstheme="minorHAnsi"/>
        </w:rPr>
        <w:t>orientacji przestrzennej i mobilności</w:t>
      </w:r>
      <w:r w:rsidR="00590180" w:rsidRPr="004C14BD">
        <w:rPr>
          <w:rFonts w:cstheme="minorHAnsi"/>
        </w:rPr>
        <w:t xml:space="preserve"> </w:t>
      </w:r>
      <w:r w:rsidR="00C20C97" w:rsidRPr="004C14BD">
        <w:rPr>
          <w:rFonts w:cstheme="minorHAnsi"/>
        </w:rPr>
        <w:t>w ramach doskonalenia zawodowego</w:t>
      </w:r>
      <w:r w:rsidR="00A6535D" w:rsidRPr="004C14BD">
        <w:rPr>
          <w:rFonts w:cstheme="minorHAnsi"/>
        </w:rPr>
        <w:t xml:space="preserve"> lub podmiotom organizującym doszkalanie, </w:t>
      </w:r>
      <w:r w:rsidR="00590180" w:rsidRPr="004C14BD">
        <w:rPr>
          <w:rFonts w:cstheme="minorHAnsi"/>
        </w:rPr>
        <w:t xml:space="preserve">na wybieranie tylko tych </w:t>
      </w:r>
      <w:r w:rsidR="00A6535D" w:rsidRPr="004C14BD">
        <w:rPr>
          <w:rFonts w:cstheme="minorHAnsi"/>
        </w:rPr>
        <w:t>przedmiotów lub modułów</w:t>
      </w:r>
      <w:r w:rsidR="00590180" w:rsidRPr="004C14BD">
        <w:rPr>
          <w:rFonts w:cstheme="minorHAnsi"/>
        </w:rPr>
        <w:t>, które są w danym momencie dla nich istotne. W poniższej tabeli zestawiono moduły wraz z wchodzącymi w ich skład przedmiotami.</w:t>
      </w:r>
    </w:p>
    <w:p w14:paraId="74E85D0E" w14:textId="5BD7FA04" w:rsidR="008738F1" w:rsidRPr="004C14BD" w:rsidRDefault="00590180" w:rsidP="000E5769">
      <w:pPr>
        <w:pStyle w:val="Legenda"/>
        <w:jc w:val="left"/>
        <w:rPr>
          <w:rFonts w:asciiTheme="minorHAnsi" w:hAnsiTheme="minorHAnsi" w:cstheme="minorHAnsi"/>
        </w:rPr>
      </w:pPr>
      <w:bookmarkStart w:id="118" w:name="_Toc94125885"/>
      <w:r w:rsidRPr="004C14BD">
        <w:rPr>
          <w:rFonts w:asciiTheme="minorHAnsi" w:hAnsiTheme="minorHAnsi" w:cstheme="minorHAnsi"/>
        </w:rPr>
        <w:t xml:space="preserve">Tabela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Tabela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4</w:t>
      </w:r>
      <w:r w:rsidR="00E90425" w:rsidRPr="004C14BD">
        <w:rPr>
          <w:rFonts w:asciiTheme="minorHAnsi" w:hAnsiTheme="minorHAnsi" w:cstheme="minorHAnsi"/>
          <w:noProof/>
        </w:rPr>
        <w:fldChar w:fldCharType="end"/>
      </w:r>
      <w:r w:rsidR="008738F1" w:rsidRPr="004C14BD">
        <w:rPr>
          <w:rFonts w:asciiTheme="minorHAnsi" w:hAnsiTheme="minorHAnsi" w:cstheme="minorHAnsi"/>
        </w:rPr>
        <w:t xml:space="preserve"> </w:t>
      </w:r>
      <w:r w:rsidRPr="004C14BD">
        <w:rPr>
          <w:rFonts w:asciiTheme="minorHAnsi" w:hAnsiTheme="minorHAnsi" w:cstheme="minorHAnsi"/>
        </w:rPr>
        <w:t>Moduły kształcenia</w:t>
      </w:r>
      <w:bookmarkEnd w:id="118"/>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689"/>
        <w:gridCol w:w="1690"/>
      </w:tblGrid>
      <w:tr w:rsidR="00C0028F" w:rsidRPr="004C14BD" w14:paraId="6CA1742D" w14:textId="77777777" w:rsidTr="00C0028F">
        <w:trPr>
          <w:tblHeader/>
          <w:jc w:val="center"/>
        </w:trPr>
        <w:tc>
          <w:tcPr>
            <w:tcW w:w="2830" w:type="dxa"/>
            <w:shd w:val="clear" w:color="auto" w:fill="548DD4" w:themeFill="text2" w:themeFillTint="99"/>
          </w:tcPr>
          <w:p w14:paraId="7C170CA4" w14:textId="77777777" w:rsidR="00C0028F" w:rsidRPr="004C14BD" w:rsidRDefault="00C0028F" w:rsidP="008738F1">
            <w:pPr>
              <w:spacing w:after="0" w:line="240" w:lineRule="auto"/>
              <w:jc w:val="center"/>
              <w:rPr>
                <w:rFonts w:eastAsia="Times New Roman" w:cstheme="minorHAnsi"/>
                <w:b/>
                <w:color w:val="FFFFFF" w:themeColor="background1"/>
                <w:sz w:val="22"/>
                <w:lang w:eastAsia="pl-PL"/>
              </w:rPr>
            </w:pPr>
            <w:r w:rsidRPr="004C14BD">
              <w:rPr>
                <w:rFonts w:eastAsia="Times New Roman" w:cstheme="minorHAnsi"/>
                <w:b/>
                <w:color w:val="FFFFFF" w:themeColor="background1"/>
                <w:sz w:val="22"/>
                <w:lang w:eastAsia="pl-PL"/>
              </w:rPr>
              <w:t>MODUŁ</w:t>
            </w:r>
          </w:p>
        </w:tc>
        <w:tc>
          <w:tcPr>
            <w:tcW w:w="4689" w:type="dxa"/>
            <w:shd w:val="clear" w:color="auto" w:fill="548DD4" w:themeFill="text2" w:themeFillTint="99"/>
          </w:tcPr>
          <w:p w14:paraId="1B4CFB79" w14:textId="16810CF5" w:rsidR="00C0028F" w:rsidRPr="004C14BD" w:rsidRDefault="00C0028F" w:rsidP="008738F1">
            <w:pPr>
              <w:spacing w:after="0" w:line="240" w:lineRule="auto"/>
              <w:jc w:val="center"/>
              <w:rPr>
                <w:rFonts w:eastAsia="Times New Roman" w:cstheme="minorHAnsi"/>
                <w:b/>
                <w:color w:val="FFFFFF" w:themeColor="background1"/>
                <w:sz w:val="22"/>
                <w:lang w:eastAsia="pl-PL"/>
              </w:rPr>
            </w:pPr>
            <w:r w:rsidRPr="004C14BD">
              <w:rPr>
                <w:rFonts w:eastAsia="Times New Roman" w:cstheme="minorHAnsi"/>
                <w:b/>
                <w:color w:val="FFFFFF" w:themeColor="background1"/>
                <w:sz w:val="22"/>
                <w:lang w:eastAsia="pl-PL"/>
              </w:rPr>
              <w:t>PRZEDMIOTY I MINIMALNA LICZBA GODZIN DYDAKTYCZNYCH</w:t>
            </w:r>
          </w:p>
        </w:tc>
        <w:tc>
          <w:tcPr>
            <w:tcW w:w="1690" w:type="dxa"/>
            <w:shd w:val="clear" w:color="auto" w:fill="548DD4" w:themeFill="text2" w:themeFillTint="99"/>
          </w:tcPr>
          <w:p w14:paraId="1366DFB9" w14:textId="31400D45" w:rsidR="00C0028F" w:rsidRPr="004C14BD" w:rsidRDefault="00C0028F" w:rsidP="008738F1">
            <w:pPr>
              <w:spacing w:after="0" w:line="240" w:lineRule="auto"/>
              <w:jc w:val="center"/>
              <w:rPr>
                <w:rFonts w:eastAsia="Times New Roman" w:cstheme="minorHAnsi"/>
                <w:b/>
                <w:color w:val="FFFFFF" w:themeColor="background1"/>
                <w:sz w:val="22"/>
                <w:lang w:eastAsia="pl-PL"/>
              </w:rPr>
            </w:pPr>
            <w:r w:rsidRPr="004C14BD">
              <w:rPr>
                <w:rFonts w:eastAsia="Times New Roman" w:cstheme="minorHAnsi"/>
                <w:b/>
                <w:color w:val="FFFFFF" w:themeColor="background1"/>
                <w:sz w:val="22"/>
                <w:lang w:eastAsia="pl-PL"/>
              </w:rPr>
              <w:t>ŁĄCZNA LICZBA GODZIN W MODULE</w:t>
            </w:r>
          </w:p>
        </w:tc>
      </w:tr>
      <w:tr w:rsidR="00C0028F" w:rsidRPr="004C14BD" w14:paraId="53572CCF" w14:textId="77777777" w:rsidTr="00C0028F">
        <w:trPr>
          <w:trHeight w:val="754"/>
          <w:jc w:val="center"/>
        </w:trPr>
        <w:tc>
          <w:tcPr>
            <w:tcW w:w="2830" w:type="dxa"/>
            <w:shd w:val="clear" w:color="auto" w:fill="DBE5F1" w:themeFill="accent1" w:themeFillTint="33"/>
          </w:tcPr>
          <w:p w14:paraId="08F2D67D" w14:textId="77777777" w:rsidR="00C0028F" w:rsidRPr="004C14BD" w:rsidRDefault="00C0028F" w:rsidP="008738F1">
            <w:pPr>
              <w:spacing w:after="0" w:line="240" w:lineRule="auto"/>
              <w:rPr>
                <w:rFonts w:eastAsia="Times New Roman" w:cstheme="minorHAnsi"/>
                <w:b/>
                <w:sz w:val="22"/>
                <w:lang w:eastAsia="pl-PL"/>
              </w:rPr>
            </w:pPr>
            <w:r w:rsidRPr="004C14BD">
              <w:rPr>
                <w:rFonts w:eastAsia="Times New Roman" w:cstheme="minorHAnsi"/>
                <w:b/>
                <w:sz w:val="22"/>
                <w:lang w:eastAsia="pl-PL"/>
              </w:rPr>
              <w:t xml:space="preserve">MODUŁ </w:t>
            </w:r>
            <w:r w:rsidRPr="004C14BD">
              <w:rPr>
                <w:rFonts w:eastAsia="Times New Roman" w:cstheme="minorHAnsi"/>
                <w:b/>
                <w:sz w:val="22"/>
                <w:lang w:eastAsia="pl-PL"/>
              </w:rPr>
              <w:br/>
              <w:t xml:space="preserve">MEDYCZNY </w:t>
            </w:r>
          </w:p>
        </w:tc>
        <w:tc>
          <w:tcPr>
            <w:tcW w:w="4689" w:type="dxa"/>
          </w:tcPr>
          <w:p w14:paraId="671B41DD" w14:textId="63D208A8" w:rsidR="00C0028F" w:rsidRPr="004C14BD" w:rsidRDefault="00C0028F" w:rsidP="008738F1">
            <w:pPr>
              <w:spacing w:after="0" w:line="240" w:lineRule="auto"/>
              <w:rPr>
                <w:rFonts w:eastAsia="Times New Roman" w:cstheme="minorHAnsi"/>
                <w:bCs/>
                <w:sz w:val="22"/>
                <w:lang w:eastAsia="pl-PL"/>
              </w:rPr>
            </w:pPr>
            <w:r w:rsidRPr="004C14BD">
              <w:rPr>
                <w:rFonts w:cstheme="minorHAnsi"/>
                <w:bCs/>
                <w:sz w:val="22"/>
              </w:rPr>
              <w:t>Aspekty medyczne w rehabilitacji osób z niepełnosprawnością wzroku w różnym wieku.</w:t>
            </w:r>
          </w:p>
        </w:tc>
        <w:tc>
          <w:tcPr>
            <w:tcW w:w="1690" w:type="dxa"/>
          </w:tcPr>
          <w:p w14:paraId="63AF337D" w14:textId="77777777"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15</w:t>
            </w:r>
          </w:p>
        </w:tc>
      </w:tr>
      <w:tr w:rsidR="00C0028F" w:rsidRPr="004C14BD" w14:paraId="05168FCF" w14:textId="77777777" w:rsidTr="00C0028F">
        <w:trPr>
          <w:trHeight w:val="754"/>
          <w:jc w:val="center"/>
        </w:trPr>
        <w:tc>
          <w:tcPr>
            <w:tcW w:w="2830" w:type="dxa"/>
            <w:shd w:val="clear" w:color="auto" w:fill="DBE5F1" w:themeFill="accent1" w:themeFillTint="33"/>
          </w:tcPr>
          <w:p w14:paraId="3336615E" w14:textId="02D83FFD" w:rsidR="00C0028F" w:rsidRPr="004C14BD" w:rsidRDefault="00C0028F" w:rsidP="008738F1">
            <w:pPr>
              <w:spacing w:after="0" w:line="240" w:lineRule="auto"/>
              <w:rPr>
                <w:rFonts w:eastAsia="Times New Roman" w:cstheme="minorHAnsi"/>
                <w:b/>
                <w:sz w:val="22"/>
                <w:lang w:eastAsia="pl-PL"/>
              </w:rPr>
            </w:pPr>
            <w:r w:rsidRPr="004C14BD">
              <w:rPr>
                <w:rFonts w:eastAsia="Times New Roman" w:cstheme="minorHAnsi"/>
                <w:b/>
                <w:sz w:val="22"/>
                <w:lang w:eastAsia="pl-PL"/>
              </w:rPr>
              <w:t>MODUŁ TYFLOPEDAGOGICZNY</w:t>
            </w:r>
          </w:p>
        </w:tc>
        <w:tc>
          <w:tcPr>
            <w:tcW w:w="4689" w:type="dxa"/>
          </w:tcPr>
          <w:p w14:paraId="2168CDF2" w14:textId="0BA31384" w:rsidR="00C0028F" w:rsidRPr="004C14BD" w:rsidRDefault="00C0028F" w:rsidP="00C94F13">
            <w:pPr>
              <w:pStyle w:val="Akapitzlist"/>
              <w:numPr>
                <w:ilvl w:val="0"/>
                <w:numId w:val="152"/>
              </w:numPr>
              <w:spacing w:after="0" w:line="240" w:lineRule="auto"/>
              <w:ind w:left="412"/>
              <w:rPr>
                <w:rFonts w:cstheme="minorHAnsi"/>
                <w:b w:val="0"/>
                <w:bCs/>
                <w:sz w:val="22"/>
              </w:rPr>
            </w:pPr>
            <w:r w:rsidRPr="004C14BD">
              <w:rPr>
                <w:rFonts w:cstheme="minorHAnsi"/>
                <w:b w:val="0"/>
                <w:sz w:val="22"/>
                <w:lang w:eastAsia="pl-PL"/>
              </w:rPr>
              <w:t>Podstawowe zagadnienia z zakresu funkcjonowania osób z niepełnosprawnością wzroku</w:t>
            </w:r>
            <w:r w:rsidRPr="004C14BD">
              <w:rPr>
                <w:rFonts w:cstheme="minorHAnsi"/>
                <w:b w:val="0"/>
                <w:bCs/>
                <w:sz w:val="22"/>
              </w:rPr>
              <w:t xml:space="preserve"> – 12 godzin.</w:t>
            </w:r>
          </w:p>
          <w:p w14:paraId="48421396" w14:textId="0A305372" w:rsidR="00C0028F" w:rsidRPr="004C14BD" w:rsidRDefault="00C0028F" w:rsidP="00C94F13">
            <w:pPr>
              <w:pStyle w:val="Akapitzlist"/>
              <w:numPr>
                <w:ilvl w:val="0"/>
                <w:numId w:val="152"/>
              </w:numPr>
              <w:spacing w:after="0" w:line="240" w:lineRule="auto"/>
              <w:ind w:left="412"/>
              <w:rPr>
                <w:rFonts w:cstheme="minorHAnsi"/>
                <w:b w:val="0"/>
                <w:bCs/>
                <w:sz w:val="22"/>
              </w:rPr>
            </w:pPr>
            <w:r w:rsidRPr="004C14BD">
              <w:rPr>
                <w:rFonts w:cstheme="minorHAnsi"/>
                <w:b w:val="0"/>
                <w:bCs/>
                <w:sz w:val="22"/>
              </w:rPr>
              <w:t>Funkcjonalne konsekwencje słabowzroczności – 8 godzin.</w:t>
            </w:r>
          </w:p>
        </w:tc>
        <w:tc>
          <w:tcPr>
            <w:tcW w:w="1690" w:type="dxa"/>
          </w:tcPr>
          <w:p w14:paraId="67856F95" w14:textId="52870C14"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20</w:t>
            </w:r>
          </w:p>
        </w:tc>
      </w:tr>
      <w:tr w:rsidR="00C0028F" w:rsidRPr="004C14BD" w14:paraId="09920BF0" w14:textId="77777777" w:rsidTr="00C0028F">
        <w:trPr>
          <w:trHeight w:val="754"/>
          <w:jc w:val="center"/>
        </w:trPr>
        <w:tc>
          <w:tcPr>
            <w:tcW w:w="2830" w:type="dxa"/>
            <w:shd w:val="clear" w:color="auto" w:fill="DBE5F1" w:themeFill="accent1" w:themeFillTint="33"/>
          </w:tcPr>
          <w:p w14:paraId="51624E27" w14:textId="0154C1DC" w:rsidR="00C0028F" w:rsidRPr="004C14BD" w:rsidRDefault="00C0028F" w:rsidP="008738F1">
            <w:pPr>
              <w:spacing w:after="0" w:line="240" w:lineRule="auto"/>
              <w:rPr>
                <w:rFonts w:eastAsia="Times New Roman" w:cstheme="minorHAnsi"/>
                <w:b/>
                <w:sz w:val="22"/>
                <w:lang w:eastAsia="pl-PL"/>
              </w:rPr>
            </w:pPr>
            <w:r w:rsidRPr="004C14BD">
              <w:rPr>
                <w:rFonts w:eastAsia="Times New Roman" w:cstheme="minorHAnsi"/>
                <w:b/>
                <w:sz w:val="22"/>
                <w:lang w:eastAsia="pl-PL"/>
              </w:rPr>
              <w:t>MODUŁ PSYCHOLOGICZNY</w:t>
            </w:r>
          </w:p>
        </w:tc>
        <w:tc>
          <w:tcPr>
            <w:tcW w:w="4689" w:type="dxa"/>
          </w:tcPr>
          <w:p w14:paraId="1BE42C5E" w14:textId="7AFE017F" w:rsidR="00C0028F" w:rsidRPr="004C14BD" w:rsidRDefault="00C0028F" w:rsidP="00C94F13">
            <w:pPr>
              <w:pStyle w:val="Akapitzlist"/>
              <w:numPr>
                <w:ilvl w:val="0"/>
                <w:numId w:val="153"/>
              </w:numPr>
              <w:spacing w:after="0" w:line="240" w:lineRule="auto"/>
              <w:ind w:left="412"/>
              <w:rPr>
                <w:rFonts w:cstheme="minorHAnsi"/>
                <w:b w:val="0"/>
                <w:bCs/>
                <w:sz w:val="22"/>
              </w:rPr>
            </w:pPr>
            <w:r w:rsidRPr="004C14BD">
              <w:rPr>
                <w:rFonts w:eastAsia="SimSun" w:cstheme="minorHAnsi"/>
                <w:b w:val="0"/>
                <w:bCs/>
                <w:sz w:val="22"/>
                <w:lang w:eastAsia="ar-SA"/>
              </w:rPr>
              <w:t>Kontakt i komunikacja w rehabilitacji osób z niepełnosprawnością wzroku – 10 godzin.</w:t>
            </w:r>
          </w:p>
          <w:p w14:paraId="435D0529" w14:textId="7D8C511B" w:rsidR="00C0028F" w:rsidRPr="004C14BD" w:rsidRDefault="00C0028F" w:rsidP="00C94F13">
            <w:pPr>
              <w:pStyle w:val="Akapitzlist"/>
              <w:numPr>
                <w:ilvl w:val="0"/>
                <w:numId w:val="153"/>
              </w:numPr>
              <w:spacing w:after="0" w:line="240" w:lineRule="auto"/>
              <w:ind w:left="412"/>
              <w:rPr>
                <w:rFonts w:cstheme="minorHAnsi"/>
                <w:b w:val="0"/>
                <w:bCs/>
                <w:sz w:val="22"/>
              </w:rPr>
            </w:pPr>
            <w:r w:rsidRPr="004C14BD">
              <w:rPr>
                <w:rFonts w:cstheme="minorHAnsi"/>
                <w:b w:val="0"/>
                <w:bCs/>
                <w:sz w:val="22"/>
              </w:rPr>
              <w:t>Psychologiczne aspekty rehabilitacji osób z niepełnosprawnością wzroku – 15 godzin.</w:t>
            </w:r>
          </w:p>
        </w:tc>
        <w:tc>
          <w:tcPr>
            <w:tcW w:w="1690" w:type="dxa"/>
          </w:tcPr>
          <w:p w14:paraId="0DD3989A" w14:textId="36EA8B9D"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25</w:t>
            </w:r>
          </w:p>
        </w:tc>
      </w:tr>
      <w:tr w:rsidR="00C0028F" w:rsidRPr="004C14BD" w14:paraId="28277454" w14:textId="77777777" w:rsidTr="00C0028F">
        <w:trPr>
          <w:jc w:val="center"/>
        </w:trPr>
        <w:tc>
          <w:tcPr>
            <w:tcW w:w="2830" w:type="dxa"/>
            <w:shd w:val="clear" w:color="auto" w:fill="D9E2F3"/>
          </w:tcPr>
          <w:p w14:paraId="252A97A5" w14:textId="6C25CF5E" w:rsidR="00C0028F" w:rsidRPr="004C14BD" w:rsidRDefault="00C0028F" w:rsidP="008738F1">
            <w:pPr>
              <w:spacing w:after="0" w:line="240" w:lineRule="auto"/>
              <w:rPr>
                <w:rFonts w:eastAsia="Times New Roman" w:cstheme="minorHAnsi"/>
                <w:b/>
                <w:sz w:val="22"/>
                <w:lang w:eastAsia="pl-PL"/>
              </w:rPr>
            </w:pPr>
            <w:r w:rsidRPr="004C14BD">
              <w:rPr>
                <w:rFonts w:eastAsia="Times New Roman" w:cstheme="minorHAnsi"/>
                <w:b/>
                <w:sz w:val="22"/>
                <w:lang w:eastAsia="pl-PL"/>
              </w:rPr>
              <w:t>MODUŁ ORIENTACJA PRZESTRZENNA - PRZEDMIOTY DIAGNOSTYCZNE</w:t>
            </w:r>
          </w:p>
        </w:tc>
        <w:tc>
          <w:tcPr>
            <w:tcW w:w="4689" w:type="dxa"/>
          </w:tcPr>
          <w:p w14:paraId="07D2E68D" w14:textId="77777777" w:rsidR="00C0028F" w:rsidRPr="004C14BD" w:rsidRDefault="00C0028F" w:rsidP="00C94F13">
            <w:pPr>
              <w:pStyle w:val="Akapitzlist"/>
              <w:numPr>
                <w:ilvl w:val="0"/>
                <w:numId w:val="154"/>
              </w:numPr>
              <w:spacing w:after="0" w:line="240" w:lineRule="auto"/>
              <w:ind w:left="412"/>
              <w:rPr>
                <w:rFonts w:cstheme="minorHAnsi"/>
                <w:b w:val="0"/>
                <w:sz w:val="22"/>
                <w:lang w:eastAsia="pl-PL"/>
              </w:rPr>
            </w:pPr>
            <w:r w:rsidRPr="004C14BD">
              <w:rPr>
                <w:rFonts w:cstheme="minorHAnsi"/>
                <w:b w:val="0"/>
                <w:bCs/>
                <w:sz w:val="22"/>
              </w:rPr>
              <w:t>Funkcjonalna ocena wzroku dla potrzeb orientacji przestrzennej i przemieszczania się osób słabowidzących – 10 godzin.</w:t>
            </w:r>
          </w:p>
          <w:p w14:paraId="6E086291" w14:textId="36E4EFDE" w:rsidR="00C0028F" w:rsidRPr="004C14BD" w:rsidRDefault="00C0028F" w:rsidP="00C94F13">
            <w:pPr>
              <w:pStyle w:val="Akapitzlist"/>
              <w:numPr>
                <w:ilvl w:val="0"/>
                <w:numId w:val="154"/>
              </w:numPr>
              <w:spacing w:after="0" w:line="240" w:lineRule="auto"/>
              <w:ind w:left="412"/>
              <w:rPr>
                <w:rFonts w:cstheme="minorHAnsi"/>
                <w:b w:val="0"/>
                <w:sz w:val="22"/>
                <w:lang w:eastAsia="pl-PL"/>
              </w:rPr>
            </w:pPr>
            <w:r w:rsidRPr="004C14BD">
              <w:rPr>
                <w:rFonts w:cstheme="minorHAnsi"/>
                <w:b w:val="0"/>
                <w:sz w:val="22"/>
                <w:lang w:eastAsia="pl-PL"/>
              </w:rPr>
              <w:t>Ocena umiejętności z zakresu orientacji przestrzennej i planowanie procesu nauczania – 8 godzin.</w:t>
            </w:r>
          </w:p>
        </w:tc>
        <w:tc>
          <w:tcPr>
            <w:tcW w:w="1690" w:type="dxa"/>
          </w:tcPr>
          <w:p w14:paraId="4C9FC3CD" w14:textId="57410160"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18</w:t>
            </w:r>
          </w:p>
        </w:tc>
      </w:tr>
      <w:tr w:rsidR="00C0028F" w:rsidRPr="004C14BD" w14:paraId="22623295" w14:textId="77777777" w:rsidTr="00C0028F">
        <w:trPr>
          <w:jc w:val="center"/>
        </w:trPr>
        <w:tc>
          <w:tcPr>
            <w:tcW w:w="2830" w:type="dxa"/>
            <w:shd w:val="clear" w:color="auto" w:fill="D9E2F3"/>
          </w:tcPr>
          <w:p w14:paraId="77FA57F4" w14:textId="6042C048" w:rsidR="00C0028F" w:rsidRPr="004C14BD" w:rsidRDefault="00C0028F" w:rsidP="008738F1">
            <w:pPr>
              <w:spacing w:after="0" w:line="240" w:lineRule="auto"/>
              <w:rPr>
                <w:rFonts w:eastAsia="Times New Roman" w:cstheme="minorHAnsi"/>
                <w:b/>
                <w:sz w:val="22"/>
                <w:lang w:eastAsia="pl-PL"/>
              </w:rPr>
            </w:pPr>
            <w:r w:rsidRPr="004C14BD">
              <w:rPr>
                <w:rFonts w:eastAsia="Times New Roman" w:cstheme="minorHAnsi"/>
                <w:b/>
                <w:sz w:val="22"/>
                <w:lang w:eastAsia="pl-PL"/>
              </w:rPr>
              <w:lastRenderedPageBreak/>
              <w:t>MODUŁ ORIENTACJA PRZESTRZENNA – PRZEDMIOTY METODYCZNE PODSTAWOWE</w:t>
            </w:r>
          </w:p>
        </w:tc>
        <w:tc>
          <w:tcPr>
            <w:tcW w:w="4689" w:type="dxa"/>
          </w:tcPr>
          <w:p w14:paraId="2763CFC1" w14:textId="3B25E0AD" w:rsidR="00C0028F" w:rsidRPr="004C14BD" w:rsidRDefault="00C0028F" w:rsidP="00C94F13">
            <w:pPr>
              <w:pStyle w:val="Akapitzlist"/>
              <w:numPr>
                <w:ilvl w:val="0"/>
                <w:numId w:val="155"/>
              </w:numPr>
              <w:spacing w:after="0" w:line="240" w:lineRule="auto"/>
              <w:ind w:left="412"/>
              <w:rPr>
                <w:rFonts w:cstheme="minorHAnsi"/>
                <w:b w:val="0"/>
                <w:bCs/>
                <w:sz w:val="22"/>
              </w:rPr>
            </w:pPr>
            <w:r w:rsidRPr="004C14BD">
              <w:rPr>
                <w:rFonts w:cstheme="minorHAnsi"/>
                <w:b w:val="0"/>
                <w:bCs/>
                <w:sz w:val="22"/>
              </w:rPr>
              <w:t>Podstawy nauczania orientacji przestrzennej osób z niepełnosprawnością wzroku – 12 godzin.</w:t>
            </w:r>
          </w:p>
          <w:p w14:paraId="76C6F9DB" w14:textId="77777777" w:rsidR="00C0028F" w:rsidRPr="004C14BD" w:rsidRDefault="00C0028F" w:rsidP="00C94F13">
            <w:pPr>
              <w:pStyle w:val="Akapitzlist"/>
              <w:numPr>
                <w:ilvl w:val="0"/>
                <w:numId w:val="155"/>
              </w:numPr>
              <w:spacing w:after="0" w:line="240" w:lineRule="auto"/>
              <w:ind w:left="412"/>
              <w:rPr>
                <w:rFonts w:cstheme="minorHAnsi"/>
                <w:b w:val="0"/>
                <w:bCs/>
                <w:sz w:val="22"/>
              </w:rPr>
            </w:pPr>
            <w:r w:rsidRPr="004C14BD">
              <w:rPr>
                <w:rFonts w:cstheme="minorHAnsi"/>
                <w:b w:val="0"/>
                <w:bCs/>
                <w:sz w:val="22"/>
              </w:rPr>
              <w:t>Metodyka nauczania orientacji przestrzennej i samodzielnego przemieszczania się osób z niepełnosprawnością wzroku – umiejętności podstawowe – 12 godzin.</w:t>
            </w:r>
          </w:p>
          <w:p w14:paraId="5A0D2207" w14:textId="4A6C3CDF" w:rsidR="00C0028F" w:rsidRPr="004C14BD" w:rsidRDefault="00C0028F" w:rsidP="00C94F13">
            <w:pPr>
              <w:pStyle w:val="Akapitzlist"/>
              <w:numPr>
                <w:ilvl w:val="0"/>
                <w:numId w:val="155"/>
              </w:numPr>
              <w:spacing w:after="0" w:line="240" w:lineRule="auto"/>
              <w:ind w:left="412"/>
              <w:rPr>
                <w:rFonts w:cstheme="minorHAnsi"/>
                <w:b w:val="0"/>
                <w:bCs/>
                <w:sz w:val="22"/>
              </w:rPr>
            </w:pPr>
            <w:r w:rsidRPr="004C14BD">
              <w:rPr>
                <w:rFonts w:cstheme="minorHAnsi"/>
                <w:b w:val="0"/>
                <w:bCs/>
                <w:sz w:val="22"/>
              </w:rPr>
              <w:t>Podstawowe umiejętności i techniki poruszania się z białą laską – 23 godziny.</w:t>
            </w:r>
          </w:p>
        </w:tc>
        <w:tc>
          <w:tcPr>
            <w:tcW w:w="1690" w:type="dxa"/>
          </w:tcPr>
          <w:p w14:paraId="471F99F5" w14:textId="5EBEA43C"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47</w:t>
            </w:r>
          </w:p>
        </w:tc>
      </w:tr>
      <w:tr w:rsidR="00C0028F" w:rsidRPr="004C14BD" w14:paraId="6DB5AAF9" w14:textId="77777777" w:rsidTr="00C0028F">
        <w:trPr>
          <w:jc w:val="center"/>
        </w:trPr>
        <w:tc>
          <w:tcPr>
            <w:tcW w:w="2830" w:type="dxa"/>
            <w:shd w:val="clear" w:color="auto" w:fill="D9E2F3"/>
          </w:tcPr>
          <w:p w14:paraId="0DFC44BA" w14:textId="77777777" w:rsidR="00C0028F" w:rsidRPr="004C14BD" w:rsidRDefault="00C0028F" w:rsidP="00C0028F">
            <w:pPr>
              <w:spacing w:after="0" w:line="240" w:lineRule="auto"/>
              <w:rPr>
                <w:rFonts w:cstheme="minorHAnsi"/>
                <w:b/>
                <w:bCs/>
                <w:sz w:val="22"/>
              </w:rPr>
            </w:pPr>
            <w:r w:rsidRPr="004C14BD">
              <w:rPr>
                <w:rFonts w:eastAsia="Times New Roman" w:cstheme="minorHAnsi"/>
                <w:b/>
                <w:sz w:val="22"/>
                <w:lang w:eastAsia="pl-PL"/>
              </w:rPr>
              <w:t>MODUŁ ORIENTACJA PRZESTRZENNA -</w:t>
            </w:r>
          </w:p>
          <w:p w14:paraId="65F71CB1" w14:textId="21E5507D" w:rsidR="00C0028F" w:rsidRPr="004C14BD" w:rsidRDefault="00C0028F" w:rsidP="00C0028F">
            <w:pPr>
              <w:spacing w:after="0" w:line="240" w:lineRule="auto"/>
              <w:rPr>
                <w:rFonts w:eastAsia="Times New Roman" w:cstheme="minorHAnsi"/>
                <w:b/>
                <w:sz w:val="22"/>
                <w:lang w:eastAsia="pl-PL"/>
              </w:rPr>
            </w:pPr>
            <w:r w:rsidRPr="004C14BD">
              <w:rPr>
                <w:rFonts w:eastAsia="Times New Roman" w:cstheme="minorHAnsi"/>
                <w:b/>
                <w:sz w:val="22"/>
                <w:lang w:eastAsia="pl-PL"/>
              </w:rPr>
              <w:t>PRZEDMIOTY METODYCZNE ZAAWANSOWANE</w:t>
            </w:r>
          </w:p>
        </w:tc>
        <w:tc>
          <w:tcPr>
            <w:tcW w:w="4689" w:type="dxa"/>
          </w:tcPr>
          <w:p w14:paraId="4EF2263D" w14:textId="77777777" w:rsidR="00C0028F" w:rsidRPr="004C14BD" w:rsidRDefault="00C0028F" w:rsidP="00C94F13">
            <w:pPr>
              <w:pStyle w:val="Akapitzlist"/>
              <w:numPr>
                <w:ilvl w:val="0"/>
                <w:numId w:val="156"/>
              </w:numPr>
              <w:spacing w:after="0" w:line="240" w:lineRule="auto"/>
              <w:ind w:left="412"/>
              <w:rPr>
                <w:rFonts w:cstheme="minorHAnsi"/>
                <w:b w:val="0"/>
                <w:sz w:val="22"/>
                <w:lang w:eastAsia="pl-PL"/>
              </w:rPr>
            </w:pPr>
            <w:r w:rsidRPr="004C14BD">
              <w:rPr>
                <w:rFonts w:cstheme="minorHAnsi"/>
                <w:b w:val="0"/>
                <w:sz w:val="22"/>
                <w:lang w:eastAsia="pl-PL"/>
              </w:rPr>
              <w:t>Zaawansowane techniki poruszania się z białą laską w prostym terenie zurbanizowanym – 25 godzin.</w:t>
            </w:r>
          </w:p>
          <w:p w14:paraId="7A9FD1D6" w14:textId="77777777" w:rsidR="00C0028F" w:rsidRPr="004C14BD" w:rsidRDefault="00C0028F" w:rsidP="00C94F13">
            <w:pPr>
              <w:pStyle w:val="Akapitzlist"/>
              <w:numPr>
                <w:ilvl w:val="0"/>
                <w:numId w:val="156"/>
              </w:numPr>
              <w:spacing w:after="0" w:line="240" w:lineRule="auto"/>
              <w:ind w:left="412"/>
              <w:rPr>
                <w:rFonts w:cstheme="minorHAnsi"/>
                <w:b w:val="0"/>
                <w:sz w:val="22"/>
                <w:lang w:eastAsia="pl-PL"/>
              </w:rPr>
            </w:pPr>
            <w:r w:rsidRPr="004C14BD">
              <w:rPr>
                <w:rFonts w:cstheme="minorHAnsi"/>
                <w:b w:val="0"/>
                <w:sz w:val="22"/>
                <w:lang w:eastAsia="pl-PL"/>
              </w:rPr>
              <w:t>Zaawansowane techniki poruszania się z białą laską w złożonym terenie zurbanizowanym - skrzyżowania – 25 godzin.</w:t>
            </w:r>
          </w:p>
          <w:p w14:paraId="541498F4" w14:textId="52755738" w:rsidR="00C0028F" w:rsidRPr="004C14BD" w:rsidRDefault="00C0028F" w:rsidP="00C94F13">
            <w:pPr>
              <w:pStyle w:val="Akapitzlist"/>
              <w:numPr>
                <w:ilvl w:val="0"/>
                <w:numId w:val="156"/>
              </w:numPr>
              <w:spacing w:after="0" w:line="240" w:lineRule="auto"/>
              <w:ind w:left="412"/>
              <w:rPr>
                <w:rFonts w:cstheme="minorHAnsi"/>
                <w:b w:val="0"/>
                <w:sz w:val="22"/>
                <w:lang w:eastAsia="pl-PL"/>
              </w:rPr>
            </w:pPr>
            <w:r w:rsidRPr="004C14BD">
              <w:rPr>
                <w:rFonts w:cstheme="minorHAnsi"/>
                <w:b w:val="0"/>
                <w:sz w:val="22"/>
                <w:lang w:eastAsia="pl-PL"/>
              </w:rPr>
              <w:t>Zaawansowane techniki poruszania się z białą laską w złożonym terenie zurbanizowanym – środki transportu – 50 godzin.</w:t>
            </w:r>
          </w:p>
        </w:tc>
        <w:tc>
          <w:tcPr>
            <w:tcW w:w="1690" w:type="dxa"/>
          </w:tcPr>
          <w:p w14:paraId="7151E471" w14:textId="4719755C"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100</w:t>
            </w:r>
          </w:p>
        </w:tc>
      </w:tr>
      <w:tr w:rsidR="00C0028F" w:rsidRPr="004C14BD" w14:paraId="721ED67A" w14:textId="77777777" w:rsidTr="00C0028F">
        <w:trPr>
          <w:jc w:val="center"/>
        </w:trPr>
        <w:tc>
          <w:tcPr>
            <w:tcW w:w="2830" w:type="dxa"/>
            <w:shd w:val="clear" w:color="auto" w:fill="D9E2F3"/>
          </w:tcPr>
          <w:p w14:paraId="47207EF0" w14:textId="77777777" w:rsidR="00C0028F" w:rsidRPr="004C14BD" w:rsidRDefault="00C0028F" w:rsidP="00C0028F">
            <w:pPr>
              <w:spacing w:after="0" w:line="240" w:lineRule="auto"/>
              <w:rPr>
                <w:rFonts w:cstheme="minorHAnsi"/>
                <w:b/>
                <w:bCs/>
                <w:sz w:val="22"/>
              </w:rPr>
            </w:pPr>
            <w:r w:rsidRPr="004C14BD">
              <w:rPr>
                <w:rFonts w:eastAsia="Times New Roman" w:cstheme="minorHAnsi"/>
                <w:b/>
                <w:sz w:val="22"/>
                <w:lang w:eastAsia="pl-PL"/>
              </w:rPr>
              <w:t xml:space="preserve">MODUŁ ORIENTACJA PRZESTRZENNA - </w:t>
            </w:r>
          </w:p>
          <w:p w14:paraId="1395D0E5" w14:textId="44B2A3FD" w:rsidR="00C0028F" w:rsidRPr="004C14BD" w:rsidRDefault="00C0028F" w:rsidP="00C0028F">
            <w:pPr>
              <w:spacing w:after="0" w:line="240" w:lineRule="auto"/>
              <w:rPr>
                <w:rFonts w:eastAsia="Times New Roman" w:cstheme="minorHAnsi"/>
                <w:b/>
                <w:sz w:val="22"/>
                <w:lang w:eastAsia="pl-PL"/>
              </w:rPr>
            </w:pPr>
            <w:r w:rsidRPr="004C14BD">
              <w:rPr>
                <w:rFonts w:eastAsia="Times New Roman" w:cstheme="minorHAnsi"/>
                <w:b/>
                <w:sz w:val="22"/>
                <w:lang w:eastAsia="pl-PL"/>
              </w:rPr>
              <w:t>PRZEDMIOTY METODYCZNE ROZSZERZAJĄCE</w:t>
            </w:r>
          </w:p>
        </w:tc>
        <w:tc>
          <w:tcPr>
            <w:tcW w:w="4689" w:type="dxa"/>
          </w:tcPr>
          <w:p w14:paraId="4CF53689" w14:textId="77777777"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bCs/>
                <w:sz w:val="22"/>
              </w:rPr>
              <w:t>Metodyka nauczania orientacji przestrzennej małych dzieci z niepełnosprawnością wzroku – 20 godzin.</w:t>
            </w:r>
          </w:p>
          <w:p w14:paraId="38FC51BD" w14:textId="77777777"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bCs/>
                <w:sz w:val="22"/>
              </w:rPr>
              <w:t>Metodyka nauczania orientacji przestrzennej osób dorosłych z niepełnosprawnością wzroku</w:t>
            </w:r>
            <w:r w:rsidRPr="004C14BD">
              <w:rPr>
                <w:rFonts w:cstheme="minorHAnsi"/>
                <w:b w:val="0"/>
                <w:sz w:val="22"/>
                <w:lang w:eastAsia="pl-PL"/>
              </w:rPr>
              <w:t xml:space="preserve"> – 7 godzin.</w:t>
            </w:r>
          </w:p>
          <w:p w14:paraId="22CA45C2" w14:textId="77777777"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sz w:val="22"/>
                <w:lang w:eastAsia="pl-PL"/>
              </w:rPr>
              <w:t>Pomoce dydaktyczne wykorzystywane w nauczaniu orientacji przestrzennej – 7 godzin.</w:t>
            </w:r>
          </w:p>
          <w:p w14:paraId="7647B838" w14:textId="77777777"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sz w:val="22"/>
                <w:lang w:eastAsia="pl-PL"/>
              </w:rPr>
              <w:t>Metodyka nauczania orientacji przestrzennej osób z niepełnosprawnością sprzężoną – 10 godzin.</w:t>
            </w:r>
          </w:p>
          <w:p w14:paraId="2569A1DC" w14:textId="77777777"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sz w:val="22"/>
                <w:lang w:eastAsia="pl-PL"/>
              </w:rPr>
              <w:t>Metodyka nauczania orientacji przestrzennej osób poruszających się z psem przewodnikiem – 7 godzin.</w:t>
            </w:r>
          </w:p>
          <w:p w14:paraId="6292BBE2" w14:textId="77777777"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sz w:val="22"/>
                <w:lang w:eastAsia="pl-PL"/>
              </w:rPr>
              <w:t>Metodyka nauczania orientacji przestrzennej z wykorzystaniem echolokacji – 15 godzin.</w:t>
            </w:r>
          </w:p>
          <w:p w14:paraId="757B9304" w14:textId="375F6AD8" w:rsidR="00C0028F" w:rsidRPr="004C14BD" w:rsidRDefault="00C0028F" w:rsidP="00C94F13">
            <w:pPr>
              <w:pStyle w:val="Akapitzlist"/>
              <w:numPr>
                <w:ilvl w:val="0"/>
                <w:numId w:val="157"/>
              </w:numPr>
              <w:spacing w:after="0" w:line="240" w:lineRule="auto"/>
              <w:ind w:left="412"/>
              <w:rPr>
                <w:rFonts w:cstheme="minorHAnsi"/>
                <w:b w:val="0"/>
                <w:bCs/>
                <w:sz w:val="22"/>
              </w:rPr>
            </w:pPr>
            <w:r w:rsidRPr="004C14BD">
              <w:rPr>
                <w:rFonts w:cstheme="minorHAnsi"/>
                <w:b w:val="0"/>
                <w:sz w:val="22"/>
                <w:lang w:eastAsia="pl-PL"/>
              </w:rPr>
              <w:t>Metodyka nauczania orientacji przestrzennej z wykorzystaniem nowoczesnych technologii – 20 godzin.</w:t>
            </w:r>
          </w:p>
        </w:tc>
        <w:tc>
          <w:tcPr>
            <w:tcW w:w="1690" w:type="dxa"/>
          </w:tcPr>
          <w:p w14:paraId="19266C8B" w14:textId="3886CF76"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86</w:t>
            </w:r>
          </w:p>
        </w:tc>
      </w:tr>
      <w:tr w:rsidR="00C0028F" w:rsidRPr="004C14BD" w14:paraId="7E5B7EEB" w14:textId="77777777" w:rsidTr="00C0028F">
        <w:trPr>
          <w:jc w:val="center"/>
        </w:trPr>
        <w:tc>
          <w:tcPr>
            <w:tcW w:w="2830" w:type="dxa"/>
            <w:shd w:val="clear" w:color="auto" w:fill="D9E2F3"/>
          </w:tcPr>
          <w:p w14:paraId="5D17B7B8" w14:textId="220B6BF8" w:rsidR="00C0028F" w:rsidRPr="004C14BD" w:rsidRDefault="00C0028F" w:rsidP="008738F1">
            <w:pPr>
              <w:spacing w:after="0" w:line="240" w:lineRule="auto"/>
              <w:rPr>
                <w:rFonts w:eastAsia="Times New Roman" w:cstheme="minorHAnsi"/>
                <w:b/>
                <w:sz w:val="22"/>
                <w:lang w:eastAsia="pl-PL"/>
              </w:rPr>
            </w:pPr>
            <w:r w:rsidRPr="004C14BD">
              <w:rPr>
                <w:rFonts w:eastAsia="Times New Roman" w:cstheme="minorHAnsi"/>
                <w:b/>
                <w:sz w:val="22"/>
                <w:lang w:eastAsia="pl-PL"/>
              </w:rPr>
              <w:t>MODUŁ PRAKTYKA ORIENTACJA PRZESTRZENNA</w:t>
            </w:r>
          </w:p>
        </w:tc>
        <w:tc>
          <w:tcPr>
            <w:tcW w:w="4689" w:type="dxa"/>
          </w:tcPr>
          <w:p w14:paraId="71EFF551" w14:textId="77580C19" w:rsidR="00C0028F" w:rsidRPr="004C14BD" w:rsidRDefault="00C0028F" w:rsidP="008738F1">
            <w:pPr>
              <w:spacing w:after="0" w:line="240" w:lineRule="auto"/>
              <w:rPr>
                <w:rFonts w:cstheme="minorHAnsi"/>
                <w:bCs/>
                <w:sz w:val="22"/>
              </w:rPr>
            </w:pPr>
            <w:r w:rsidRPr="004C14BD">
              <w:rPr>
                <w:rFonts w:cstheme="minorHAnsi"/>
                <w:sz w:val="22"/>
              </w:rPr>
              <w:t xml:space="preserve">Praktyka asystencko-pedagogiczna w zakresie nauczania orientacji przestrzennej i </w:t>
            </w:r>
            <w:r w:rsidRPr="004C14BD">
              <w:rPr>
                <w:rFonts w:cstheme="minorHAnsi"/>
                <w:sz w:val="22"/>
              </w:rPr>
              <w:lastRenderedPageBreak/>
              <w:t>samodzielnego poruszania się osób z niepełnosprawnością</w:t>
            </w:r>
            <w:r w:rsidR="00B1745D" w:rsidRPr="004C14BD">
              <w:rPr>
                <w:rFonts w:cstheme="minorHAnsi"/>
                <w:sz w:val="22"/>
              </w:rPr>
              <w:t xml:space="preserve"> </w:t>
            </w:r>
            <w:r w:rsidRPr="004C14BD">
              <w:rPr>
                <w:rFonts w:cstheme="minorHAnsi"/>
                <w:sz w:val="22"/>
              </w:rPr>
              <w:t>wzroku – 40 godzin.</w:t>
            </w:r>
          </w:p>
        </w:tc>
        <w:tc>
          <w:tcPr>
            <w:tcW w:w="1690" w:type="dxa"/>
          </w:tcPr>
          <w:p w14:paraId="15DDF061" w14:textId="7D3B2106" w:rsidR="00C0028F" w:rsidRPr="004C14BD" w:rsidRDefault="00C0028F" w:rsidP="008738F1">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lastRenderedPageBreak/>
              <w:t>40</w:t>
            </w:r>
          </w:p>
        </w:tc>
      </w:tr>
    </w:tbl>
    <w:p w14:paraId="609AB659" w14:textId="1FD1869B" w:rsidR="00A04ACC" w:rsidRPr="004C14BD" w:rsidRDefault="000E5769" w:rsidP="003C572A">
      <w:pPr>
        <w:spacing w:before="240"/>
        <w:rPr>
          <w:rFonts w:cstheme="minorHAnsi"/>
        </w:rPr>
      </w:pPr>
      <w:r w:rsidRPr="004C14BD">
        <w:rPr>
          <w:rFonts w:cstheme="minorHAnsi"/>
        </w:rPr>
        <w:t>Każdy ze wskazanych przedmiotów w danym module realizowany jest niezależnie od pozostałych przedmiotów. Dlatego też przedmioty nie są realizowane według modułów, ale według pewnej następującej po sobie kolejności. Bez realizacji pewnych treści na wstępie</w:t>
      </w:r>
      <w:r w:rsidR="00B1745D" w:rsidRPr="004C14BD">
        <w:rPr>
          <w:rFonts w:cstheme="minorHAnsi"/>
        </w:rPr>
        <w:t>,</w:t>
      </w:r>
      <w:r w:rsidRPr="004C14BD">
        <w:rPr>
          <w:rFonts w:cstheme="minorHAnsi"/>
        </w:rPr>
        <w:t xml:space="preserve"> nie jest możliwe przejście do kolejnych treści. Poniżej</w:t>
      </w:r>
      <w:r w:rsidR="00A04ACC" w:rsidRPr="004C14BD">
        <w:rPr>
          <w:rFonts w:cstheme="minorHAnsi"/>
        </w:rPr>
        <w:t xml:space="preserve"> w tabeli 5</w:t>
      </w:r>
      <w:r w:rsidRPr="004C14BD">
        <w:rPr>
          <w:rFonts w:cstheme="minorHAnsi"/>
        </w:rPr>
        <w:t xml:space="preserve"> zaprezentowano pełny plan szkolenia według następujących po sobie przedmiotów.</w:t>
      </w:r>
      <w:r w:rsidR="00A04ACC" w:rsidRPr="004C14BD">
        <w:rPr>
          <w:rFonts w:cstheme="minorHAnsi"/>
        </w:rPr>
        <w:t xml:space="preserve"> Obejmuje on 351 godzin dydaktycznych zajęć</w:t>
      </w:r>
      <w:r w:rsidR="003C572A" w:rsidRPr="004C14BD">
        <w:rPr>
          <w:rFonts w:cstheme="minorHAnsi"/>
        </w:rPr>
        <w:t xml:space="preserve"> oraz </w:t>
      </w:r>
      <w:r w:rsidR="00A04ACC" w:rsidRPr="004C14BD">
        <w:rPr>
          <w:rFonts w:cstheme="minorHAnsi"/>
        </w:rPr>
        <w:t>416 godzin dydaktycznych pracy własnej słuchacza</w:t>
      </w:r>
      <w:r w:rsidR="003C572A" w:rsidRPr="004C14BD">
        <w:rPr>
          <w:rFonts w:cstheme="minorHAnsi"/>
        </w:rPr>
        <w:t>. W przeliczeniu na ECTS otrzymujemy 37 punktów</w:t>
      </w:r>
      <w:r w:rsidR="00A04ACC" w:rsidRPr="004C14BD">
        <w:rPr>
          <w:rFonts w:cstheme="minorHAnsi"/>
        </w:rPr>
        <w:t>.</w:t>
      </w:r>
    </w:p>
    <w:p w14:paraId="28CADF31" w14:textId="09A64CED" w:rsidR="001F6E8E" w:rsidRPr="004C14BD" w:rsidRDefault="001F6E8E" w:rsidP="001F6E8E">
      <w:pPr>
        <w:pStyle w:val="Legenda"/>
        <w:jc w:val="left"/>
        <w:rPr>
          <w:rFonts w:asciiTheme="minorHAnsi" w:hAnsiTheme="minorHAnsi" w:cstheme="minorHAnsi"/>
        </w:rPr>
      </w:pPr>
      <w:bookmarkStart w:id="119" w:name="_Toc94125886"/>
      <w:r w:rsidRPr="004C14BD">
        <w:rPr>
          <w:rFonts w:asciiTheme="minorHAnsi" w:hAnsiTheme="minorHAnsi" w:cstheme="minorHAnsi"/>
        </w:rPr>
        <w:t xml:space="preserve">Tabela </w:t>
      </w:r>
      <w:r w:rsidR="00E90425" w:rsidRPr="004C14BD">
        <w:rPr>
          <w:rFonts w:asciiTheme="minorHAnsi" w:hAnsiTheme="minorHAnsi" w:cstheme="minorHAnsi"/>
        </w:rPr>
        <w:fldChar w:fldCharType="begin"/>
      </w:r>
      <w:r w:rsidR="00E90425" w:rsidRPr="004C14BD">
        <w:rPr>
          <w:rFonts w:asciiTheme="minorHAnsi" w:hAnsiTheme="minorHAnsi" w:cstheme="minorHAnsi"/>
        </w:rPr>
        <w:instrText xml:space="preserve"> SEQ Tabela \* ARABIC </w:instrText>
      </w:r>
      <w:r w:rsidR="00E90425" w:rsidRPr="004C14BD">
        <w:rPr>
          <w:rFonts w:asciiTheme="minorHAnsi" w:hAnsiTheme="minorHAnsi" w:cstheme="minorHAnsi"/>
        </w:rPr>
        <w:fldChar w:fldCharType="separate"/>
      </w:r>
      <w:r w:rsidR="00165854">
        <w:rPr>
          <w:rFonts w:asciiTheme="minorHAnsi" w:hAnsiTheme="minorHAnsi" w:cstheme="minorHAnsi"/>
          <w:noProof/>
        </w:rPr>
        <w:t>5</w:t>
      </w:r>
      <w:r w:rsidR="00E90425" w:rsidRPr="004C14BD">
        <w:rPr>
          <w:rFonts w:asciiTheme="minorHAnsi" w:hAnsiTheme="minorHAnsi" w:cstheme="minorHAnsi"/>
          <w:noProof/>
        </w:rPr>
        <w:fldChar w:fldCharType="end"/>
      </w:r>
      <w:r w:rsidRPr="004C14BD">
        <w:rPr>
          <w:rFonts w:asciiTheme="minorHAnsi" w:hAnsiTheme="minorHAnsi" w:cstheme="minorHAnsi"/>
        </w:rPr>
        <w:t xml:space="preserve"> Pełny plan szkolenia</w:t>
      </w:r>
      <w:bookmarkEnd w:id="119"/>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276"/>
        <w:gridCol w:w="992"/>
        <w:gridCol w:w="1276"/>
        <w:gridCol w:w="992"/>
      </w:tblGrid>
      <w:tr w:rsidR="00B1745D" w:rsidRPr="004C14BD" w14:paraId="1D44DC77" w14:textId="77777777" w:rsidTr="00B1745D">
        <w:trPr>
          <w:tblHeader/>
          <w:jc w:val="center"/>
        </w:trPr>
        <w:tc>
          <w:tcPr>
            <w:tcW w:w="4673" w:type="dxa"/>
            <w:shd w:val="clear" w:color="auto" w:fill="548DD4" w:themeFill="text2" w:themeFillTint="99"/>
            <w:vAlign w:val="center"/>
          </w:tcPr>
          <w:p w14:paraId="07936299" w14:textId="77777777" w:rsidR="00B1745D" w:rsidRPr="004C14BD" w:rsidRDefault="00B1745D" w:rsidP="001F6E8E">
            <w:pPr>
              <w:spacing w:after="0" w:line="240" w:lineRule="auto"/>
              <w:jc w:val="center"/>
              <w:rPr>
                <w:rFonts w:eastAsia="Times New Roman" w:cstheme="minorHAnsi"/>
                <w:b/>
                <w:color w:val="FFFFFF" w:themeColor="background1"/>
                <w:sz w:val="22"/>
                <w:lang w:eastAsia="pl-PL"/>
              </w:rPr>
            </w:pPr>
            <w:r w:rsidRPr="004C14BD">
              <w:rPr>
                <w:rFonts w:eastAsia="Times New Roman" w:cstheme="minorHAnsi"/>
                <w:b/>
                <w:color w:val="FFFFFF" w:themeColor="background1"/>
                <w:sz w:val="22"/>
                <w:lang w:eastAsia="pl-PL"/>
              </w:rPr>
              <w:t>NAZWA PRZEDMIOTU</w:t>
            </w:r>
          </w:p>
        </w:tc>
        <w:tc>
          <w:tcPr>
            <w:tcW w:w="1276" w:type="dxa"/>
            <w:shd w:val="clear" w:color="auto" w:fill="548DD4" w:themeFill="text2" w:themeFillTint="99"/>
            <w:vAlign w:val="center"/>
          </w:tcPr>
          <w:p w14:paraId="3C3A410D" w14:textId="77777777" w:rsidR="00B1745D" w:rsidRPr="004C14BD" w:rsidRDefault="00B1745D" w:rsidP="001F6E8E">
            <w:pPr>
              <w:spacing w:after="0" w:line="240" w:lineRule="auto"/>
              <w:jc w:val="center"/>
              <w:rPr>
                <w:rFonts w:eastAsia="Times New Roman" w:cstheme="minorHAnsi"/>
                <w:b/>
                <w:color w:val="FFFFFF" w:themeColor="background1"/>
                <w:sz w:val="22"/>
                <w:lang w:eastAsia="pl-PL"/>
              </w:rPr>
            </w:pPr>
            <w:r w:rsidRPr="004C14BD">
              <w:rPr>
                <w:rFonts w:cstheme="minorHAnsi"/>
                <w:b/>
                <w:color w:val="FFFFFF" w:themeColor="background1"/>
                <w:sz w:val="22"/>
              </w:rPr>
              <w:t>FORMA ZALICZENIA</w:t>
            </w:r>
          </w:p>
        </w:tc>
        <w:tc>
          <w:tcPr>
            <w:tcW w:w="992" w:type="dxa"/>
            <w:shd w:val="clear" w:color="auto" w:fill="548DD4" w:themeFill="text2" w:themeFillTint="99"/>
            <w:vAlign w:val="center"/>
          </w:tcPr>
          <w:p w14:paraId="21DE75C7" w14:textId="0AA319E4" w:rsidR="00B1745D" w:rsidRPr="004C14BD" w:rsidRDefault="00B1745D" w:rsidP="001F6E8E">
            <w:pPr>
              <w:spacing w:after="0" w:line="240" w:lineRule="auto"/>
              <w:jc w:val="center"/>
              <w:rPr>
                <w:rFonts w:eastAsia="Times New Roman" w:cstheme="minorHAnsi"/>
                <w:b/>
                <w:color w:val="FFFFFF" w:themeColor="background1"/>
                <w:sz w:val="22"/>
                <w:lang w:eastAsia="pl-PL"/>
              </w:rPr>
            </w:pPr>
            <w:r w:rsidRPr="004C14BD">
              <w:rPr>
                <w:rFonts w:cstheme="minorHAnsi"/>
                <w:b/>
                <w:color w:val="FFFFFF" w:themeColor="background1"/>
                <w:sz w:val="22"/>
              </w:rPr>
              <w:t xml:space="preserve">LICZBA GODZIN </w:t>
            </w:r>
          </w:p>
        </w:tc>
        <w:tc>
          <w:tcPr>
            <w:tcW w:w="1276" w:type="dxa"/>
            <w:shd w:val="clear" w:color="auto" w:fill="548DD4" w:themeFill="text2" w:themeFillTint="99"/>
            <w:vAlign w:val="center"/>
          </w:tcPr>
          <w:p w14:paraId="6E5915E7" w14:textId="77777777" w:rsidR="00B1745D" w:rsidRPr="004C14BD" w:rsidRDefault="00B1745D" w:rsidP="001F6E8E">
            <w:pPr>
              <w:spacing w:after="0" w:line="240" w:lineRule="auto"/>
              <w:jc w:val="center"/>
              <w:rPr>
                <w:rFonts w:eastAsia="Times New Roman" w:cstheme="minorHAnsi"/>
                <w:b/>
                <w:color w:val="FFFFFF" w:themeColor="background1"/>
                <w:sz w:val="22"/>
                <w:lang w:eastAsia="pl-PL"/>
              </w:rPr>
            </w:pPr>
            <w:r w:rsidRPr="004C14BD">
              <w:rPr>
                <w:rFonts w:eastAsia="Times New Roman" w:cstheme="minorHAnsi"/>
                <w:b/>
                <w:color w:val="FFFFFF" w:themeColor="background1"/>
                <w:sz w:val="22"/>
                <w:lang w:eastAsia="pl-PL"/>
              </w:rPr>
              <w:t>LICZBA GODZIN PRACY WŁASNEJ</w:t>
            </w:r>
          </w:p>
        </w:tc>
        <w:tc>
          <w:tcPr>
            <w:tcW w:w="992" w:type="dxa"/>
            <w:shd w:val="clear" w:color="auto" w:fill="548DD4" w:themeFill="text2" w:themeFillTint="99"/>
            <w:vAlign w:val="center"/>
          </w:tcPr>
          <w:p w14:paraId="6AAA2B1D" w14:textId="77777777" w:rsidR="00B1745D" w:rsidRPr="004C14BD" w:rsidRDefault="00B1745D" w:rsidP="001F6E8E">
            <w:pPr>
              <w:spacing w:after="0" w:line="240" w:lineRule="auto"/>
              <w:jc w:val="center"/>
              <w:rPr>
                <w:rFonts w:eastAsia="Times New Roman" w:cstheme="minorHAnsi"/>
                <w:b/>
                <w:color w:val="FFFFFF" w:themeColor="background1"/>
                <w:sz w:val="22"/>
                <w:lang w:eastAsia="pl-PL"/>
              </w:rPr>
            </w:pPr>
            <w:r w:rsidRPr="004C14BD">
              <w:rPr>
                <w:rFonts w:eastAsia="Times New Roman" w:cstheme="minorHAnsi"/>
                <w:b/>
                <w:color w:val="FFFFFF" w:themeColor="background1"/>
                <w:sz w:val="22"/>
                <w:lang w:eastAsia="pl-PL"/>
              </w:rPr>
              <w:t>PUNKTY ECTS</w:t>
            </w:r>
          </w:p>
        </w:tc>
      </w:tr>
      <w:tr w:rsidR="00B1745D" w:rsidRPr="004C14BD" w14:paraId="7C2F1A8B" w14:textId="77777777" w:rsidTr="00B1745D">
        <w:trPr>
          <w:trHeight w:val="754"/>
          <w:jc w:val="center"/>
        </w:trPr>
        <w:tc>
          <w:tcPr>
            <w:tcW w:w="4673" w:type="dxa"/>
            <w:vAlign w:val="center"/>
          </w:tcPr>
          <w:p w14:paraId="76C60910" w14:textId="77777777" w:rsidR="00B1745D" w:rsidRPr="004C14BD" w:rsidRDefault="00B1745D" w:rsidP="001F6E8E">
            <w:pPr>
              <w:spacing w:after="0" w:line="240" w:lineRule="auto"/>
              <w:rPr>
                <w:rFonts w:eastAsia="Times New Roman" w:cstheme="minorHAnsi"/>
                <w:bCs/>
                <w:sz w:val="22"/>
                <w:lang w:eastAsia="pl-PL"/>
              </w:rPr>
            </w:pPr>
            <w:r w:rsidRPr="004C14BD">
              <w:rPr>
                <w:rFonts w:cstheme="minorHAnsi"/>
                <w:bCs/>
                <w:sz w:val="22"/>
              </w:rPr>
              <w:t>Aspekty medyczne w rehabilitacji osób z niepełnosprawnością wzroku w różnym wieku</w:t>
            </w:r>
          </w:p>
        </w:tc>
        <w:tc>
          <w:tcPr>
            <w:tcW w:w="1276" w:type="dxa"/>
          </w:tcPr>
          <w:p w14:paraId="2656B090" w14:textId="3AF4A310"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66C040A1"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15</w:t>
            </w:r>
          </w:p>
        </w:tc>
        <w:tc>
          <w:tcPr>
            <w:tcW w:w="1276" w:type="dxa"/>
          </w:tcPr>
          <w:p w14:paraId="787C42CB"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45</w:t>
            </w:r>
          </w:p>
        </w:tc>
        <w:tc>
          <w:tcPr>
            <w:tcW w:w="992" w:type="dxa"/>
          </w:tcPr>
          <w:p w14:paraId="521B4B93"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w:t>
            </w:r>
          </w:p>
        </w:tc>
      </w:tr>
      <w:tr w:rsidR="00B1745D" w:rsidRPr="004C14BD" w14:paraId="69E62426" w14:textId="77777777" w:rsidTr="00B1745D">
        <w:trPr>
          <w:jc w:val="center"/>
        </w:trPr>
        <w:tc>
          <w:tcPr>
            <w:tcW w:w="4673" w:type="dxa"/>
            <w:vAlign w:val="center"/>
          </w:tcPr>
          <w:p w14:paraId="28FD3404" w14:textId="77777777" w:rsidR="00B1745D" w:rsidRPr="004C14BD" w:rsidRDefault="00B1745D" w:rsidP="001F6E8E">
            <w:pPr>
              <w:spacing w:after="0" w:line="240" w:lineRule="auto"/>
              <w:rPr>
                <w:rFonts w:eastAsia="Times New Roman" w:cstheme="minorHAnsi"/>
                <w:sz w:val="22"/>
                <w:lang w:eastAsia="pl-PL"/>
              </w:rPr>
            </w:pPr>
            <w:r w:rsidRPr="004C14BD">
              <w:rPr>
                <w:rFonts w:eastAsia="Times New Roman" w:cstheme="minorHAnsi"/>
                <w:sz w:val="22"/>
                <w:lang w:eastAsia="pl-PL"/>
              </w:rPr>
              <w:t>Podstawowe zagadnienia z zakresu funkcjonowania osób z niepełnosprawnością wzroku</w:t>
            </w:r>
          </w:p>
        </w:tc>
        <w:tc>
          <w:tcPr>
            <w:tcW w:w="1276" w:type="dxa"/>
          </w:tcPr>
          <w:p w14:paraId="14C13D25" w14:textId="4D08E5DE"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5453770D"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12</w:t>
            </w:r>
          </w:p>
        </w:tc>
        <w:tc>
          <w:tcPr>
            <w:tcW w:w="1276" w:type="dxa"/>
          </w:tcPr>
          <w:p w14:paraId="210B19EC"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40</w:t>
            </w:r>
          </w:p>
        </w:tc>
        <w:tc>
          <w:tcPr>
            <w:tcW w:w="992" w:type="dxa"/>
          </w:tcPr>
          <w:p w14:paraId="41EE314D"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w:t>
            </w:r>
          </w:p>
        </w:tc>
      </w:tr>
      <w:tr w:rsidR="00B1745D" w:rsidRPr="004C14BD" w14:paraId="3D893677" w14:textId="77777777" w:rsidTr="00B1745D">
        <w:trPr>
          <w:jc w:val="center"/>
        </w:trPr>
        <w:tc>
          <w:tcPr>
            <w:tcW w:w="4673" w:type="dxa"/>
            <w:vAlign w:val="center"/>
          </w:tcPr>
          <w:p w14:paraId="1C4E88AB" w14:textId="77777777" w:rsidR="00B1745D" w:rsidRPr="004C14BD" w:rsidRDefault="00B1745D" w:rsidP="001F2664">
            <w:pPr>
              <w:spacing w:after="0" w:line="240" w:lineRule="auto"/>
              <w:rPr>
                <w:rFonts w:cstheme="minorHAnsi"/>
                <w:bCs/>
                <w:sz w:val="22"/>
              </w:rPr>
            </w:pPr>
            <w:r w:rsidRPr="004C14BD">
              <w:rPr>
                <w:rFonts w:cstheme="minorHAnsi"/>
                <w:bCs/>
                <w:sz w:val="22"/>
              </w:rPr>
              <w:t>Funkcjonalne konsekwencje słabowzroczności</w:t>
            </w:r>
          </w:p>
        </w:tc>
        <w:tc>
          <w:tcPr>
            <w:tcW w:w="1276" w:type="dxa"/>
          </w:tcPr>
          <w:p w14:paraId="0BDDBD66" w14:textId="7F3184F5"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54B7AB26"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8</w:t>
            </w:r>
          </w:p>
        </w:tc>
        <w:tc>
          <w:tcPr>
            <w:tcW w:w="1276" w:type="dxa"/>
          </w:tcPr>
          <w:p w14:paraId="252DBA61"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20</w:t>
            </w:r>
          </w:p>
        </w:tc>
        <w:tc>
          <w:tcPr>
            <w:tcW w:w="992" w:type="dxa"/>
          </w:tcPr>
          <w:p w14:paraId="6653F274"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6AE17214" w14:textId="77777777" w:rsidTr="00B1745D">
        <w:trPr>
          <w:trHeight w:val="535"/>
          <w:jc w:val="center"/>
        </w:trPr>
        <w:tc>
          <w:tcPr>
            <w:tcW w:w="4673" w:type="dxa"/>
            <w:vAlign w:val="center"/>
          </w:tcPr>
          <w:p w14:paraId="6955ADE4" w14:textId="77777777" w:rsidR="00B1745D" w:rsidRPr="004C14BD" w:rsidRDefault="00B1745D" w:rsidP="001F2664">
            <w:pPr>
              <w:spacing w:after="0" w:line="240" w:lineRule="auto"/>
              <w:rPr>
                <w:rFonts w:eastAsia="Times New Roman" w:cstheme="minorHAnsi"/>
                <w:bCs/>
                <w:sz w:val="22"/>
                <w:lang w:eastAsia="pl-PL"/>
              </w:rPr>
            </w:pPr>
            <w:r w:rsidRPr="004C14BD">
              <w:rPr>
                <w:rFonts w:eastAsia="SimSun" w:cstheme="minorHAnsi"/>
                <w:bCs/>
                <w:sz w:val="22"/>
                <w:lang w:eastAsia="ar-SA"/>
              </w:rPr>
              <w:t>Kontakt i komunikacja w rehabilitacji osób z niepełnosprawnością wzroku</w:t>
            </w:r>
          </w:p>
        </w:tc>
        <w:tc>
          <w:tcPr>
            <w:tcW w:w="1276" w:type="dxa"/>
          </w:tcPr>
          <w:p w14:paraId="16FCFE1D" w14:textId="4438B24C"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02AD62CD"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10</w:t>
            </w:r>
          </w:p>
        </w:tc>
        <w:tc>
          <w:tcPr>
            <w:tcW w:w="1276" w:type="dxa"/>
          </w:tcPr>
          <w:p w14:paraId="50B3F1CB"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15</w:t>
            </w:r>
          </w:p>
        </w:tc>
        <w:tc>
          <w:tcPr>
            <w:tcW w:w="992" w:type="dxa"/>
          </w:tcPr>
          <w:p w14:paraId="224FCFBE"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32E18DA6" w14:textId="77777777" w:rsidTr="00B1745D">
        <w:trPr>
          <w:trHeight w:val="657"/>
          <w:jc w:val="center"/>
        </w:trPr>
        <w:tc>
          <w:tcPr>
            <w:tcW w:w="4673" w:type="dxa"/>
            <w:vAlign w:val="center"/>
          </w:tcPr>
          <w:p w14:paraId="39009D69" w14:textId="77777777" w:rsidR="00B1745D" w:rsidRPr="004C14BD" w:rsidRDefault="00B1745D" w:rsidP="001F2664">
            <w:pPr>
              <w:spacing w:after="0" w:line="240" w:lineRule="auto"/>
              <w:rPr>
                <w:rFonts w:eastAsia="Times New Roman" w:cstheme="minorHAnsi"/>
                <w:bCs/>
                <w:sz w:val="22"/>
                <w:lang w:eastAsia="pl-PL"/>
              </w:rPr>
            </w:pPr>
            <w:r w:rsidRPr="004C14BD">
              <w:rPr>
                <w:rFonts w:cstheme="minorHAnsi"/>
                <w:bCs/>
                <w:sz w:val="22"/>
              </w:rPr>
              <w:t>Psychologiczne aspekty rehabilitacji osób z niepełnosprawnością wzroku</w:t>
            </w:r>
          </w:p>
        </w:tc>
        <w:tc>
          <w:tcPr>
            <w:tcW w:w="1276" w:type="dxa"/>
          </w:tcPr>
          <w:p w14:paraId="67A38B20" w14:textId="4435EBFA"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081D3D7E"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15</w:t>
            </w:r>
          </w:p>
        </w:tc>
        <w:tc>
          <w:tcPr>
            <w:tcW w:w="1276" w:type="dxa"/>
          </w:tcPr>
          <w:p w14:paraId="64CCCFB5"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10</w:t>
            </w:r>
          </w:p>
        </w:tc>
        <w:tc>
          <w:tcPr>
            <w:tcW w:w="992" w:type="dxa"/>
          </w:tcPr>
          <w:p w14:paraId="204930CB"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136728A1" w14:textId="77777777" w:rsidTr="00B1745D">
        <w:trPr>
          <w:jc w:val="center"/>
        </w:trPr>
        <w:tc>
          <w:tcPr>
            <w:tcW w:w="4673" w:type="dxa"/>
            <w:vAlign w:val="center"/>
          </w:tcPr>
          <w:p w14:paraId="3C6B65ED" w14:textId="77777777" w:rsidR="00B1745D" w:rsidRPr="004C14BD" w:rsidRDefault="00B1745D" w:rsidP="001F2664">
            <w:pPr>
              <w:spacing w:after="0" w:line="240" w:lineRule="auto"/>
              <w:rPr>
                <w:rFonts w:cstheme="minorHAnsi"/>
                <w:sz w:val="22"/>
              </w:rPr>
            </w:pPr>
            <w:r w:rsidRPr="004C14BD">
              <w:rPr>
                <w:rFonts w:cstheme="minorHAnsi"/>
                <w:bCs/>
                <w:sz w:val="22"/>
              </w:rPr>
              <w:t>Podstawy nauczania orientacji przestrzennej osób z niepełnosprawnością wzroku</w:t>
            </w:r>
          </w:p>
        </w:tc>
        <w:tc>
          <w:tcPr>
            <w:tcW w:w="1276" w:type="dxa"/>
          </w:tcPr>
          <w:p w14:paraId="7F31FB74" w14:textId="27554A3B"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3B88807C"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12</w:t>
            </w:r>
          </w:p>
        </w:tc>
        <w:tc>
          <w:tcPr>
            <w:tcW w:w="1276" w:type="dxa"/>
          </w:tcPr>
          <w:p w14:paraId="7EB5EBE3"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15</w:t>
            </w:r>
          </w:p>
        </w:tc>
        <w:tc>
          <w:tcPr>
            <w:tcW w:w="992" w:type="dxa"/>
          </w:tcPr>
          <w:p w14:paraId="24275150"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0E33FFDE" w14:textId="77777777" w:rsidTr="00B1745D">
        <w:trPr>
          <w:jc w:val="center"/>
        </w:trPr>
        <w:tc>
          <w:tcPr>
            <w:tcW w:w="4673" w:type="dxa"/>
            <w:vAlign w:val="center"/>
          </w:tcPr>
          <w:p w14:paraId="2F44D80B" w14:textId="77777777" w:rsidR="00B1745D" w:rsidRPr="004C14BD" w:rsidRDefault="00B1745D" w:rsidP="001F2664">
            <w:pPr>
              <w:spacing w:after="0" w:line="240" w:lineRule="auto"/>
              <w:rPr>
                <w:rFonts w:eastAsia="Times New Roman" w:cstheme="minorHAnsi"/>
                <w:bCs/>
                <w:sz w:val="22"/>
                <w:lang w:eastAsia="pl-PL"/>
              </w:rPr>
            </w:pPr>
            <w:r w:rsidRPr="004C14BD">
              <w:rPr>
                <w:rFonts w:cstheme="minorHAnsi"/>
                <w:bCs/>
                <w:sz w:val="22"/>
              </w:rPr>
              <w:t>Metodyka nauczania orientacji przestrzennej i samodzielnego przemieszczania się osób z niepełnosprawnością wzroku – umiejętności podstawowe</w:t>
            </w:r>
          </w:p>
        </w:tc>
        <w:tc>
          <w:tcPr>
            <w:tcW w:w="1276" w:type="dxa"/>
          </w:tcPr>
          <w:p w14:paraId="7F20FD60" w14:textId="36EF3799"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2FA554D8"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12</w:t>
            </w:r>
          </w:p>
        </w:tc>
        <w:tc>
          <w:tcPr>
            <w:tcW w:w="1276" w:type="dxa"/>
          </w:tcPr>
          <w:p w14:paraId="74B4BDCE"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15</w:t>
            </w:r>
          </w:p>
        </w:tc>
        <w:tc>
          <w:tcPr>
            <w:tcW w:w="992" w:type="dxa"/>
          </w:tcPr>
          <w:p w14:paraId="54E271C9"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w:t>
            </w:r>
          </w:p>
        </w:tc>
      </w:tr>
      <w:tr w:rsidR="00B1745D" w:rsidRPr="004C14BD" w14:paraId="4DBE59F9" w14:textId="77777777" w:rsidTr="00B1745D">
        <w:trPr>
          <w:jc w:val="center"/>
        </w:trPr>
        <w:tc>
          <w:tcPr>
            <w:tcW w:w="4673" w:type="dxa"/>
            <w:vAlign w:val="center"/>
          </w:tcPr>
          <w:p w14:paraId="1A237B5C" w14:textId="060891AE" w:rsidR="00B1745D" w:rsidRPr="004C14BD" w:rsidRDefault="00B1745D" w:rsidP="001F2664">
            <w:pPr>
              <w:spacing w:after="0" w:line="240" w:lineRule="auto"/>
              <w:rPr>
                <w:rFonts w:cstheme="minorHAnsi"/>
                <w:bCs/>
                <w:sz w:val="22"/>
              </w:rPr>
            </w:pPr>
            <w:r w:rsidRPr="004C14BD">
              <w:rPr>
                <w:rFonts w:cstheme="minorHAnsi"/>
                <w:bCs/>
                <w:sz w:val="22"/>
              </w:rPr>
              <w:t>Podstawowe umiejętności i techniki poruszania się z białą laską</w:t>
            </w:r>
          </w:p>
        </w:tc>
        <w:tc>
          <w:tcPr>
            <w:tcW w:w="1276" w:type="dxa"/>
          </w:tcPr>
          <w:p w14:paraId="5E4028C0" w14:textId="03EE11C8"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5E682DA8"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23</w:t>
            </w:r>
          </w:p>
        </w:tc>
        <w:tc>
          <w:tcPr>
            <w:tcW w:w="1276" w:type="dxa"/>
          </w:tcPr>
          <w:p w14:paraId="5DAC730D"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22</w:t>
            </w:r>
          </w:p>
        </w:tc>
        <w:tc>
          <w:tcPr>
            <w:tcW w:w="992" w:type="dxa"/>
          </w:tcPr>
          <w:p w14:paraId="3BC69E94"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3</w:t>
            </w:r>
          </w:p>
        </w:tc>
      </w:tr>
      <w:tr w:rsidR="00B1745D" w:rsidRPr="004C14BD" w14:paraId="4CD70658" w14:textId="77777777" w:rsidTr="00B1745D">
        <w:trPr>
          <w:trHeight w:val="728"/>
          <w:jc w:val="center"/>
        </w:trPr>
        <w:tc>
          <w:tcPr>
            <w:tcW w:w="4673" w:type="dxa"/>
            <w:vAlign w:val="center"/>
          </w:tcPr>
          <w:p w14:paraId="68D8AB38" w14:textId="77777777" w:rsidR="00B1745D" w:rsidRPr="004C14BD" w:rsidRDefault="00B1745D" w:rsidP="001F2664">
            <w:pPr>
              <w:spacing w:after="0" w:line="240" w:lineRule="auto"/>
              <w:rPr>
                <w:rFonts w:cstheme="minorHAnsi"/>
                <w:bCs/>
                <w:sz w:val="22"/>
              </w:rPr>
            </w:pPr>
            <w:r w:rsidRPr="004C14BD">
              <w:rPr>
                <w:rFonts w:eastAsia="Times New Roman" w:cstheme="minorHAnsi"/>
                <w:sz w:val="22"/>
                <w:lang w:eastAsia="pl-PL"/>
              </w:rPr>
              <w:t>Zaawansowane techniki poruszania się z białą laską w prostym terenie zurbanizowanym</w:t>
            </w:r>
          </w:p>
        </w:tc>
        <w:tc>
          <w:tcPr>
            <w:tcW w:w="1276" w:type="dxa"/>
          </w:tcPr>
          <w:p w14:paraId="5B2D6280" w14:textId="5756363A"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7728BC90"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25</w:t>
            </w:r>
          </w:p>
        </w:tc>
        <w:tc>
          <w:tcPr>
            <w:tcW w:w="1276" w:type="dxa"/>
          </w:tcPr>
          <w:p w14:paraId="70D6C803"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20</w:t>
            </w:r>
          </w:p>
        </w:tc>
        <w:tc>
          <w:tcPr>
            <w:tcW w:w="992" w:type="dxa"/>
          </w:tcPr>
          <w:p w14:paraId="7AC403E9"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3</w:t>
            </w:r>
          </w:p>
        </w:tc>
      </w:tr>
      <w:tr w:rsidR="00B1745D" w:rsidRPr="004C14BD" w14:paraId="4EAB215B" w14:textId="77777777" w:rsidTr="00B1745D">
        <w:trPr>
          <w:trHeight w:val="728"/>
          <w:jc w:val="center"/>
        </w:trPr>
        <w:tc>
          <w:tcPr>
            <w:tcW w:w="4673" w:type="dxa"/>
            <w:vAlign w:val="center"/>
          </w:tcPr>
          <w:p w14:paraId="5D6CE690" w14:textId="77777777" w:rsidR="00B1745D" w:rsidRPr="004C14BD" w:rsidRDefault="00B1745D" w:rsidP="001F6E8E">
            <w:pPr>
              <w:spacing w:after="0" w:line="240" w:lineRule="auto"/>
              <w:rPr>
                <w:rFonts w:eastAsia="Times New Roman" w:cstheme="minorHAnsi"/>
                <w:bCs/>
                <w:sz w:val="22"/>
                <w:lang w:eastAsia="pl-PL"/>
              </w:rPr>
            </w:pPr>
            <w:r w:rsidRPr="004C14BD">
              <w:rPr>
                <w:rFonts w:cstheme="minorHAnsi"/>
                <w:bCs/>
                <w:sz w:val="22"/>
              </w:rPr>
              <w:t>Pomoce dydaktyczne wykorzystywane w nauczaniu orientacji przestrzennej</w:t>
            </w:r>
          </w:p>
        </w:tc>
        <w:tc>
          <w:tcPr>
            <w:tcW w:w="1276" w:type="dxa"/>
          </w:tcPr>
          <w:p w14:paraId="35D6030C" w14:textId="6E1416A3" w:rsidR="00B1745D" w:rsidRPr="004C14BD" w:rsidRDefault="00B1745D" w:rsidP="00F91EDA">
            <w:pPr>
              <w:spacing w:after="0" w:line="240" w:lineRule="auto"/>
              <w:jc w:val="center"/>
              <w:rPr>
                <w:rFonts w:cstheme="minorHAnsi"/>
                <w:sz w:val="22"/>
              </w:rPr>
            </w:pPr>
            <w:r w:rsidRPr="004C14BD">
              <w:rPr>
                <w:rFonts w:cstheme="minorHAnsi"/>
                <w:sz w:val="22"/>
              </w:rPr>
              <w:t>Zaliczenie na ocenę</w:t>
            </w:r>
          </w:p>
        </w:tc>
        <w:tc>
          <w:tcPr>
            <w:tcW w:w="992" w:type="dxa"/>
          </w:tcPr>
          <w:p w14:paraId="6E3FA9F0" w14:textId="77777777" w:rsidR="00B1745D" w:rsidRPr="004C14BD" w:rsidRDefault="00B1745D" w:rsidP="00F91EDA">
            <w:pPr>
              <w:spacing w:after="0" w:line="240" w:lineRule="auto"/>
              <w:jc w:val="center"/>
              <w:rPr>
                <w:rFonts w:cstheme="minorHAnsi"/>
                <w:sz w:val="22"/>
              </w:rPr>
            </w:pPr>
            <w:r w:rsidRPr="004C14BD">
              <w:rPr>
                <w:rFonts w:cstheme="minorHAnsi"/>
                <w:sz w:val="22"/>
              </w:rPr>
              <w:t>7</w:t>
            </w:r>
          </w:p>
        </w:tc>
        <w:tc>
          <w:tcPr>
            <w:tcW w:w="1276" w:type="dxa"/>
          </w:tcPr>
          <w:p w14:paraId="1B676070" w14:textId="77777777" w:rsidR="00B1745D" w:rsidRPr="004C14BD" w:rsidRDefault="00B1745D" w:rsidP="00F91EDA">
            <w:pPr>
              <w:spacing w:after="0" w:line="240" w:lineRule="auto"/>
              <w:jc w:val="center"/>
              <w:rPr>
                <w:rFonts w:eastAsia="Times New Roman" w:cstheme="minorHAnsi"/>
                <w:sz w:val="22"/>
                <w:lang w:eastAsia="pl-PL"/>
              </w:rPr>
            </w:pPr>
            <w:r w:rsidRPr="004C14BD">
              <w:rPr>
                <w:rFonts w:cstheme="minorHAnsi"/>
                <w:sz w:val="22"/>
              </w:rPr>
              <w:t>18</w:t>
            </w:r>
          </w:p>
        </w:tc>
        <w:tc>
          <w:tcPr>
            <w:tcW w:w="992" w:type="dxa"/>
          </w:tcPr>
          <w:p w14:paraId="67EB7317" w14:textId="77777777" w:rsidR="00B1745D" w:rsidRPr="004C14BD" w:rsidRDefault="00B1745D" w:rsidP="00F91EDA">
            <w:pPr>
              <w:spacing w:after="0" w:line="240" w:lineRule="auto"/>
              <w:jc w:val="center"/>
              <w:rPr>
                <w:rFonts w:eastAsia="Times New Roman" w:cstheme="minorHAnsi"/>
                <w:sz w:val="22"/>
                <w:lang w:eastAsia="pl-PL"/>
              </w:rPr>
            </w:pPr>
            <w:r w:rsidRPr="004C14BD">
              <w:rPr>
                <w:rFonts w:cstheme="minorHAnsi"/>
                <w:sz w:val="22"/>
              </w:rPr>
              <w:t>1</w:t>
            </w:r>
          </w:p>
        </w:tc>
      </w:tr>
      <w:tr w:rsidR="00B1745D" w:rsidRPr="004C14BD" w14:paraId="1E77D8FA" w14:textId="77777777" w:rsidTr="00B1745D">
        <w:trPr>
          <w:trHeight w:val="728"/>
          <w:jc w:val="center"/>
        </w:trPr>
        <w:tc>
          <w:tcPr>
            <w:tcW w:w="4673" w:type="dxa"/>
            <w:vAlign w:val="center"/>
          </w:tcPr>
          <w:p w14:paraId="1D9CB678" w14:textId="77777777" w:rsidR="00B1745D" w:rsidRPr="004C14BD" w:rsidRDefault="00B1745D" w:rsidP="001F2664">
            <w:pPr>
              <w:spacing w:after="0" w:line="240" w:lineRule="auto"/>
              <w:rPr>
                <w:rFonts w:cstheme="minorHAnsi"/>
                <w:bCs/>
                <w:sz w:val="22"/>
              </w:rPr>
            </w:pPr>
            <w:r w:rsidRPr="004C14BD">
              <w:rPr>
                <w:rFonts w:cstheme="minorHAnsi"/>
                <w:bCs/>
                <w:sz w:val="22"/>
              </w:rPr>
              <w:lastRenderedPageBreak/>
              <w:t xml:space="preserve">Metodyka nauczania orientacji przestrzennej z wykorzystaniem echolokacji </w:t>
            </w:r>
          </w:p>
        </w:tc>
        <w:tc>
          <w:tcPr>
            <w:tcW w:w="1276" w:type="dxa"/>
          </w:tcPr>
          <w:p w14:paraId="2010E1E7" w14:textId="2FACE457" w:rsidR="00B1745D" w:rsidRPr="004C14BD" w:rsidRDefault="00B1745D" w:rsidP="001F2664">
            <w:pPr>
              <w:spacing w:after="0" w:line="240" w:lineRule="auto"/>
              <w:jc w:val="center"/>
              <w:rPr>
                <w:rFonts w:cstheme="minorHAnsi"/>
                <w:sz w:val="22"/>
              </w:rPr>
            </w:pPr>
            <w:r w:rsidRPr="004C14BD">
              <w:rPr>
                <w:rFonts w:cstheme="minorHAnsi"/>
                <w:sz w:val="22"/>
              </w:rPr>
              <w:t>Egzamin</w:t>
            </w:r>
          </w:p>
        </w:tc>
        <w:tc>
          <w:tcPr>
            <w:tcW w:w="992" w:type="dxa"/>
          </w:tcPr>
          <w:p w14:paraId="42B71942" w14:textId="60711B95" w:rsidR="00B1745D" w:rsidRPr="004C14BD" w:rsidRDefault="00B1745D" w:rsidP="001F2664">
            <w:pPr>
              <w:spacing w:after="0" w:line="240" w:lineRule="auto"/>
              <w:jc w:val="center"/>
              <w:rPr>
                <w:rFonts w:cstheme="minorHAnsi"/>
                <w:sz w:val="22"/>
              </w:rPr>
            </w:pPr>
            <w:r w:rsidRPr="004C14BD">
              <w:rPr>
                <w:rFonts w:cstheme="minorHAnsi"/>
                <w:sz w:val="22"/>
              </w:rPr>
              <w:t>15</w:t>
            </w:r>
          </w:p>
        </w:tc>
        <w:tc>
          <w:tcPr>
            <w:tcW w:w="1276" w:type="dxa"/>
          </w:tcPr>
          <w:p w14:paraId="0550D79D" w14:textId="77777777" w:rsidR="00B1745D" w:rsidRPr="004C14BD" w:rsidRDefault="00B1745D" w:rsidP="001F2664">
            <w:pPr>
              <w:spacing w:after="0" w:line="240" w:lineRule="auto"/>
              <w:jc w:val="center"/>
              <w:rPr>
                <w:rFonts w:cstheme="minorHAnsi"/>
                <w:sz w:val="22"/>
              </w:rPr>
            </w:pPr>
            <w:r w:rsidRPr="004C14BD">
              <w:rPr>
                <w:rFonts w:cstheme="minorHAnsi"/>
                <w:sz w:val="22"/>
              </w:rPr>
              <w:t>10</w:t>
            </w:r>
          </w:p>
        </w:tc>
        <w:tc>
          <w:tcPr>
            <w:tcW w:w="992" w:type="dxa"/>
          </w:tcPr>
          <w:p w14:paraId="096C6553" w14:textId="77777777" w:rsidR="00B1745D" w:rsidRPr="004C14BD" w:rsidRDefault="00B1745D" w:rsidP="001F2664">
            <w:pPr>
              <w:spacing w:after="0" w:line="240" w:lineRule="auto"/>
              <w:jc w:val="center"/>
              <w:rPr>
                <w:rFonts w:cstheme="minorHAnsi"/>
                <w:sz w:val="22"/>
              </w:rPr>
            </w:pPr>
            <w:r w:rsidRPr="004C14BD">
              <w:rPr>
                <w:rFonts w:cstheme="minorHAnsi"/>
                <w:sz w:val="22"/>
              </w:rPr>
              <w:t>1</w:t>
            </w:r>
          </w:p>
        </w:tc>
      </w:tr>
      <w:tr w:rsidR="00B1745D" w:rsidRPr="004C14BD" w14:paraId="795CA2B9" w14:textId="77777777" w:rsidTr="00B1745D">
        <w:trPr>
          <w:trHeight w:val="727"/>
          <w:jc w:val="center"/>
        </w:trPr>
        <w:tc>
          <w:tcPr>
            <w:tcW w:w="4673" w:type="dxa"/>
            <w:vAlign w:val="center"/>
          </w:tcPr>
          <w:p w14:paraId="7EF859F0" w14:textId="77777777" w:rsidR="00B1745D" w:rsidRPr="004C14BD" w:rsidRDefault="00B1745D" w:rsidP="001F2664">
            <w:pPr>
              <w:spacing w:after="0" w:line="240" w:lineRule="auto"/>
              <w:rPr>
                <w:rFonts w:cstheme="minorHAnsi"/>
                <w:bCs/>
                <w:sz w:val="22"/>
              </w:rPr>
            </w:pPr>
            <w:r w:rsidRPr="004C14BD">
              <w:rPr>
                <w:rFonts w:eastAsia="Times New Roman" w:cstheme="minorHAnsi"/>
                <w:sz w:val="22"/>
                <w:lang w:eastAsia="pl-PL"/>
              </w:rPr>
              <w:t>Zaawansowane techniki poruszania się z białą laską w złożonym terenie zurbanizowanym - skrzyżowania</w:t>
            </w:r>
          </w:p>
        </w:tc>
        <w:tc>
          <w:tcPr>
            <w:tcW w:w="1276" w:type="dxa"/>
          </w:tcPr>
          <w:p w14:paraId="189F5695" w14:textId="78369A02"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33C9587D" w14:textId="1EF0A0C6"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25</w:t>
            </w:r>
          </w:p>
        </w:tc>
        <w:tc>
          <w:tcPr>
            <w:tcW w:w="1276" w:type="dxa"/>
          </w:tcPr>
          <w:p w14:paraId="4E547C64"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20</w:t>
            </w:r>
          </w:p>
        </w:tc>
        <w:tc>
          <w:tcPr>
            <w:tcW w:w="992" w:type="dxa"/>
          </w:tcPr>
          <w:p w14:paraId="1A34DF06"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3</w:t>
            </w:r>
          </w:p>
        </w:tc>
      </w:tr>
      <w:tr w:rsidR="00B1745D" w:rsidRPr="004C14BD" w14:paraId="2DDDB03C" w14:textId="77777777" w:rsidTr="00B1745D">
        <w:trPr>
          <w:trHeight w:val="727"/>
          <w:jc w:val="center"/>
        </w:trPr>
        <w:tc>
          <w:tcPr>
            <w:tcW w:w="4673" w:type="dxa"/>
            <w:vAlign w:val="center"/>
          </w:tcPr>
          <w:p w14:paraId="0CD31601" w14:textId="77777777" w:rsidR="00B1745D" w:rsidRPr="004C14BD" w:rsidRDefault="00B1745D" w:rsidP="001F2664">
            <w:pPr>
              <w:spacing w:after="0" w:line="240" w:lineRule="auto"/>
              <w:rPr>
                <w:rFonts w:eastAsia="Times New Roman" w:cstheme="minorHAnsi"/>
                <w:sz w:val="22"/>
                <w:lang w:eastAsia="pl-PL"/>
              </w:rPr>
            </w:pPr>
            <w:r w:rsidRPr="004C14BD">
              <w:rPr>
                <w:rFonts w:eastAsia="Times New Roman" w:cstheme="minorHAnsi"/>
                <w:sz w:val="22"/>
                <w:lang w:eastAsia="pl-PL"/>
              </w:rPr>
              <w:t>Zaawansowane techniki poruszania się z białą laską w złożonym terenie zurbanizowanym – środki transportu</w:t>
            </w:r>
          </w:p>
        </w:tc>
        <w:tc>
          <w:tcPr>
            <w:tcW w:w="1276" w:type="dxa"/>
          </w:tcPr>
          <w:p w14:paraId="18FFCB41" w14:textId="0011EB52"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28253A81" w14:textId="70D7EE5D"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50</w:t>
            </w:r>
          </w:p>
        </w:tc>
        <w:tc>
          <w:tcPr>
            <w:tcW w:w="1276" w:type="dxa"/>
          </w:tcPr>
          <w:p w14:paraId="3742420D"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25</w:t>
            </w:r>
          </w:p>
        </w:tc>
        <w:tc>
          <w:tcPr>
            <w:tcW w:w="992" w:type="dxa"/>
          </w:tcPr>
          <w:p w14:paraId="03ECC8BD"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4</w:t>
            </w:r>
          </w:p>
        </w:tc>
      </w:tr>
      <w:tr w:rsidR="00B1745D" w:rsidRPr="004C14BD" w14:paraId="56599703" w14:textId="77777777" w:rsidTr="00B1745D">
        <w:trPr>
          <w:trHeight w:val="727"/>
          <w:jc w:val="center"/>
        </w:trPr>
        <w:tc>
          <w:tcPr>
            <w:tcW w:w="4673" w:type="dxa"/>
            <w:vAlign w:val="center"/>
          </w:tcPr>
          <w:p w14:paraId="2D42B24B" w14:textId="77777777" w:rsidR="00B1745D" w:rsidRPr="004C14BD" w:rsidRDefault="00B1745D" w:rsidP="001F6E8E">
            <w:pPr>
              <w:spacing w:after="0" w:line="240" w:lineRule="auto"/>
              <w:rPr>
                <w:rFonts w:eastAsia="Times New Roman" w:cstheme="minorHAnsi"/>
                <w:bCs/>
                <w:sz w:val="22"/>
                <w:lang w:eastAsia="pl-PL"/>
              </w:rPr>
            </w:pPr>
            <w:r w:rsidRPr="004C14BD">
              <w:rPr>
                <w:rFonts w:cstheme="minorHAnsi"/>
                <w:bCs/>
                <w:sz w:val="22"/>
              </w:rPr>
              <w:t>Funkcjonalna ocena wzroku dla potrzeb orientacji przestrzennej i przemieszczania się osób słabowidzących.</w:t>
            </w:r>
          </w:p>
        </w:tc>
        <w:tc>
          <w:tcPr>
            <w:tcW w:w="1276" w:type="dxa"/>
          </w:tcPr>
          <w:p w14:paraId="72BEBFF5" w14:textId="5F8DA9C1" w:rsidR="00B1745D" w:rsidRPr="004C14BD" w:rsidRDefault="00B1745D" w:rsidP="00F91EDA">
            <w:pPr>
              <w:spacing w:after="0" w:line="240" w:lineRule="auto"/>
              <w:jc w:val="center"/>
              <w:rPr>
                <w:rFonts w:cstheme="minorHAnsi"/>
                <w:sz w:val="22"/>
              </w:rPr>
            </w:pPr>
            <w:r w:rsidRPr="004C14BD">
              <w:rPr>
                <w:rFonts w:cstheme="minorHAnsi"/>
                <w:sz w:val="22"/>
              </w:rPr>
              <w:t>Zaliczenie na ocenę</w:t>
            </w:r>
          </w:p>
        </w:tc>
        <w:tc>
          <w:tcPr>
            <w:tcW w:w="992" w:type="dxa"/>
          </w:tcPr>
          <w:p w14:paraId="1AD71C9B" w14:textId="77777777" w:rsidR="00B1745D" w:rsidRPr="004C14BD" w:rsidRDefault="00B1745D" w:rsidP="00F91EDA">
            <w:pPr>
              <w:spacing w:after="0" w:line="240" w:lineRule="auto"/>
              <w:jc w:val="center"/>
              <w:rPr>
                <w:rFonts w:cstheme="minorHAnsi"/>
                <w:sz w:val="22"/>
              </w:rPr>
            </w:pPr>
            <w:r w:rsidRPr="004C14BD">
              <w:rPr>
                <w:rFonts w:cstheme="minorHAnsi"/>
                <w:sz w:val="22"/>
              </w:rPr>
              <w:t>10</w:t>
            </w:r>
          </w:p>
        </w:tc>
        <w:tc>
          <w:tcPr>
            <w:tcW w:w="1276" w:type="dxa"/>
          </w:tcPr>
          <w:p w14:paraId="497130DD" w14:textId="77777777" w:rsidR="00B1745D" w:rsidRPr="004C14BD" w:rsidRDefault="00B1745D" w:rsidP="00F91EDA">
            <w:pPr>
              <w:spacing w:after="0" w:line="240" w:lineRule="auto"/>
              <w:jc w:val="center"/>
              <w:rPr>
                <w:rFonts w:eastAsia="Times New Roman" w:cstheme="minorHAnsi"/>
                <w:sz w:val="22"/>
                <w:lang w:eastAsia="pl-PL"/>
              </w:rPr>
            </w:pPr>
            <w:r w:rsidRPr="004C14BD">
              <w:rPr>
                <w:rFonts w:cstheme="minorHAnsi"/>
                <w:sz w:val="22"/>
              </w:rPr>
              <w:t>15</w:t>
            </w:r>
          </w:p>
        </w:tc>
        <w:tc>
          <w:tcPr>
            <w:tcW w:w="992" w:type="dxa"/>
          </w:tcPr>
          <w:p w14:paraId="166C5DDD" w14:textId="77777777" w:rsidR="00B1745D" w:rsidRPr="004C14BD" w:rsidRDefault="00B1745D" w:rsidP="00F91EDA">
            <w:pPr>
              <w:spacing w:after="0" w:line="240" w:lineRule="auto"/>
              <w:jc w:val="center"/>
              <w:rPr>
                <w:rFonts w:eastAsia="Times New Roman" w:cstheme="minorHAnsi"/>
                <w:sz w:val="22"/>
                <w:lang w:eastAsia="pl-PL"/>
              </w:rPr>
            </w:pPr>
            <w:r w:rsidRPr="004C14BD">
              <w:rPr>
                <w:rFonts w:cstheme="minorHAnsi"/>
                <w:sz w:val="22"/>
              </w:rPr>
              <w:t>1</w:t>
            </w:r>
          </w:p>
        </w:tc>
      </w:tr>
      <w:tr w:rsidR="00B1745D" w:rsidRPr="004C14BD" w14:paraId="097C4640" w14:textId="77777777" w:rsidTr="00B1745D">
        <w:trPr>
          <w:jc w:val="center"/>
        </w:trPr>
        <w:tc>
          <w:tcPr>
            <w:tcW w:w="4673" w:type="dxa"/>
            <w:vAlign w:val="center"/>
          </w:tcPr>
          <w:p w14:paraId="062D5873" w14:textId="77777777" w:rsidR="00B1745D" w:rsidRPr="004C14BD" w:rsidRDefault="00B1745D" w:rsidP="001F6E8E">
            <w:pPr>
              <w:spacing w:after="0" w:line="240" w:lineRule="auto"/>
              <w:rPr>
                <w:rFonts w:cstheme="minorHAnsi"/>
                <w:sz w:val="22"/>
              </w:rPr>
            </w:pPr>
            <w:r w:rsidRPr="004C14BD">
              <w:rPr>
                <w:rFonts w:cstheme="minorHAnsi"/>
                <w:bCs/>
                <w:sz w:val="22"/>
              </w:rPr>
              <w:t>Metodyka nauczania orientacji przestrzennej małych dzieci z niepełnosprawnością wzroku</w:t>
            </w:r>
          </w:p>
        </w:tc>
        <w:tc>
          <w:tcPr>
            <w:tcW w:w="1276" w:type="dxa"/>
          </w:tcPr>
          <w:p w14:paraId="14A6EF46" w14:textId="1DA8B0F3"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63360C72" w14:textId="4B57374C"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20</w:t>
            </w:r>
          </w:p>
        </w:tc>
        <w:tc>
          <w:tcPr>
            <w:tcW w:w="1276" w:type="dxa"/>
          </w:tcPr>
          <w:p w14:paraId="2B885E36"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25</w:t>
            </w:r>
          </w:p>
        </w:tc>
        <w:tc>
          <w:tcPr>
            <w:tcW w:w="992" w:type="dxa"/>
          </w:tcPr>
          <w:p w14:paraId="29930D91"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w:t>
            </w:r>
          </w:p>
        </w:tc>
      </w:tr>
      <w:tr w:rsidR="00B1745D" w:rsidRPr="004C14BD" w14:paraId="4EAA9379" w14:textId="77777777" w:rsidTr="00B1745D">
        <w:trPr>
          <w:jc w:val="center"/>
        </w:trPr>
        <w:tc>
          <w:tcPr>
            <w:tcW w:w="4673" w:type="dxa"/>
            <w:vAlign w:val="center"/>
          </w:tcPr>
          <w:p w14:paraId="2E75BE1F" w14:textId="77777777" w:rsidR="00B1745D" w:rsidRPr="004C14BD" w:rsidRDefault="00B1745D" w:rsidP="001F2664">
            <w:pPr>
              <w:spacing w:after="0" w:line="240" w:lineRule="auto"/>
              <w:rPr>
                <w:rFonts w:cstheme="minorHAnsi"/>
                <w:sz w:val="22"/>
              </w:rPr>
            </w:pPr>
            <w:r w:rsidRPr="004C14BD">
              <w:rPr>
                <w:rFonts w:cstheme="minorHAnsi"/>
                <w:bCs/>
                <w:sz w:val="22"/>
              </w:rPr>
              <w:t>Metodyka nauczania orientacji przestrzennej osób dorosłych z niepełnosprawnością wzroku</w:t>
            </w:r>
          </w:p>
        </w:tc>
        <w:tc>
          <w:tcPr>
            <w:tcW w:w="1276" w:type="dxa"/>
          </w:tcPr>
          <w:p w14:paraId="760B7B82" w14:textId="39BEB44F"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Zaliczenie na ocenę</w:t>
            </w:r>
          </w:p>
        </w:tc>
        <w:tc>
          <w:tcPr>
            <w:tcW w:w="992" w:type="dxa"/>
          </w:tcPr>
          <w:p w14:paraId="318E18AC" w14:textId="6A9A9FDF"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7</w:t>
            </w:r>
          </w:p>
        </w:tc>
        <w:tc>
          <w:tcPr>
            <w:tcW w:w="1276" w:type="dxa"/>
          </w:tcPr>
          <w:p w14:paraId="33554E6F"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18</w:t>
            </w:r>
          </w:p>
        </w:tc>
        <w:tc>
          <w:tcPr>
            <w:tcW w:w="992" w:type="dxa"/>
          </w:tcPr>
          <w:p w14:paraId="6AAECAE5"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6E9F8DAC" w14:textId="77777777" w:rsidTr="00B1745D">
        <w:trPr>
          <w:jc w:val="center"/>
        </w:trPr>
        <w:tc>
          <w:tcPr>
            <w:tcW w:w="4673" w:type="dxa"/>
            <w:vAlign w:val="center"/>
          </w:tcPr>
          <w:p w14:paraId="707BC2C0" w14:textId="77777777" w:rsidR="00B1745D" w:rsidRPr="004C14BD" w:rsidRDefault="00B1745D" w:rsidP="001F2664">
            <w:pPr>
              <w:spacing w:after="0" w:line="240" w:lineRule="auto"/>
              <w:rPr>
                <w:rFonts w:cstheme="minorHAnsi"/>
                <w:sz w:val="22"/>
              </w:rPr>
            </w:pPr>
            <w:r w:rsidRPr="004C14BD">
              <w:rPr>
                <w:rFonts w:eastAsia="Times New Roman" w:cstheme="minorHAnsi"/>
                <w:sz w:val="22"/>
                <w:lang w:eastAsia="pl-PL"/>
              </w:rPr>
              <w:t>Metodyka nauczania orientacji przestrzennej osób z niepełnosprawnością sprzężoną</w:t>
            </w:r>
          </w:p>
        </w:tc>
        <w:tc>
          <w:tcPr>
            <w:tcW w:w="1276" w:type="dxa"/>
          </w:tcPr>
          <w:p w14:paraId="56EB2E32" w14:textId="0C5432BD"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Zaliczenie na ocenę</w:t>
            </w:r>
          </w:p>
        </w:tc>
        <w:tc>
          <w:tcPr>
            <w:tcW w:w="992" w:type="dxa"/>
          </w:tcPr>
          <w:p w14:paraId="17580F81"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10</w:t>
            </w:r>
          </w:p>
        </w:tc>
        <w:tc>
          <w:tcPr>
            <w:tcW w:w="1276" w:type="dxa"/>
          </w:tcPr>
          <w:p w14:paraId="28578B73"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15</w:t>
            </w:r>
          </w:p>
        </w:tc>
        <w:tc>
          <w:tcPr>
            <w:tcW w:w="992" w:type="dxa"/>
          </w:tcPr>
          <w:p w14:paraId="418D8E79"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6BAE0AA5" w14:textId="77777777" w:rsidTr="00B1745D">
        <w:trPr>
          <w:jc w:val="center"/>
        </w:trPr>
        <w:tc>
          <w:tcPr>
            <w:tcW w:w="4673" w:type="dxa"/>
            <w:vAlign w:val="center"/>
          </w:tcPr>
          <w:p w14:paraId="11D4E223" w14:textId="77777777" w:rsidR="00B1745D" w:rsidRPr="004C14BD" w:rsidRDefault="00B1745D" w:rsidP="001F2664">
            <w:pPr>
              <w:spacing w:after="0" w:line="240" w:lineRule="auto"/>
              <w:rPr>
                <w:rFonts w:eastAsia="Times New Roman" w:cstheme="minorHAnsi"/>
                <w:bCs/>
                <w:sz w:val="22"/>
                <w:lang w:eastAsia="pl-PL"/>
              </w:rPr>
            </w:pPr>
            <w:r w:rsidRPr="004C14BD">
              <w:rPr>
                <w:rFonts w:eastAsia="Times New Roman" w:cstheme="minorHAnsi"/>
                <w:sz w:val="22"/>
                <w:lang w:eastAsia="pl-PL"/>
              </w:rPr>
              <w:t xml:space="preserve">Metodyka nauczania orientacji przestrzennej osób poruszających się z psem przewodnikiem </w:t>
            </w:r>
          </w:p>
        </w:tc>
        <w:tc>
          <w:tcPr>
            <w:tcW w:w="1276" w:type="dxa"/>
          </w:tcPr>
          <w:p w14:paraId="2EF41961" w14:textId="41C51274"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657E6EB6"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7</w:t>
            </w:r>
          </w:p>
        </w:tc>
        <w:tc>
          <w:tcPr>
            <w:tcW w:w="1276" w:type="dxa"/>
          </w:tcPr>
          <w:p w14:paraId="3E6A191B"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18</w:t>
            </w:r>
          </w:p>
        </w:tc>
        <w:tc>
          <w:tcPr>
            <w:tcW w:w="992" w:type="dxa"/>
          </w:tcPr>
          <w:p w14:paraId="0751E43F"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w:t>
            </w:r>
          </w:p>
        </w:tc>
      </w:tr>
      <w:tr w:rsidR="00B1745D" w:rsidRPr="004C14BD" w14:paraId="0E179717" w14:textId="77777777" w:rsidTr="00B1745D">
        <w:trPr>
          <w:jc w:val="center"/>
        </w:trPr>
        <w:tc>
          <w:tcPr>
            <w:tcW w:w="4673" w:type="dxa"/>
            <w:vAlign w:val="center"/>
          </w:tcPr>
          <w:p w14:paraId="0B49245E" w14:textId="77777777" w:rsidR="00B1745D" w:rsidRPr="004C14BD" w:rsidRDefault="00B1745D" w:rsidP="001F2664">
            <w:pPr>
              <w:spacing w:after="0" w:line="240" w:lineRule="auto"/>
              <w:rPr>
                <w:rFonts w:eastAsia="Times New Roman" w:cstheme="minorHAnsi"/>
                <w:bCs/>
                <w:sz w:val="22"/>
                <w:lang w:eastAsia="pl-PL"/>
              </w:rPr>
            </w:pPr>
            <w:r w:rsidRPr="004C14BD">
              <w:rPr>
                <w:rFonts w:eastAsia="Times New Roman" w:cstheme="minorHAnsi"/>
                <w:sz w:val="22"/>
                <w:lang w:eastAsia="pl-PL"/>
              </w:rPr>
              <w:t xml:space="preserve">Metodyka nauczania orientacji przestrzennej z wykorzystaniem nowoczesnych technologii </w:t>
            </w:r>
          </w:p>
        </w:tc>
        <w:tc>
          <w:tcPr>
            <w:tcW w:w="1276" w:type="dxa"/>
          </w:tcPr>
          <w:p w14:paraId="1004EEA3" w14:textId="0250FBB9"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Egzamin</w:t>
            </w:r>
          </w:p>
        </w:tc>
        <w:tc>
          <w:tcPr>
            <w:tcW w:w="992" w:type="dxa"/>
          </w:tcPr>
          <w:p w14:paraId="28439771" w14:textId="5BCCDA96" w:rsidR="00B1745D" w:rsidRPr="004C14BD" w:rsidRDefault="00B1745D" w:rsidP="001F2664">
            <w:pPr>
              <w:spacing w:after="0" w:line="240" w:lineRule="auto"/>
              <w:jc w:val="center"/>
              <w:rPr>
                <w:rFonts w:eastAsia="Times New Roman" w:cstheme="minorHAnsi"/>
                <w:bCs/>
                <w:sz w:val="22"/>
                <w:lang w:eastAsia="pl-PL"/>
              </w:rPr>
            </w:pPr>
            <w:r w:rsidRPr="004C14BD">
              <w:rPr>
                <w:rFonts w:cstheme="minorHAnsi"/>
                <w:sz w:val="22"/>
              </w:rPr>
              <w:t>20</w:t>
            </w:r>
          </w:p>
        </w:tc>
        <w:tc>
          <w:tcPr>
            <w:tcW w:w="1276" w:type="dxa"/>
          </w:tcPr>
          <w:p w14:paraId="441594AE" w14:textId="2FDC4AD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10</w:t>
            </w:r>
          </w:p>
        </w:tc>
        <w:tc>
          <w:tcPr>
            <w:tcW w:w="992" w:type="dxa"/>
          </w:tcPr>
          <w:p w14:paraId="0AF5ADC2" w14:textId="77777777" w:rsidR="00B1745D" w:rsidRPr="004C14BD" w:rsidRDefault="00B1745D" w:rsidP="001F2664">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w:t>
            </w:r>
          </w:p>
        </w:tc>
      </w:tr>
      <w:tr w:rsidR="00B1745D" w:rsidRPr="004C14BD" w14:paraId="13CBE6B4" w14:textId="77777777" w:rsidTr="00B1745D">
        <w:trPr>
          <w:jc w:val="center"/>
        </w:trPr>
        <w:tc>
          <w:tcPr>
            <w:tcW w:w="4673" w:type="dxa"/>
            <w:vAlign w:val="center"/>
          </w:tcPr>
          <w:p w14:paraId="77E50FEE" w14:textId="77777777" w:rsidR="00B1745D" w:rsidRPr="004C14BD" w:rsidRDefault="00B1745D" w:rsidP="001F6E8E">
            <w:pPr>
              <w:spacing w:after="0" w:line="240" w:lineRule="auto"/>
              <w:rPr>
                <w:rFonts w:eastAsia="Times New Roman" w:cstheme="minorHAnsi"/>
                <w:bCs/>
                <w:sz w:val="22"/>
                <w:lang w:eastAsia="pl-PL"/>
              </w:rPr>
            </w:pPr>
            <w:r w:rsidRPr="004C14BD">
              <w:rPr>
                <w:rFonts w:cstheme="minorHAnsi"/>
                <w:bCs/>
                <w:sz w:val="22"/>
              </w:rPr>
              <w:t>Ocena umiejętności z zakresu orientacji przestrzennej i planowanie procesu nauczania</w:t>
            </w:r>
          </w:p>
        </w:tc>
        <w:tc>
          <w:tcPr>
            <w:tcW w:w="1276" w:type="dxa"/>
          </w:tcPr>
          <w:p w14:paraId="29A11114" w14:textId="546C9A3F" w:rsidR="00B1745D" w:rsidRPr="004C14BD" w:rsidRDefault="00B1745D" w:rsidP="00F91EDA">
            <w:pPr>
              <w:spacing w:after="0" w:line="240" w:lineRule="auto"/>
              <w:jc w:val="center"/>
              <w:rPr>
                <w:rFonts w:cstheme="minorHAnsi"/>
                <w:sz w:val="22"/>
              </w:rPr>
            </w:pPr>
            <w:r w:rsidRPr="004C14BD">
              <w:rPr>
                <w:rFonts w:cstheme="minorHAnsi"/>
                <w:sz w:val="22"/>
              </w:rPr>
              <w:t>Zaliczenie na ocenę</w:t>
            </w:r>
          </w:p>
        </w:tc>
        <w:tc>
          <w:tcPr>
            <w:tcW w:w="992" w:type="dxa"/>
          </w:tcPr>
          <w:p w14:paraId="2318EA3C" w14:textId="77777777" w:rsidR="00B1745D" w:rsidRPr="004C14BD" w:rsidRDefault="00B1745D" w:rsidP="00F91EDA">
            <w:pPr>
              <w:spacing w:after="0" w:line="240" w:lineRule="auto"/>
              <w:jc w:val="center"/>
              <w:rPr>
                <w:rFonts w:cstheme="minorHAnsi"/>
                <w:sz w:val="22"/>
              </w:rPr>
            </w:pPr>
            <w:r w:rsidRPr="004C14BD">
              <w:rPr>
                <w:rFonts w:cstheme="minorHAnsi"/>
                <w:sz w:val="22"/>
              </w:rPr>
              <w:t>8</w:t>
            </w:r>
          </w:p>
        </w:tc>
        <w:tc>
          <w:tcPr>
            <w:tcW w:w="1276" w:type="dxa"/>
          </w:tcPr>
          <w:p w14:paraId="0DDEBB98" w14:textId="77777777" w:rsidR="00B1745D" w:rsidRPr="004C14BD" w:rsidRDefault="00B1745D" w:rsidP="00F91EDA">
            <w:pPr>
              <w:spacing w:after="0" w:line="240" w:lineRule="auto"/>
              <w:jc w:val="center"/>
              <w:rPr>
                <w:rFonts w:eastAsia="Times New Roman" w:cstheme="minorHAnsi"/>
                <w:sz w:val="22"/>
                <w:lang w:eastAsia="pl-PL"/>
              </w:rPr>
            </w:pPr>
            <w:r w:rsidRPr="004C14BD">
              <w:rPr>
                <w:rFonts w:cstheme="minorHAnsi"/>
                <w:sz w:val="22"/>
              </w:rPr>
              <w:t>20</w:t>
            </w:r>
          </w:p>
        </w:tc>
        <w:tc>
          <w:tcPr>
            <w:tcW w:w="992" w:type="dxa"/>
          </w:tcPr>
          <w:p w14:paraId="34CF67BF" w14:textId="77777777" w:rsidR="00B1745D" w:rsidRPr="004C14BD" w:rsidRDefault="00B1745D" w:rsidP="00F91EDA">
            <w:pPr>
              <w:spacing w:after="0" w:line="240" w:lineRule="auto"/>
              <w:jc w:val="center"/>
              <w:rPr>
                <w:rFonts w:eastAsia="Times New Roman" w:cstheme="minorHAnsi"/>
                <w:sz w:val="22"/>
                <w:lang w:eastAsia="pl-PL"/>
              </w:rPr>
            </w:pPr>
            <w:r w:rsidRPr="004C14BD">
              <w:rPr>
                <w:rFonts w:cstheme="minorHAnsi"/>
                <w:sz w:val="22"/>
              </w:rPr>
              <w:t>1</w:t>
            </w:r>
          </w:p>
        </w:tc>
      </w:tr>
      <w:tr w:rsidR="00B1745D" w:rsidRPr="004C14BD" w14:paraId="791D169F" w14:textId="77777777" w:rsidTr="00B1745D">
        <w:trPr>
          <w:jc w:val="center"/>
        </w:trPr>
        <w:tc>
          <w:tcPr>
            <w:tcW w:w="4673" w:type="dxa"/>
            <w:vAlign w:val="center"/>
          </w:tcPr>
          <w:p w14:paraId="08C336CF" w14:textId="14457F8D" w:rsidR="00B1745D" w:rsidRPr="004C14BD" w:rsidRDefault="00B1745D" w:rsidP="001F6E8E">
            <w:pPr>
              <w:spacing w:after="0" w:line="240" w:lineRule="auto"/>
              <w:rPr>
                <w:rFonts w:eastAsia="Times New Roman" w:cstheme="minorHAnsi"/>
                <w:bCs/>
                <w:sz w:val="22"/>
                <w:lang w:eastAsia="pl-PL"/>
              </w:rPr>
            </w:pPr>
            <w:r w:rsidRPr="004C14BD">
              <w:rPr>
                <w:rFonts w:cstheme="minorHAnsi"/>
                <w:sz w:val="22"/>
              </w:rPr>
              <w:t>Praktyka asystencko-pedagogiczna w zakresie nauczania orientacji przestrzennej i samodzielnego poruszania się osób z niepełnosprawnością wzroku</w:t>
            </w:r>
          </w:p>
        </w:tc>
        <w:tc>
          <w:tcPr>
            <w:tcW w:w="1276" w:type="dxa"/>
          </w:tcPr>
          <w:p w14:paraId="441A576D" w14:textId="09150F8F"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Zaliczenie</w:t>
            </w:r>
          </w:p>
        </w:tc>
        <w:tc>
          <w:tcPr>
            <w:tcW w:w="992" w:type="dxa"/>
          </w:tcPr>
          <w:p w14:paraId="4198BB3A"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cstheme="minorHAnsi"/>
                <w:sz w:val="22"/>
              </w:rPr>
              <w:t>40</w:t>
            </w:r>
          </w:p>
        </w:tc>
        <w:tc>
          <w:tcPr>
            <w:tcW w:w="1276" w:type="dxa"/>
          </w:tcPr>
          <w:p w14:paraId="1B53769D"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20</w:t>
            </w:r>
          </w:p>
        </w:tc>
        <w:tc>
          <w:tcPr>
            <w:tcW w:w="992" w:type="dxa"/>
          </w:tcPr>
          <w:p w14:paraId="6BFA3701" w14:textId="77777777" w:rsidR="00B1745D" w:rsidRPr="004C14BD" w:rsidRDefault="00B1745D" w:rsidP="00F91EDA">
            <w:pPr>
              <w:spacing w:after="0" w:line="240" w:lineRule="auto"/>
              <w:jc w:val="center"/>
              <w:rPr>
                <w:rFonts w:eastAsia="Times New Roman" w:cstheme="minorHAnsi"/>
                <w:bCs/>
                <w:sz w:val="22"/>
                <w:lang w:eastAsia="pl-PL"/>
              </w:rPr>
            </w:pPr>
            <w:r w:rsidRPr="004C14BD">
              <w:rPr>
                <w:rFonts w:eastAsia="Times New Roman" w:cstheme="minorHAnsi"/>
                <w:bCs/>
                <w:sz w:val="22"/>
                <w:lang w:eastAsia="pl-PL"/>
              </w:rPr>
              <w:t>3</w:t>
            </w:r>
          </w:p>
        </w:tc>
      </w:tr>
    </w:tbl>
    <w:p w14:paraId="0E08C096" w14:textId="471090C7" w:rsidR="001F6E8E" w:rsidRPr="004C14BD" w:rsidRDefault="001F6E8E" w:rsidP="00CC03AF">
      <w:pPr>
        <w:pStyle w:val="Nagwek3"/>
        <w:rPr>
          <w:rFonts w:asciiTheme="minorHAnsi" w:eastAsia="Calibri" w:hAnsiTheme="minorHAnsi" w:cstheme="minorHAnsi"/>
        </w:rPr>
      </w:pPr>
      <w:bookmarkStart w:id="120" w:name="_Toc87736902"/>
      <w:bookmarkStart w:id="121" w:name="_Toc94129676"/>
      <w:r w:rsidRPr="004C14BD">
        <w:rPr>
          <w:rFonts w:asciiTheme="minorHAnsi" w:eastAsia="Calibri" w:hAnsiTheme="minorHAnsi" w:cstheme="minorHAnsi"/>
        </w:rPr>
        <w:t>Treści kształcenia w modułach</w:t>
      </w:r>
      <w:bookmarkEnd w:id="120"/>
      <w:bookmarkEnd w:id="121"/>
    </w:p>
    <w:p w14:paraId="30E16198" w14:textId="4F58AAA6" w:rsidR="001F6E8E" w:rsidRPr="004C14BD" w:rsidRDefault="001F6E8E" w:rsidP="00672981">
      <w:pPr>
        <w:pStyle w:val="Nagwek4"/>
        <w:rPr>
          <w:rFonts w:asciiTheme="minorHAnsi" w:hAnsiTheme="minorHAnsi" w:cstheme="minorHAnsi"/>
        </w:rPr>
      </w:pPr>
      <w:bookmarkStart w:id="122" w:name="_Toc87736903"/>
      <w:bookmarkStart w:id="123" w:name="_Toc94129677"/>
      <w:r w:rsidRPr="004C14BD">
        <w:rPr>
          <w:rFonts w:asciiTheme="minorHAnsi" w:hAnsiTheme="minorHAnsi" w:cstheme="minorHAnsi"/>
        </w:rPr>
        <w:t>Moduł Medyczny</w:t>
      </w:r>
      <w:bookmarkEnd w:id="122"/>
      <w:bookmarkEnd w:id="123"/>
    </w:p>
    <w:p w14:paraId="29DD1BE0" w14:textId="5D8AD57D" w:rsidR="001F6E8E" w:rsidRPr="004C14BD" w:rsidRDefault="001F6E8E" w:rsidP="001F6E8E">
      <w:pPr>
        <w:rPr>
          <w:rFonts w:cstheme="minorHAnsi"/>
        </w:rPr>
      </w:pPr>
      <w:r w:rsidRPr="004C14BD">
        <w:rPr>
          <w:rFonts w:cstheme="minorHAnsi"/>
        </w:rPr>
        <w:t xml:space="preserve">W ramach modułu medycznego (MM) realizowany będzie jeden przedmiot </w:t>
      </w:r>
      <w:r w:rsidR="00F91EDA" w:rsidRPr="004C14BD">
        <w:rPr>
          <w:rFonts w:cstheme="minorHAnsi"/>
        </w:rPr>
        <w:t>dotyczący a</w:t>
      </w:r>
      <w:r w:rsidRPr="004C14BD">
        <w:rPr>
          <w:rFonts w:cstheme="minorHAnsi"/>
        </w:rPr>
        <w:t>spekt</w:t>
      </w:r>
      <w:r w:rsidR="00F91EDA" w:rsidRPr="004C14BD">
        <w:rPr>
          <w:rFonts w:cstheme="minorHAnsi"/>
        </w:rPr>
        <w:t>ów</w:t>
      </w:r>
      <w:r w:rsidRPr="004C14BD">
        <w:rPr>
          <w:rFonts w:cstheme="minorHAnsi"/>
        </w:rPr>
        <w:t xml:space="preserve"> medyczn</w:t>
      </w:r>
      <w:r w:rsidR="00F91EDA" w:rsidRPr="004C14BD">
        <w:rPr>
          <w:rFonts w:cstheme="minorHAnsi"/>
        </w:rPr>
        <w:t>ych</w:t>
      </w:r>
      <w:r w:rsidRPr="004C14BD">
        <w:rPr>
          <w:rFonts w:cstheme="minorHAnsi"/>
        </w:rPr>
        <w:t xml:space="preserve"> w rehabilitacji osób z niepełnosprawnością wzroku w różnym wieku</w:t>
      </w:r>
      <w:r w:rsidR="00F91EDA" w:rsidRPr="004C14BD">
        <w:rPr>
          <w:rFonts w:cstheme="minorHAnsi"/>
        </w:rPr>
        <w:t>.</w:t>
      </w:r>
    </w:p>
    <w:p w14:paraId="30451F57" w14:textId="30DB477E" w:rsidR="00913ACC" w:rsidRPr="004C14BD" w:rsidRDefault="00F40E60" w:rsidP="00CD0002">
      <w:pPr>
        <w:pStyle w:val="Nagwek5"/>
        <w:rPr>
          <w:rFonts w:asciiTheme="minorHAnsi" w:hAnsiTheme="minorHAnsi" w:cstheme="minorHAnsi"/>
        </w:rPr>
      </w:pPr>
      <w:bookmarkStart w:id="124" w:name="_Toc94129678"/>
      <w:bookmarkStart w:id="125" w:name="_Toc87736904"/>
      <w:r w:rsidRPr="004C14BD">
        <w:rPr>
          <w:rFonts w:asciiTheme="minorHAnsi" w:hAnsiTheme="minorHAnsi" w:cstheme="minorHAnsi"/>
        </w:rPr>
        <w:t>Aspekty medyczne w rehabilitacji osób z niepełnosprawnością wzroku w różnym wiek</w:t>
      </w:r>
      <w:r w:rsidR="00913ACC" w:rsidRPr="004C14BD">
        <w:rPr>
          <w:rFonts w:asciiTheme="minorHAnsi" w:hAnsiTheme="minorHAnsi" w:cstheme="minorHAnsi"/>
        </w:rPr>
        <w:t>u</w:t>
      </w:r>
      <w:bookmarkEnd w:id="124"/>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spekty medyczne w rehabilitacji osób z niepełnosprawnością wzroku w różnym wieku"/>
        <w:tblDescription w:val="Rekomendowany sposób odczytu zawartości tabeli dla osób używających aplikacji odczytu ekranu - od góry do dołu poruszając się kursorem w  skrajnie prawej kolumnie tabeli. Lewa kolumna została ustawiona jako nagłówkowa."/>
      </w:tblPr>
      <w:tblGrid>
        <w:gridCol w:w="2835"/>
        <w:gridCol w:w="6095"/>
      </w:tblGrid>
      <w:tr w:rsidR="00FE76AF" w:rsidRPr="004C14BD" w14:paraId="6210B08F" w14:textId="77777777" w:rsidTr="00FE76AF">
        <w:trPr>
          <w:jc w:val="center"/>
        </w:trPr>
        <w:tc>
          <w:tcPr>
            <w:tcW w:w="2835" w:type="dxa"/>
            <w:shd w:val="clear" w:color="auto" w:fill="FFFFFF"/>
          </w:tcPr>
          <w:p w14:paraId="27DE4899" w14:textId="7AFD7DDC" w:rsidR="00FE76AF" w:rsidRPr="004C14BD" w:rsidRDefault="00FE76AF" w:rsidP="00F91EDA">
            <w:pPr>
              <w:spacing w:before="0" w:after="0" w:line="240" w:lineRule="auto"/>
              <w:rPr>
                <w:rFonts w:cstheme="minorHAnsi"/>
                <w:sz w:val="22"/>
              </w:rPr>
            </w:pPr>
            <w:bookmarkStart w:id="126" w:name="Title_0b627e8ebfdb4f5591b6367c53abf136" w:colFirst="0" w:colLast="0"/>
            <w:bookmarkEnd w:id="125"/>
            <w:r w:rsidRPr="004C14BD">
              <w:rPr>
                <w:rFonts w:cstheme="minorHAnsi"/>
                <w:sz w:val="22"/>
              </w:rPr>
              <w:t>Nazwa przedmiotu:</w:t>
            </w:r>
          </w:p>
        </w:tc>
        <w:tc>
          <w:tcPr>
            <w:tcW w:w="6095" w:type="dxa"/>
            <w:shd w:val="clear" w:color="auto" w:fill="auto"/>
          </w:tcPr>
          <w:p w14:paraId="1593CC48" w14:textId="77777777" w:rsidR="00FE76AF" w:rsidRPr="004C14BD" w:rsidRDefault="00FE76AF" w:rsidP="00F91EDA">
            <w:pPr>
              <w:spacing w:before="0" w:after="0" w:line="240" w:lineRule="auto"/>
              <w:rPr>
                <w:rFonts w:cstheme="minorHAnsi"/>
                <w:b/>
                <w:sz w:val="22"/>
                <w:lang w:eastAsia="pl-PL"/>
              </w:rPr>
            </w:pPr>
            <w:bookmarkStart w:id="127" w:name="_Hlk87721423"/>
            <w:r w:rsidRPr="004C14BD">
              <w:rPr>
                <w:rFonts w:cstheme="minorHAnsi"/>
                <w:b/>
                <w:sz w:val="22"/>
                <w:lang w:eastAsia="pl-PL"/>
              </w:rPr>
              <w:t>Aspekty medyczne w rehabilitacji osób z niepełnosprawnością wzroku w różnym wieku</w:t>
            </w:r>
            <w:bookmarkEnd w:id="127"/>
          </w:p>
        </w:tc>
      </w:tr>
      <w:tr w:rsidR="00FE76AF" w:rsidRPr="004C14BD" w14:paraId="6FE52159" w14:textId="77777777" w:rsidTr="00FE76AF">
        <w:trPr>
          <w:jc w:val="center"/>
        </w:trPr>
        <w:tc>
          <w:tcPr>
            <w:tcW w:w="2835" w:type="dxa"/>
            <w:shd w:val="clear" w:color="auto" w:fill="FFFFFF"/>
          </w:tcPr>
          <w:p w14:paraId="6244A9CF" w14:textId="2C5AF8B0" w:rsidR="00FE76AF" w:rsidRPr="004C14BD" w:rsidRDefault="00FE76AF" w:rsidP="00F91EDA">
            <w:pPr>
              <w:spacing w:before="0" w:after="0" w:line="240" w:lineRule="auto"/>
              <w:rPr>
                <w:rFonts w:cstheme="minorHAnsi"/>
                <w:sz w:val="22"/>
              </w:rPr>
            </w:pPr>
            <w:bookmarkStart w:id="128" w:name="ColumnTitle_06f7c6eea6f940ab8fd0e97acb09" w:colFirst="0" w:colLast="0"/>
            <w:bookmarkEnd w:id="126"/>
            <w:r w:rsidRPr="004C14BD">
              <w:rPr>
                <w:rFonts w:cstheme="minorHAnsi"/>
                <w:sz w:val="22"/>
              </w:rPr>
              <w:t>Godziny kontaktowe:</w:t>
            </w:r>
          </w:p>
        </w:tc>
        <w:tc>
          <w:tcPr>
            <w:tcW w:w="6095" w:type="dxa"/>
            <w:shd w:val="clear" w:color="auto" w:fill="auto"/>
          </w:tcPr>
          <w:p w14:paraId="7F3358DD" w14:textId="77777777" w:rsidR="00FE76AF" w:rsidRPr="004C14BD" w:rsidRDefault="00FE76AF" w:rsidP="00F91EDA">
            <w:pPr>
              <w:spacing w:before="0" w:after="0" w:line="240" w:lineRule="auto"/>
              <w:rPr>
                <w:rFonts w:cstheme="minorHAnsi"/>
                <w:sz w:val="22"/>
              </w:rPr>
            </w:pPr>
            <w:r w:rsidRPr="004C14BD">
              <w:rPr>
                <w:rFonts w:cstheme="minorHAnsi"/>
                <w:sz w:val="22"/>
              </w:rPr>
              <w:t>15</w:t>
            </w:r>
          </w:p>
        </w:tc>
      </w:tr>
      <w:bookmarkEnd w:id="128"/>
      <w:tr w:rsidR="00FE76AF" w:rsidRPr="004C14BD" w14:paraId="3C23D3D4" w14:textId="77777777" w:rsidTr="00FE76AF">
        <w:trPr>
          <w:jc w:val="center"/>
        </w:trPr>
        <w:tc>
          <w:tcPr>
            <w:tcW w:w="2835" w:type="dxa"/>
            <w:shd w:val="clear" w:color="auto" w:fill="FFFFFF"/>
          </w:tcPr>
          <w:p w14:paraId="0072783E" w14:textId="77777777" w:rsidR="00FE76AF" w:rsidRPr="004C14BD" w:rsidRDefault="00FE76AF" w:rsidP="00F91EDA">
            <w:pPr>
              <w:spacing w:before="0" w:after="0" w:line="240" w:lineRule="auto"/>
              <w:rPr>
                <w:rFonts w:cstheme="minorHAnsi"/>
                <w:sz w:val="22"/>
              </w:rPr>
            </w:pPr>
            <w:r w:rsidRPr="004C14BD">
              <w:rPr>
                <w:rFonts w:cstheme="minorHAnsi"/>
                <w:sz w:val="22"/>
              </w:rPr>
              <w:t>Godziny pracy własnej:</w:t>
            </w:r>
          </w:p>
        </w:tc>
        <w:tc>
          <w:tcPr>
            <w:tcW w:w="6095" w:type="dxa"/>
            <w:shd w:val="clear" w:color="auto" w:fill="auto"/>
          </w:tcPr>
          <w:p w14:paraId="1BE85C26" w14:textId="39034BA2" w:rsidR="00FE76AF" w:rsidRPr="004C14BD" w:rsidRDefault="00FE76AF" w:rsidP="00F91EDA">
            <w:pPr>
              <w:spacing w:before="0" w:after="0" w:line="240" w:lineRule="auto"/>
              <w:rPr>
                <w:rFonts w:cstheme="minorHAnsi"/>
                <w:sz w:val="22"/>
              </w:rPr>
            </w:pPr>
            <w:r w:rsidRPr="004C14BD">
              <w:rPr>
                <w:rFonts w:cstheme="minorHAnsi"/>
                <w:sz w:val="22"/>
              </w:rPr>
              <w:t>45</w:t>
            </w:r>
          </w:p>
        </w:tc>
      </w:tr>
      <w:tr w:rsidR="00FE76AF" w:rsidRPr="004C14BD" w14:paraId="1122BD07" w14:textId="77777777" w:rsidTr="00FE76AF">
        <w:trPr>
          <w:jc w:val="center"/>
        </w:trPr>
        <w:tc>
          <w:tcPr>
            <w:tcW w:w="2835" w:type="dxa"/>
            <w:shd w:val="clear" w:color="auto" w:fill="FFFFFF"/>
          </w:tcPr>
          <w:p w14:paraId="13552804" w14:textId="77777777" w:rsidR="00FE76AF" w:rsidRPr="004C14BD" w:rsidRDefault="00FE76AF" w:rsidP="00F91EDA">
            <w:pPr>
              <w:spacing w:before="0" w:after="0" w:line="240" w:lineRule="auto"/>
              <w:rPr>
                <w:rFonts w:cstheme="minorHAnsi"/>
                <w:sz w:val="22"/>
              </w:rPr>
            </w:pPr>
            <w:r w:rsidRPr="004C14BD">
              <w:rPr>
                <w:rFonts w:cstheme="minorHAnsi"/>
                <w:sz w:val="22"/>
              </w:rPr>
              <w:lastRenderedPageBreak/>
              <w:t xml:space="preserve">Informacja o realizacji </w:t>
            </w:r>
          </w:p>
          <w:p w14:paraId="318816B0" w14:textId="209055F7" w:rsidR="00FE76AF" w:rsidRPr="004C14BD" w:rsidRDefault="00FE76AF" w:rsidP="00F91EDA">
            <w:pPr>
              <w:spacing w:before="0" w:after="0" w:line="240" w:lineRule="auto"/>
              <w:rPr>
                <w:rFonts w:cstheme="minorHAnsi"/>
                <w:sz w:val="22"/>
              </w:rPr>
            </w:pPr>
            <w:r w:rsidRPr="004C14BD">
              <w:rPr>
                <w:rFonts w:cstheme="minorHAnsi"/>
                <w:sz w:val="22"/>
              </w:rPr>
              <w:t>(po jakim module</w:t>
            </w:r>
            <w:r w:rsidR="00935738" w:rsidRPr="004C14BD">
              <w:rPr>
                <w:rFonts w:cstheme="minorHAnsi"/>
                <w:sz w:val="22"/>
              </w:rPr>
              <w:t xml:space="preserve"> lub </w:t>
            </w:r>
            <w:r w:rsidRPr="004C14BD">
              <w:rPr>
                <w:rFonts w:cstheme="minorHAnsi"/>
                <w:sz w:val="22"/>
              </w:rPr>
              <w:t>przedmiocie):</w:t>
            </w:r>
          </w:p>
        </w:tc>
        <w:tc>
          <w:tcPr>
            <w:tcW w:w="6095" w:type="dxa"/>
            <w:shd w:val="clear" w:color="auto" w:fill="auto"/>
          </w:tcPr>
          <w:p w14:paraId="4CDB38E6" w14:textId="11EDFFF2" w:rsidR="00FE76AF" w:rsidRPr="004C14BD" w:rsidRDefault="00FE76AF" w:rsidP="00F91EDA">
            <w:pPr>
              <w:spacing w:before="0" w:after="0" w:line="240" w:lineRule="auto"/>
              <w:rPr>
                <w:rFonts w:cstheme="minorHAnsi"/>
                <w:sz w:val="22"/>
              </w:rPr>
            </w:pPr>
            <w:r w:rsidRPr="004C14BD">
              <w:rPr>
                <w:rFonts w:cstheme="minorHAnsi"/>
                <w:sz w:val="22"/>
              </w:rPr>
              <w:t>Jako pierwszy przedmiot w całym programie kształcenia.</w:t>
            </w:r>
          </w:p>
        </w:tc>
      </w:tr>
      <w:tr w:rsidR="00FE76AF" w:rsidRPr="004C14BD" w14:paraId="2F8787B4" w14:textId="77777777" w:rsidTr="00FE76AF">
        <w:trPr>
          <w:jc w:val="center"/>
        </w:trPr>
        <w:tc>
          <w:tcPr>
            <w:tcW w:w="2835" w:type="dxa"/>
            <w:shd w:val="clear" w:color="auto" w:fill="FFFFFF"/>
          </w:tcPr>
          <w:p w14:paraId="18867D88" w14:textId="0E409ABD" w:rsidR="00FE76AF" w:rsidRPr="004C14BD" w:rsidRDefault="00F4063E" w:rsidP="00F91EDA">
            <w:pPr>
              <w:spacing w:before="0" w:after="0" w:line="240" w:lineRule="auto"/>
              <w:rPr>
                <w:rFonts w:cstheme="minorHAnsi"/>
                <w:sz w:val="22"/>
              </w:rPr>
            </w:pPr>
            <w:r w:rsidRPr="004C14BD">
              <w:rPr>
                <w:rFonts w:cstheme="minorHAnsi"/>
                <w:sz w:val="22"/>
              </w:rPr>
              <w:t>Miejsce prowadzenia zajęć:</w:t>
            </w:r>
          </w:p>
        </w:tc>
        <w:tc>
          <w:tcPr>
            <w:tcW w:w="6095" w:type="dxa"/>
            <w:shd w:val="clear" w:color="auto" w:fill="auto"/>
          </w:tcPr>
          <w:p w14:paraId="7A8A87C5" w14:textId="57E38CE9" w:rsidR="00FE76AF" w:rsidRPr="004C14BD" w:rsidRDefault="00FE76AF" w:rsidP="00F4063E">
            <w:pPr>
              <w:spacing w:before="0" w:after="0" w:line="240" w:lineRule="auto"/>
              <w:rPr>
                <w:rFonts w:cstheme="minorHAnsi"/>
                <w:sz w:val="22"/>
              </w:rPr>
            </w:pPr>
            <w:r w:rsidRPr="004C14BD">
              <w:rPr>
                <w:rFonts w:cstheme="minorHAnsi"/>
                <w:sz w:val="22"/>
              </w:rPr>
              <w:t>w sali wykładowej, jeśli to możliwe</w:t>
            </w:r>
            <w:r w:rsidR="00776A56" w:rsidRPr="004C14BD">
              <w:rPr>
                <w:rFonts w:cstheme="minorHAnsi"/>
                <w:sz w:val="22"/>
              </w:rPr>
              <w:t>,</w:t>
            </w:r>
            <w:r w:rsidRPr="004C14BD">
              <w:rPr>
                <w:rFonts w:cstheme="minorHAnsi"/>
                <w:sz w:val="22"/>
              </w:rPr>
              <w:t xml:space="preserve"> zaleca się organizację ćwiczeń w poradni/gabinecie okulistycznym</w:t>
            </w:r>
          </w:p>
        </w:tc>
      </w:tr>
      <w:tr w:rsidR="00FE76AF" w:rsidRPr="004C14BD" w14:paraId="50F9571A" w14:textId="77777777" w:rsidTr="00FE76AF">
        <w:trPr>
          <w:jc w:val="center"/>
        </w:trPr>
        <w:tc>
          <w:tcPr>
            <w:tcW w:w="2835" w:type="dxa"/>
            <w:shd w:val="clear" w:color="auto" w:fill="FFFFFF"/>
          </w:tcPr>
          <w:p w14:paraId="79DF5B84" w14:textId="77777777" w:rsidR="00FE76AF" w:rsidRPr="004C14BD" w:rsidRDefault="00FE76AF" w:rsidP="00F91EDA">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095" w:type="dxa"/>
            <w:shd w:val="clear" w:color="auto" w:fill="auto"/>
          </w:tcPr>
          <w:p w14:paraId="08C6E2D9" w14:textId="4F01EFDF" w:rsidR="00FE76AF" w:rsidRPr="004C14BD" w:rsidRDefault="00FE76AF" w:rsidP="00F91EDA">
            <w:pPr>
              <w:spacing w:before="0" w:after="0" w:line="240" w:lineRule="auto"/>
              <w:rPr>
                <w:rFonts w:cstheme="minorHAnsi"/>
                <w:sz w:val="22"/>
              </w:rPr>
            </w:pPr>
            <w:r w:rsidRPr="004C14BD">
              <w:rPr>
                <w:rFonts w:cstheme="minorHAnsi"/>
                <w:sz w:val="22"/>
              </w:rPr>
              <w:t>laptop, rzutnik multimedialny</w:t>
            </w:r>
            <w:r w:rsidR="00DC742E" w:rsidRPr="004C14BD">
              <w:rPr>
                <w:rFonts w:cstheme="minorHAnsi"/>
                <w:sz w:val="22"/>
              </w:rPr>
              <w:t xml:space="preserve">, </w:t>
            </w:r>
            <w:r w:rsidR="00E30941" w:rsidRPr="004C14BD">
              <w:rPr>
                <w:rFonts w:cstheme="minorHAnsi"/>
                <w:sz w:val="22"/>
              </w:rPr>
              <w:t>opcjonalnie połączenie z Internetem</w:t>
            </w:r>
          </w:p>
        </w:tc>
      </w:tr>
      <w:tr w:rsidR="00FE76AF" w:rsidRPr="004C14BD" w14:paraId="206E082F" w14:textId="77777777" w:rsidTr="00FE76AF">
        <w:trPr>
          <w:jc w:val="center"/>
        </w:trPr>
        <w:tc>
          <w:tcPr>
            <w:tcW w:w="2835" w:type="dxa"/>
            <w:shd w:val="clear" w:color="auto" w:fill="FFFFFF"/>
          </w:tcPr>
          <w:p w14:paraId="00E5F8E8" w14:textId="77777777" w:rsidR="00FE76AF" w:rsidRPr="004C14BD" w:rsidRDefault="00FE76AF" w:rsidP="00F91EDA">
            <w:pPr>
              <w:spacing w:before="0" w:after="0" w:line="240" w:lineRule="auto"/>
              <w:rPr>
                <w:rFonts w:cstheme="minorHAnsi"/>
                <w:sz w:val="22"/>
              </w:rPr>
            </w:pPr>
            <w:r w:rsidRPr="004C14BD">
              <w:rPr>
                <w:rFonts w:cstheme="minorHAnsi"/>
                <w:sz w:val="22"/>
              </w:rPr>
              <w:t>Efekty kształcenia w zakresie wiedzy:</w:t>
            </w:r>
          </w:p>
        </w:tc>
        <w:tc>
          <w:tcPr>
            <w:tcW w:w="6095" w:type="dxa"/>
            <w:shd w:val="clear" w:color="auto" w:fill="auto"/>
          </w:tcPr>
          <w:p w14:paraId="118A9C20" w14:textId="27A39747" w:rsidR="00FE76AF" w:rsidRPr="004C14BD" w:rsidRDefault="00FE76AF" w:rsidP="00C94F13">
            <w:pPr>
              <w:pStyle w:val="Akapitzlist"/>
              <w:numPr>
                <w:ilvl w:val="0"/>
                <w:numId w:val="44"/>
              </w:numPr>
              <w:spacing w:before="0" w:after="0" w:line="240" w:lineRule="auto"/>
              <w:ind w:left="318"/>
              <w:rPr>
                <w:rFonts w:cstheme="minorHAnsi"/>
                <w:b w:val="0"/>
                <w:sz w:val="22"/>
              </w:rPr>
            </w:pPr>
            <w:r w:rsidRPr="004C14BD">
              <w:rPr>
                <w:rFonts w:cstheme="minorHAnsi"/>
                <w:b w:val="0"/>
                <w:sz w:val="22"/>
              </w:rPr>
              <w:t>Potrafi wymienić i scharakteryzować wrodzone i nabyte schorzenia okulistyczne</w:t>
            </w:r>
            <w:r w:rsidR="00FC291E" w:rsidRPr="004C14BD">
              <w:rPr>
                <w:rFonts w:cstheme="minorHAnsi"/>
                <w:b w:val="0"/>
                <w:sz w:val="22"/>
              </w:rPr>
              <w:t>.</w:t>
            </w:r>
          </w:p>
          <w:p w14:paraId="0D9421D0" w14:textId="49EF37BD" w:rsidR="00FE76AF" w:rsidRPr="004C14BD" w:rsidRDefault="00FE76AF" w:rsidP="00C94F13">
            <w:pPr>
              <w:pStyle w:val="Akapitzlist"/>
              <w:numPr>
                <w:ilvl w:val="0"/>
                <w:numId w:val="44"/>
              </w:numPr>
              <w:spacing w:before="0" w:after="0" w:line="240" w:lineRule="auto"/>
              <w:ind w:left="318"/>
              <w:rPr>
                <w:rFonts w:cstheme="minorHAnsi"/>
                <w:b w:val="0"/>
                <w:sz w:val="22"/>
              </w:rPr>
            </w:pPr>
            <w:r w:rsidRPr="004C14BD">
              <w:rPr>
                <w:rFonts w:cstheme="minorHAnsi"/>
                <w:b w:val="0"/>
                <w:sz w:val="22"/>
              </w:rPr>
              <w:t>Zna wybrane schorzenia związane z ubytkiem słuchu oraz uszkodzeniem narządu ruchu</w:t>
            </w:r>
            <w:r w:rsidR="00FC291E" w:rsidRPr="004C14BD">
              <w:rPr>
                <w:rFonts w:cstheme="minorHAnsi"/>
                <w:b w:val="0"/>
                <w:sz w:val="22"/>
              </w:rPr>
              <w:t>.</w:t>
            </w:r>
          </w:p>
          <w:p w14:paraId="06E1F1A9" w14:textId="793A294B" w:rsidR="00FE76AF" w:rsidRPr="004C14BD" w:rsidRDefault="00FE76AF" w:rsidP="00C94F13">
            <w:pPr>
              <w:pStyle w:val="Akapitzlist"/>
              <w:numPr>
                <w:ilvl w:val="0"/>
                <w:numId w:val="44"/>
              </w:numPr>
              <w:spacing w:before="0" w:after="0" w:line="240" w:lineRule="auto"/>
              <w:ind w:left="318"/>
              <w:rPr>
                <w:rFonts w:cstheme="minorHAnsi"/>
                <w:b w:val="0"/>
                <w:sz w:val="22"/>
              </w:rPr>
            </w:pPr>
            <w:r w:rsidRPr="004C14BD">
              <w:rPr>
                <w:rFonts w:cstheme="minorHAnsi"/>
                <w:b w:val="0"/>
                <w:sz w:val="22"/>
              </w:rPr>
              <w:t>Potrafi wymienić i wyjaśnić wybrane schorzenia przewlekłe i podać ich konsekwencje dla mobilności</w:t>
            </w:r>
            <w:r w:rsidR="00FC291E" w:rsidRPr="004C14BD">
              <w:rPr>
                <w:rFonts w:cstheme="minorHAnsi"/>
                <w:b w:val="0"/>
                <w:sz w:val="22"/>
              </w:rPr>
              <w:t>.</w:t>
            </w:r>
          </w:p>
          <w:p w14:paraId="250087FF" w14:textId="474F2811" w:rsidR="00FE76AF" w:rsidRPr="004C14BD" w:rsidRDefault="00FE76AF" w:rsidP="00C94F13">
            <w:pPr>
              <w:pStyle w:val="Akapitzlist"/>
              <w:numPr>
                <w:ilvl w:val="0"/>
                <w:numId w:val="44"/>
              </w:numPr>
              <w:spacing w:before="0" w:after="0" w:line="240" w:lineRule="auto"/>
              <w:ind w:left="318"/>
              <w:rPr>
                <w:rFonts w:cstheme="minorHAnsi"/>
                <w:sz w:val="22"/>
              </w:rPr>
            </w:pPr>
            <w:r w:rsidRPr="004C14BD">
              <w:rPr>
                <w:rFonts w:cstheme="minorHAnsi"/>
                <w:b w:val="0"/>
                <w:sz w:val="22"/>
              </w:rPr>
              <w:t>Zna wybrane schorzenia i stany neurologiczne</w:t>
            </w:r>
            <w:r w:rsidR="00FC291E" w:rsidRPr="004C14BD">
              <w:rPr>
                <w:rFonts w:cstheme="minorHAnsi"/>
                <w:b w:val="0"/>
                <w:sz w:val="22"/>
              </w:rPr>
              <w:t>.</w:t>
            </w:r>
          </w:p>
        </w:tc>
      </w:tr>
      <w:tr w:rsidR="00FE76AF" w:rsidRPr="004C14BD" w14:paraId="3C436749" w14:textId="77777777" w:rsidTr="00FE76AF">
        <w:trPr>
          <w:jc w:val="center"/>
        </w:trPr>
        <w:tc>
          <w:tcPr>
            <w:tcW w:w="2835" w:type="dxa"/>
            <w:shd w:val="clear" w:color="auto" w:fill="FFFFFF"/>
          </w:tcPr>
          <w:p w14:paraId="0CC3AED2" w14:textId="77777777" w:rsidR="00FE76AF" w:rsidRPr="004C14BD" w:rsidRDefault="00FE76AF" w:rsidP="00F91EDA">
            <w:pPr>
              <w:spacing w:before="0" w:after="0" w:line="240" w:lineRule="auto"/>
              <w:rPr>
                <w:rFonts w:cstheme="minorHAnsi"/>
                <w:sz w:val="22"/>
              </w:rPr>
            </w:pPr>
            <w:r w:rsidRPr="004C14BD">
              <w:rPr>
                <w:rFonts w:cstheme="minorHAnsi"/>
                <w:sz w:val="22"/>
              </w:rPr>
              <w:t>Efekty kształcenia w zakresie umiejętności:</w:t>
            </w:r>
          </w:p>
        </w:tc>
        <w:tc>
          <w:tcPr>
            <w:tcW w:w="6095" w:type="dxa"/>
            <w:shd w:val="clear" w:color="auto" w:fill="auto"/>
          </w:tcPr>
          <w:p w14:paraId="4A1668BC" w14:textId="42C0FDE6" w:rsidR="00FE76AF" w:rsidRPr="004C14BD" w:rsidRDefault="00FE76AF" w:rsidP="00C94F13">
            <w:pPr>
              <w:pStyle w:val="Akapitzlist"/>
              <w:numPr>
                <w:ilvl w:val="0"/>
                <w:numId w:val="45"/>
              </w:numPr>
              <w:spacing w:before="0" w:after="0" w:line="240" w:lineRule="auto"/>
              <w:ind w:left="318"/>
              <w:rPr>
                <w:rFonts w:cstheme="minorHAnsi"/>
                <w:b w:val="0"/>
                <w:sz w:val="22"/>
              </w:rPr>
            </w:pPr>
            <w:r w:rsidRPr="004C14BD">
              <w:rPr>
                <w:rFonts w:cstheme="minorHAnsi"/>
                <w:b w:val="0"/>
                <w:sz w:val="22"/>
              </w:rPr>
              <w:t>Potrafi zinterpretować zapis podstawowych parametrów klinicznej oceny widzenia</w:t>
            </w:r>
            <w:r w:rsidR="00FC291E" w:rsidRPr="004C14BD">
              <w:rPr>
                <w:rFonts w:cstheme="minorHAnsi"/>
                <w:b w:val="0"/>
                <w:sz w:val="22"/>
              </w:rPr>
              <w:t>.</w:t>
            </w:r>
          </w:p>
          <w:p w14:paraId="58BCC1D9" w14:textId="00D945B6" w:rsidR="00FE76AF" w:rsidRPr="004C14BD" w:rsidRDefault="00FE76AF" w:rsidP="00C94F13">
            <w:pPr>
              <w:pStyle w:val="Akapitzlist"/>
              <w:numPr>
                <w:ilvl w:val="0"/>
                <w:numId w:val="45"/>
              </w:numPr>
              <w:spacing w:before="0" w:after="0" w:line="240" w:lineRule="auto"/>
              <w:ind w:left="318"/>
              <w:rPr>
                <w:rFonts w:cstheme="minorHAnsi"/>
                <w:b w:val="0"/>
                <w:sz w:val="22"/>
              </w:rPr>
            </w:pPr>
            <w:r w:rsidRPr="004C14BD">
              <w:rPr>
                <w:rFonts w:cstheme="minorHAnsi"/>
                <w:b w:val="0"/>
                <w:sz w:val="22"/>
              </w:rPr>
              <w:t>Umie zinterpretować podstawowe wyniki badań słuchu</w:t>
            </w:r>
            <w:r w:rsidR="00FC291E" w:rsidRPr="004C14BD">
              <w:rPr>
                <w:rFonts w:cstheme="minorHAnsi"/>
                <w:b w:val="0"/>
                <w:sz w:val="22"/>
              </w:rPr>
              <w:t>.</w:t>
            </w:r>
          </w:p>
          <w:p w14:paraId="5C657B98" w14:textId="4F8E8AA8" w:rsidR="00FE76AF" w:rsidRPr="004C14BD" w:rsidRDefault="00FE76AF" w:rsidP="00C94F13">
            <w:pPr>
              <w:pStyle w:val="Akapitzlist"/>
              <w:numPr>
                <w:ilvl w:val="0"/>
                <w:numId w:val="45"/>
              </w:numPr>
              <w:spacing w:before="0" w:after="0" w:line="240" w:lineRule="auto"/>
              <w:ind w:left="318"/>
              <w:rPr>
                <w:rFonts w:cstheme="minorHAnsi"/>
                <w:sz w:val="22"/>
              </w:rPr>
            </w:pPr>
            <w:r w:rsidRPr="004C14BD">
              <w:rPr>
                <w:rFonts w:cstheme="minorHAnsi"/>
                <w:b w:val="0"/>
                <w:sz w:val="22"/>
              </w:rPr>
              <w:t>Potrafi wnioskować w jaki sposób wybrane schorzenia (okulistyczne, audiologiczne, reumatologiczne, neurologiczne itp.) mogą wpływać na mobilność i samodzielność.</w:t>
            </w:r>
          </w:p>
        </w:tc>
      </w:tr>
      <w:tr w:rsidR="00FE76AF" w:rsidRPr="004C14BD" w14:paraId="60A38BCC" w14:textId="77777777" w:rsidTr="00FE76AF">
        <w:trPr>
          <w:jc w:val="center"/>
        </w:trPr>
        <w:tc>
          <w:tcPr>
            <w:tcW w:w="2835" w:type="dxa"/>
            <w:shd w:val="clear" w:color="auto" w:fill="FFFFFF"/>
          </w:tcPr>
          <w:p w14:paraId="683EB5C1" w14:textId="77777777" w:rsidR="00FE76AF" w:rsidRPr="004C14BD" w:rsidRDefault="00FE76AF" w:rsidP="00F91EDA">
            <w:pPr>
              <w:spacing w:before="0" w:after="0" w:line="240" w:lineRule="auto"/>
              <w:rPr>
                <w:rFonts w:cstheme="minorHAnsi"/>
                <w:sz w:val="22"/>
              </w:rPr>
            </w:pPr>
            <w:r w:rsidRPr="004C14BD">
              <w:rPr>
                <w:rFonts w:cstheme="minorHAnsi"/>
                <w:sz w:val="22"/>
              </w:rPr>
              <w:t>Efekty kształcenia w zakresie kompetencji społecznych:</w:t>
            </w:r>
          </w:p>
        </w:tc>
        <w:tc>
          <w:tcPr>
            <w:tcW w:w="6095" w:type="dxa"/>
            <w:shd w:val="clear" w:color="auto" w:fill="auto"/>
          </w:tcPr>
          <w:p w14:paraId="48CFA2C0" w14:textId="2A6A280C" w:rsidR="00FE76AF" w:rsidRPr="004C14BD" w:rsidRDefault="00FE76AF" w:rsidP="00F91EDA">
            <w:pPr>
              <w:spacing w:before="0" w:after="0" w:line="240" w:lineRule="auto"/>
              <w:rPr>
                <w:rFonts w:cstheme="minorHAnsi"/>
                <w:sz w:val="22"/>
              </w:rPr>
            </w:pPr>
            <w:r w:rsidRPr="004C14BD">
              <w:rPr>
                <w:rFonts w:cstheme="minorHAnsi"/>
                <w:sz w:val="22"/>
              </w:rPr>
              <w:t>Jest wrażliwy i otwarty na potrzeby osób z różnego rodzaju niepełnosprawnościami.</w:t>
            </w:r>
          </w:p>
        </w:tc>
      </w:tr>
      <w:tr w:rsidR="00FE76AF" w:rsidRPr="004C14BD" w14:paraId="0485BB02" w14:textId="77777777" w:rsidTr="00FE76AF">
        <w:trPr>
          <w:jc w:val="center"/>
        </w:trPr>
        <w:tc>
          <w:tcPr>
            <w:tcW w:w="2835" w:type="dxa"/>
            <w:shd w:val="clear" w:color="auto" w:fill="FFFFFF"/>
          </w:tcPr>
          <w:p w14:paraId="3E7302DD" w14:textId="77777777" w:rsidR="00FE76AF" w:rsidRPr="004C14BD" w:rsidRDefault="00FE76AF" w:rsidP="00F91EDA">
            <w:pPr>
              <w:spacing w:before="0" w:after="0" w:line="240" w:lineRule="auto"/>
              <w:rPr>
                <w:rFonts w:cstheme="minorHAnsi"/>
                <w:sz w:val="22"/>
              </w:rPr>
            </w:pPr>
            <w:r w:rsidRPr="004C14BD">
              <w:rPr>
                <w:rFonts w:cstheme="minorHAnsi"/>
                <w:sz w:val="22"/>
              </w:rPr>
              <w:t>Treści kształcenia:</w:t>
            </w:r>
          </w:p>
        </w:tc>
        <w:tc>
          <w:tcPr>
            <w:tcW w:w="6095" w:type="dxa"/>
            <w:shd w:val="clear" w:color="auto" w:fill="auto"/>
          </w:tcPr>
          <w:p w14:paraId="5D41B4D2" w14:textId="2A5412D6"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Anatomia i fizjologia układu wzrokowego, wady refrakcji, metody diagnozy i leczenia. Wrodzone i nabyte schorzenia okulistyczne jako przyczyny niepełnosprawności wzroku – 4</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3CC2C2A4" w14:textId="76636CAA"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Interpretacja wyników badań okulistycznych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p w14:paraId="16B1EC11" w14:textId="5F4CA1B1"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Podstawowe elementy audiologii i interpretacja wyników badań słuchu. Zespoły słuchowo-wzrokowe uwarunkowane genetycznie oraz nabyte zaburzenia słuchu – 3</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42B9FD86" w14:textId="19E3E323"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Wybrane problemy dotyczące narządu ruchu, elementy zaopatrzenia ortopedycznego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743FE41B" w14:textId="568D7567"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Wybrane choroby reumatyczne i ich wpływ na mobilność i samodzielność (m.in. choroby zwyrodnieniowe, RZS, ZZSK, dna moczanowa)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521EC543" w14:textId="0BDDD965"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Choroby i zespoły przewlek</w:t>
            </w:r>
            <w:r w:rsidR="00935738" w:rsidRPr="004C14BD">
              <w:rPr>
                <w:rFonts w:cstheme="minorHAnsi"/>
                <w:b w:val="0"/>
                <w:sz w:val="22"/>
              </w:rPr>
              <w:t>ł</w:t>
            </w:r>
            <w:r w:rsidRPr="004C14BD">
              <w:rPr>
                <w:rFonts w:cstheme="minorHAnsi"/>
                <w:b w:val="0"/>
                <w:sz w:val="22"/>
              </w:rPr>
              <w:t>e i ich konsekwencje dla mobilności i samodzielności (m.in. cukrzyca, astma, zespół Marfana)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p w14:paraId="01827316" w14:textId="58E9BD86" w:rsidR="00FE76AF" w:rsidRPr="004C14BD" w:rsidRDefault="00FE76AF" w:rsidP="00C94F13">
            <w:pPr>
              <w:pStyle w:val="Akapitzlist"/>
              <w:numPr>
                <w:ilvl w:val="0"/>
                <w:numId w:val="42"/>
              </w:numPr>
              <w:spacing w:before="0" w:after="0" w:line="240" w:lineRule="auto"/>
              <w:ind w:left="318"/>
              <w:rPr>
                <w:rFonts w:cstheme="minorHAnsi"/>
                <w:b w:val="0"/>
                <w:sz w:val="22"/>
              </w:rPr>
            </w:pPr>
            <w:r w:rsidRPr="004C14BD">
              <w:rPr>
                <w:rFonts w:cstheme="minorHAnsi"/>
                <w:b w:val="0"/>
                <w:sz w:val="22"/>
              </w:rPr>
              <w:t>Wybrane choroby i stany neurologiczne i ich wpływ na funkcjonowanie osób nimi dotkniętych w różnym wieku (m.in. mózgowe porażenie dziecięce, padaczka, stwardnienie rozsiane, demencja, stany po udarze)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tc>
      </w:tr>
      <w:tr w:rsidR="00FE76AF" w:rsidRPr="004C14BD" w14:paraId="47E3877F" w14:textId="77777777" w:rsidTr="00FE76AF">
        <w:trPr>
          <w:jc w:val="center"/>
        </w:trPr>
        <w:tc>
          <w:tcPr>
            <w:tcW w:w="2835" w:type="dxa"/>
            <w:shd w:val="clear" w:color="auto" w:fill="FFFFFF"/>
          </w:tcPr>
          <w:p w14:paraId="29D6BB52" w14:textId="77777777" w:rsidR="00FE76AF" w:rsidRPr="004C14BD" w:rsidRDefault="00FE76AF" w:rsidP="00F91EDA">
            <w:pPr>
              <w:spacing w:before="0" w:after="0" w:line="240" w:lineRule="auto"/>
              <w:rPr>
                <w:rFonts w:cstheme="minorHAnsi"/>
                <w:sz w:val="22"/>
              </w:rPr>
            </w:pPr>
            <w:r w:rsidRPr="004C14BD">
              <w:rPr>
                <w:rFonts w:cstheme="minorHAnsi"/>
                <w:sz w:val="22"/>
              </w:rPr>
              <w:t>Metody kształcenia:</w:t>
            </w:r>
          </w:p>
        </w:tc>
        <w:tc>
          <w:tcPr>
            <w:tcW w:w="6095" w:type="dxa"/>
            <w:shd w:val="clear" w:color="auto" w:fill="auto"/>
          </w:tcPr>
          <w:p w14:paraId="2DDCFB15" w14:textId="77777777" w:rsidR="00FE76AF" w:rsidRPr="004C14BD" w:rsidRDefault="00FE76AF" w:rsidP="00F91EDA">
            <w:pPr>
              <w:spacing w:before="0" w:after="0" w:line="240" w:lineRule="auto"/>
              <w:rPr>
                <w:rFonts w:cstheme="minorHAnsi"/>
                <w:sz w:val="22"/>
              </w:rPr>
            </w:pPr>
            <w:r w:rsidRPr="004C14BD">
              <w:rPr>
                <w:rFonts w:cstheme="minorHAnsi"/>
                <w:sz w:val="22"/>
              </w:rPr>
              <w:t>metody podające: wykład, objaśnienie</w:t>
            </w:r>
          </w:p>
          <w:p w14:paraId="62F19246" w14:textId="77777777" w:rsidR="00FE76AF" w:rsidRPr="004C14BD" w:rsidRDefault="00FE76AF" w:rsidP="00F91EDA">
            <w:pPr>
              <w:spacing w:before="0" w:after="0" w:line="240" w:lineRule="auto"/>
              <w:rPr>
                <w:rFonts w:cstheme="minorHAnsi"/>
                <w:sz w:val="22"/>
              </w:rPr>
            </w:pPr>
            <w:r w:rsidRPr="004C14BD">
              <w:rPr>
                <w:rFonts w:cstheme="minorHAnsi"/>
                <w:sz w:val="22"/>
              </w:rPr>
              <w:t>metody problemowe: analiza przypadków, dyskusja</w:t>
            </w:r>
          </w:p>
          <w:p w14:paraId="3C59461C" w14:textId="152C2F74" w:rsidR="00FE76AF" w:rsidRPr="004C14BD" w:rsidRDefault="00FE76AF" w:rsidP="00F91EDA">
            <w:pPr>
              <w:spacing w:before="0" w:after="0" w:line="240" w:lineRule="auto"/>
              <w:rPr>
                <w:rFonts w:cstheme="minorHAnsi"/>
                <w:sz w:val="22"/>
              </w:rPr>
            </w:pPr>
            <w:r w:rsidRPr="004C14BD">
              <w:rPr>
                <w:rFonts w:cstheme="minorHAnsi"/>
                <w:sz w:val="22"/>
              </w:rPr>
              <w:t>ćwiczenia, w tym w gabinecie okulistycznym</w:t>
            </w:r>
          </w:p>
        </w:tc>
      </w:tr>
      <w:tr w:rsidR="00FE76AF" w:rsidRPr="004C14BD" w14:paraId="0A1C6E71" w14:textId="77777777" w:rsidTr="00FE76AF">
        <w:trPr>
          <w:jc w:val="center"/>
        </w:trPr>
        <w:tc>
          <w:tcPr>
            <w:tcW w:w="2835" w:type="dxa"/>
            <w:shd w:val="clear" w:color="auto" w:fill="FFFFFF"/>
          </w:tcPr>
          <w:p w14:paraId="5943048C" w14:textId="77777777" w:rsidR="00FE76AF" w:rsidRPr="004C14BD" w:rsidRDefault="00FE76AF" w:rsidP="00F91EDA">
            <w:pPr>
              <w:spacing w:before="0" w:after="0" w:line="240" w:lineRule="auto"/>
              <w:rPr>
                <w:rFonts w:cstheme="minorHAnsi"/>
                <w:sz w:val="22"/>
              </w:rPr>
            </w:pPr>
            <w:r w:rsidRPr="004C14BD">
              <w:rPr>
                <w:rFonts w:cstheme="minorHAnsi"/>
                <w:sz w:val="22"/>
              </w:rPr>
              <w:t>Pomoce dydaktyczne:</w:t>
            </w:r>
          </w:p>
        </w:tc>
        <w:tc>
          <w:tcPr>
            <w:tcW w:w="6095" w:type="dxa"/>
            <w:shd w:val="clear" w:color="auto" w:fill="auto"/>
          </w:tcPr>
          <w:p w14:paraId="7B125A3A" w14:textId="1BAFC5BE" w:rsidR="00FE76AF" w:rsidRPr="004C14BD" w:rsidRDefault="00FE76AF" w:rsidP="00F91EDA">
            <w:pPr>
              <w:spacing w:before="0" w:after="0" w:line="240" w:lineRule="auto"/>
              <w:rPr>
                <w:rFonts w:cstheme="minorHAnsi"/>
                <w:sz w:val="22"/>
              </w:rPr>
            </w:pPr>
            <w:r w:rsidRPr="004C14BD">
              <w:rPr>
                <w:rFonts w:cstheme="minorHAnsi"/>
                <w:sz w:val="22"/>
              </w:rPr>
              <w:t>symulatory słabego widzenia, materiały i inne pomoce według specyfiki zajęć</w:t>
            </w:r>
          </w:p>
        </w:tc>
      </w:tr>
      <w:tr w:rsidR="00FE76AF" w:rsidRPr="004C14BD" w14:paraId="44D59E91" w14:textId="77777777" w:rsidTr="00FE76AF">
        <w:trPr>
          <w:jc w:val="center"/>
        </w:trPr>
        <w:tc>
          <w:tcPr>
            <w:tcW w:w="2835" w:type="dxa"/>
            <w:shd w:val="clear" w:color="auto" w:fill="FFFFFF"/>
          </w:tcPr>
          <w:p w14:paraId="599ECE8B" w14:textId="77777777" w:rsidR="00FE76AF" w:rsidRPr="004C14BD" w:rsidRDefault="00FE76AF" w:rsidP="00F91EDA">
            <w:pPr>
              <w:spacing w:before="0" w:after="0" w:line="240" w:lineRule="auto"/>
              <w:rPr>
                <w:rFonts w:cstheme="minorHAnsi"/>
                <w:sz w:val="22"/>
              </w:rPr>
            </w:pPr>
            <w:r w:rsidRPr="004C14BD">
              <w:rPr>
                <w:rFonts w:cstheme="minorHAnsi"/>
                <w:sz w:val="22"/>
                <w:lang w:eastAsia="pl-PL"/>
              </w:rPr>
              <w:t>Warunki dopuszczenia do zaliczenia przedmiotu:</w:t>
            </w:r>
          </w:p>
        </w:tc>
        <w:tc>
          <w:tcPr>
            <w:tcW w:w="6095" w:type="dxa"/>
            <w:shd w:val="clear" w:color="auto" w:fill="auto"/>
          </w:tcPr>
          <w:p w14:paraId="3C668A54" w14:textId="77777777" w:rsidR="00FE76AF" w:rsidRPr="004C14BD" w:rsidRDefault="00FE76AF" w:rsidP="00F91EDA">
            <w:pPr>
              <w:spacing w:before="0" w:after="0" w:line="240" w:lineRule="auto"/>
              <w:rPr>
                <w:rFonts w:cstheme="minorHAnsi"/>
                <w:sz w:val="22"/>
              </w:rPr>
            </w:pPr>
            <w:r w:rsidRPr="004C14BD">
              <w:rPr>
                <w:rFonts w:cstheme="minorHAnsi"/>
                <w:sz w:val="22"/>
              </w:rPr>
              <w:t>obecność na zajęciach – 80%</w:t>
            </w:r>
          </w:p>
        </w:tc>
      </w:tr>
      <w:tr w:rsidR="00FE76AF" w:rsidRPr="004C14BD" w14:paraId="79DC8922" w14:textId="77777777" w:rsidTr="00FE76AF">
        <w:trPr>
          <w:jc w:val="center"/>
        </w:trPr>
        <w:tc>
          <w:tcPr>
            <w:tcW w:w="2835" w:type="dxa"/>
            <w:shd w:val="clear" w:color="auto" w:fill="FFFFFF"/>
          </w:tcPr>
          <w:p w14:paraId="3E4C1180" w14:textId="77777777" w:rsidR="00FE76AF" w:rsidRPr="004C14BD" w:rsidRDefault="00FE76AF" w:rsidP="00F91EDA">
            <w:pPr>
              <w:spacing w:before="0" w:after="0" w:line="240" w:lineRule="auto"/>
              <w:rPr>
                <w:rFonts w:cstheme="minorHAnsi"/>
                <w:sz w:val="22"/>
              </w:rPr>
            </w:pPr>
            <w:r w:rsidRPr="004C14BD">
              <w:rPr>
                <w:rFonts w:cstheme="minorHAnsi"/>
                <w:sz w:val="22"/>
                <w:lang w:eastAsia="pl-PL"/>
              </w:rPr>
              <w:t>Warunki zaliczenia przedmiotu:</w:t>
            </w:r>
          </w:p>
        </w:tc>
        <w:tc>
          <w:tcPr>
            <w:tcW w:w="6095" w:type="dxa"/>
            <w:shd w:val="clear" w:color="auto" w:fill="auto"/>
          </w:tcPr>
          <w:p w14:paraId="0748406F" w14:textId="77777777" w:rsidR="00FE76AF" w:rsidRPr="004C14BD" w:rsidRDefault="00FE76AF" w:rsidP="00F91EDA">
            <w:pPr>
              <w:spacing w:before="0" w:after="0" w:line="240" w:lineRule="auto"/>
              <w:rPr>
                <w:rFonts w:cstheme="minorHAnsi"/>
                <w:sz w:val="22"/>
              </w:rPr>
            </w:pPr>
            <w:r w:rsidRPr="004C14BD">
              <w:rPr>
                <w:rFonts w:cstheme="minorHAnsi"/>
                <w:sz w:val="22"/>
              </w:rPr>
              <w:t xml:space="preserve">egzamin pisemny, zaliczenie powyżej 51% poprawności </w:t>
            </w:r>
          </w:p>
        </w:tc>
      </w:tr>
      <w:tr w:rsidR="00FE76AF" w:rsidRPr="004C14BD" w14:paraId="0FF0C3DE" w14:textId="77777777" w:rsidTr="00FE76AF">
        <w:trPr>
          <w:jc w:val="center"/>
        </w:trPr>
        <w:tc>
          <w:tcPr>
            <w:tcW w:w="2835" w:type="dxa"/>
            <w:shd w:val="clear" w:color="auto" w:fill="FFFFFF"/>
          </w:tcPr>
          <w:p w14:paraId="57159C62" w14:textId="77777777" w:rsidR="00FE76AF" w:rsidRPr="004C14BD" w:rsidRDefault="00FE76AF" w:rsidP="00F91EDA">
            <w:pPr>
              <w:spacing w:before="0" w:after="0" w:line="240" w:lineRule="auto"/>
              <w:rPr>
                <w:rFonts w:cstheme="minorHAnsi"/>
                <w:sz w:val="22"/>
              </w:rPr>
            </w:pPr>
            <w:r w:rsidRPr="004C14BD">
              <w:rPr>
                <w:rFonts w:cstheme="minorHAnsi"/>
                <w:sz w:val="22"/>
              </w:rPr>
              <w:lastRenderedPageBreak/>
              <w:t>Literatura obowiązkowa:</w:t>
            </w:r>
          </w:p>
        </w:tc>
        <w:tc>
          <w:tcPr>
            <w:tcW w:w="6095" w:type="dxa"/>
            <w:shd w:val="clear" w:color="auto" w:fill="auto"/>
          </w:tcPr>
          <w:p w14:paraId="34A2B304" w14:textId="54236A1A" w:rsidR="00DD485A" w:rsidRPr="004C14BD" w:rsidRDefault="00FE76AF" w:rsidP="00FC291E">
            <w:pPr>
              <w:spacing w:line="240" w:lineRule="auto"/>
              <w:rPr>
                <w:rFonts w:cstheme="minorHAnsi"/>
                <w:sz w:val="22"/>
              </w:rPr>
            </w:pPr>
            <w:r w:rsidRPr="004C14BD">
              <w:rPr>
                <w:rFonts w:cstheme="minorHAnsi"/>
                <w:sz w:val="22"/>
              </w:rPr>
              <w:t xml:space="preserve">Fiłon J. (2019). Cukrzyca - wyzwanie zdrowia publicznego w XXI w. Białystok: Uniwersytet Medyczny w Białymstoku: </w:t>
            </w:r>
            <w:hyperlink r:id="rId22" w:history="1">
              <w:r w:rsidR="00DD485A" w:rsidRPr="004C14BD">
                <w:rPr>
                  <w:rStyle w:val="Hipercze"/>
                  <w:rFonts w:cstheme="minorHAnsi"/>
                  <w:sz w:val="22"/>
                </w:rPr>
                <w:t>Link do artykułu</w:t>
              </w:r>
            </w:hyperlink>
          </w:p>
          <w:p w14:paraId="5345B689" w14:textId="16B5B668" w:rsidR="00DD485A" w:rsidRPr="004C14BD" w:rsidRDefault="00FE76AF" w:rsidP="00FC291E">
            <w:pPr>
              <w:spacing w:line="240" w:lineRule="auto"/>
              <w:rPr>
                <w:rFonts w:cstheme="minorHAnsi"/>
                <w:sz w:val="22"/>
              </w:rPr>
            </w:pPr>
            <w:r w:rsidRPr="004C14BD">
              <w:rPr>
                <w:rFonts w:cstheme="minorHAnsi"/>
                <w:sz w:val="22"/>
              </w:rPr>
              <w:t>Garczyński W. (2016). Obraz kliniczny chorych na stwardnienie rozsiane w kontekście rehabilitacji opartej na objawach. Horyzonty współczesnej fizjoterapii, 129-144:</w:t>
            </w:r>
            <w:r w:rsidR="00FC291E" w:rsidRPr="004C14BD">
              <w:rPr>
                <w:rFonts w:cstheme="minorHAnsi"/>
                <w:sz w:val="22"/>
              </w:rPr>
              <w:t xml:space="preserve"> </w:t>
            </w:r>
            <w:hyperlink r:id="rId23" w:history="1">
              <w:r w:rsidR="00DD485A" w:rsidRPr="004C14BD">
                <w:rPr>
                  <w:rStyle w:val="Hipercze"/>
                  <w:rFonts w:cstheme="minorHAnsi"/>
                  <w:sz w:val="22"/>
                </w:rPr>
                <w:t>Link do artykułu</w:t>
              </w:r>
            </w:hyperlink>
          </w:p>
          <w:p w14:paraId="50163F04" w14:textId="364012CE" w:rsidR="00FE76AF" w:rsidRPr="004C14BD" w:rsidRDefault="00FE76AF" w:rsidP="00FC291E">
            <w:pPr>
              <w:spacing w:line="240" w:lineRule="auto"/>
              <w:rPr>
                <w:rFonts w:cstheme="minorHAnsi"/>
                <w:sz w:val="22"/>
              </w:rPr>
            </w:pPr>
            <w:r w:rsidRPr="004C14BD">
              <w:rPr>
                <w:rFonts w:cstheme="minorHAnsi"/>
                <w:sz w:val="22"/>
              </w:rPr>
              <w:t>Grzybowski A. (red.). (2018). Okulistyka. Wrocław: Edra Urban &amp; Partner.</w:t>
            </w:r>
          </w:p>
          <w:p w14:paraId="007C4EE1" w14:textId="77777777" w:rsidR="00FE76AF" w:rsidRPr="004C14BD" w:rsidRDefault="00FE76AF" w:rsidP="00FC291E">
            <w:pPr>
              <w:spacing w:line="240" w:lineRule="auto"/>
              <w:rPr>
                <w:rFonts w:cstheme="minorHAnsi"/>
                <w:sz w:val="22"/>
              </w:rPr>
            </w:pPr>
            <w:r w:rsidRPr="004C14BD">
              <w:rPr>
                <w:rFonts w:cstheme="minorHAnsi"/>
                <w:sz w:val="22"/>
              </w:rPr>
              <w:t>Król M. (2010). Mózgowe porażenie dziecięce. Księga pytań i odpowiedzi. Gdańsk: Wydawnictwo Harmonia.</w:t>
            </w:r>
          </w:p>
          <w:p w14:paraId="3BEAB9B9" w14:textId="4878BAF2" w:rsidR="00FE76AF" w:rsidRPr="004C14BD" w:rsidRDefault="00FE76AF" w:rsidP="00FC291E">
            <w:pPr>
              <w:spacing w:line="240" w:lineRule="auto"/>
              <w:rPr>
                <w:rFonts w:cstheme="minorHAnsi"/>
                <w:sz w:val="22"/>
              </w:rPr>
            </w:pPr>
            <w:r w:rsidRPr="004C14BD">
              <w:rPr>
                <w:rFonts w:cstheme="minorHAnsi"/>
                <w:sz w:val="22"/>
              </w:rPr>
              <w:t>Małkowska-Szkutnik A., Woynarowska B. (red.). (2017). Uczeń chory na padaczkę. Jak wspierać jego edukację, rozwój i zdrowie. Poradnik dla nauczycieli i wychowawców. Warszawa:</w:t>
            </w:r>
            <w:r w:rsidR="00FC291E" w:rsidRPr="004C14BD">
              <w:rPr>
                <w:rFonts w:cstheme="minorHAnsi"/>
                <w:sz w:val="22"/>
              </w:rPr>
              <w:t xml:space="preserve"> </w:t>
            </w:r>
            <w:hyperlink r:id="rId24" w:history="1">
              <w:r w:rsidR="00682D29" w:rsidRPr="004C14BD">
                <w:rPr>
                  <w:rStyle w:val="Hipercze"/>
                  <w:rFonts w:cstheme="minorHAnsi"/>
                  <w:sz w:val="22"/>
                </w:rPr>
                <w:t>Link do publikacji</w:t>
              </w:r>
            </w:hyperlink>
          </w:p>
          <w:p w14:paraId="2B8A0655" w14:textId="2CD893C4" w:rsidR="00B25570" w:rsidRPr="004C14BD" w:rsidRDefault="00FE76AF" w:rsidP="00FC291E">
            <w:pPr>
              <w:spacing w:line="240" w:lineRule="auto"/>
              <w:rPr>
                <w:rFonts w:cstheme="minorHAnsi"/>
                <w:sz w:val="22"/>
              </w:rPr>
            </w:pPr>
            <w:r w:rsidRPr="004C14BD">
              <w:rPr>
                <w:rFonts w:cstheme="minorHAnsi"/>
                <w:sz w:val="22"/>
              </w:rPr>
              <w:t>Moskalewicz B., Goryński P., Wojtyniak B. (2008). Czy choroby reumatyczne istotnie ograniczają sprawność po 60. roku życia? Pol. Arch. Med. Wewn. 118 (Suppl), 31-35:</w:t>
            </w:r>
            <w:r w:rsidR="00FC291E" w:rsidRPr="004C14BD">
              <w:rPr>
                <w:rFonts w:cstheme="minorHAnsi"/>
                <w:sz w:val="22"/>
              </w:rPr>
              <w:t xml:space="preserve"> </w:t>
            </w:r>
            <w:hyperlink r:id="rId25" w:history="1">
              <w:r w:rsidR="00D91CA3" w:rsidRPr="004C14BD">
                <w:rPr>
                  <w:rStyle w:val="Hipercze"/>
                  <w:rFonts w:cstheme="minorHAnsi"/>
                  <w:sz w:val="22"/>
                </w:rPr>
                <w:t>Link do publikacji</w:t>
              </w:r>
            </w:hyperlink>
          </w:p>
          <w:p w14:paraId="74F3719C" w14:textId="77777777" w:rsidR="00FE76AF" w:rsidRPr="004C14BD" w:rsidRDefault="00FE76AF" w:rsidP="00FC291E">
            <w:pPr>
              <w:spacing w:line="240" w:lineRule="auto"/>
              <w:rPr>
                <w:rFonts w:cstheme="minorHAnsi"/>
                <w:sz w:val="22"/>
              </w:rPr>
            </w:pPr>
            <w:r w:rsidRPr="004C14BD">
              <w:rPr>
                <w:rFonts w:cstheme="minorHAnsi"/>
                <w:sz w:val="22"/>
              </w:rPr>
              <w:t>Siedlecka H. (2002). Genetycznie uwarunkowane zespoły słuchowo-wzrokowe – możliwości diagnostyki, leczenia oraz szanse edukacyjne. Audiofonologia, 21, 91–102.</w:t>
            </w:r>
          </w:p>
          <w:p w14:paraId="3A5A55F9" w14:textId="77777777" w:rsidR="00FE76AF" w:rsidRPr="004C14BD" w:rsidRDefault="00FE76AF" w:rsidP="00FC291E">
            <w:pPr>
              <w:spacing w:line="240" w:lineRule="auto"/>
              <w:rPr>
                <w:rFonts w:cstheme="minorHAnsi"/>
                <w:sz w:val="22"/>
              </w:rPr>
            </w:pPr>
            <w:r w:rsidRPr="004C14BD">
              <w:rPr>
                <w:rFonts w:cstheme="minorHAnsi"/>
                <w:sz w:val="22"/>
              </w:rPr>
              <w:t>Tracz, M., Łukasiak, E., Oleksiak, E., Brackenridge, B., Rudnicka, A. (1999). Edukacja niewidomych i słabowidzących chorych na cukrzycę. Warszawa: Katedra Gastroenterologii i Chorób Przemiany Materii A. M., Polski związek Niewidomych</w:t>
            </w:r>
          </w:p>
          <w:p w14:paraId="36A1054D" w14:textId="77777777" w:rsidR="00FE76AF" w:rsidRPr="004C14BD" w:rsidRDefault="00FE76AF" w:rsidP="00FC291E">
            <w:pPr>
              <w:spacing w:line="240" w:lineRule="auto"/>
              <w:rPr>
                <w:rFonts w:cstheme="minorHAnsi"/>
                <w:sz w:val="22"/>
              </w:rPr>
            </w:pPr>
            <w:r w:rsidRPr="004C14BD">
              <w:rPr>
                <w:rFonts w:cstheme="minorHAnsi"/>
                <w:sz w:val="22"/>
              </w:rPr>
              <w:t>Zespół Marfana praca zbiorowa (2000). Warszawa: Polski Związek Niewidomych, Stowarzyszenie Rodzin Chorych na Zespół Marfana i inne Zespoły Genetycznie Uwarunkowane</w:t>
            </w:r>
          </w:p>
          <w:p w14:paraId="1350704C" w14:textId="6DAA5BBB" w:rsidR="00FE76AF" w:rsidRPr="004C14BD" w:rsidRDefault="00FE76AF" w:rsidP="00FC291E">
            <w:pPr>
              <w:spacing w:line="240" w:lineRule="auto"/>
              <w:rPr>
                <w:rFonts w:cstheme="minorHAnsi"/>
                <w:sz w:val="22"/>
                <w:lang w:val="en-GB"/>
              </w:rPr>
            </w:pPr>
            <w:r w:rsidRPr="004C14BD">
              <w:rPr>
                <w:rFonts w:cstheme="minorHAnsi"/>
                <w:sz w:val="22"/>
              </w:rPr>
              <w:t xml:space="preserve">Zubrzycka R. (2012). Zespół Marfana w ujęciu interdyscyplinarnym. </w:t>
            </w:r>
            <w:r w:rsidRPr="004C14BD">
              <w:rPr>
                <w:rFonts w:cstheme="minorHAnsi"/>
                <w:sz w:val="22"/>
                <w:lang w:val="en-GB"/>
              </w:rPr>
              <w:t xml:space="preserve">Annales Academiae Paedagogicae Cracoviensis, 108, 156-164: </w:t>
            </w:r>
            <w:hyperlink r:id="rId26" w:history="1">
              <w:r w:rsidR="00E05A7C" w:rsidRPr="004C14BD">
                <w:rPr>
                  <w:rStyle w:val="Hipercze"/>
                  <w:rFonts w:cstheme="minorHAnsi"/>
                  <w:sz w:val="22"/>
                </w:rPr>
                <w:t>Link do publikacji</w:t>
              </w:r>
            </w:hyperlink>
            <w:r w:rsidR="00E05A7C" w:rsidRPr="004C14BD" w:rsidDel="00E05A7C">
              <w:rPr>
                <w:rFonts w:cstheme="minorHAnsi"/>
                <w:sz w:val="22"/>
              </w:rPr>
              <w:t xml:space="preserve"> </w:t>
            </w:r>
          </w:p>
        </w:tc>
      </w:tr>
      <w:tr w:rsidR="00FE76AF" w:rsidRPr="004C14BD" w14:paraId="37B172E3" w14:textId="77777777" w:rsidTr="00FC291E">
        <w:trPr>
          <w:trHeight w:val="4109"/>
          <w:jc w:val="center"/>
        </w:trPr>
        <w:tc>
          <w:tcPr>
            <w:tcW w:w="2835" w:type="dxa"/>
            <w:shd w:val="clear" w:color="auto" w:fill="FFFFFF"/>
          </w:tcPr>
          <w:p w14:paraId="0E7251DA" w14:textId="77777777" w:rsidR="00FE76AF" w:rsidRPr="004C14BD" w:rsidRDefault="00FE76AF" w:rsidP="00F91EDA">
            <w:pPr>
              <w:spacing w:before="0" w:after="0" w:line="240" w:lineRule="auto"/>
              <w:rPr>
                <w:rFonts w:cstheme="minorHAnsi"/>
                <w:sz w:val="22"/>
              </w:rPr>
            </w:pPr>
            <w:r w:rsidRPr="004C14BD">
              <w:rPr>
                <w:rFonts w:cstheme="minorHAnsi"/>
                <w:sz w:val="22"/>
              </w:rPr>
              <w:t>Literatura uzupełniająca:</w:t>
            </w:r>
          </w:p>
        </w:tc>
        <w:tc>
          <w:tcPr>
            <w:tcW w:w="6095" w:type="dxa"/>
            <w:shd w:val="clear" w:color="auto" w:fill="auto"/>
          </w:tcPr>
          <w:p w14:paraId="39ECE278" w14:textId="7C5FF54C" w:rsidR="009928D8" w:rsidRPr="004C14BD" w:rsidRDefault="00FE76AF" w:rsidP="00FC291E">
            <w:pPr>
              <w:spacing w:line="240" w:lineRule="auto"/>
              <w:rPr>
                <w:rFonts w:cstheme="minorHAnsi"/>
                <w:sz w:val="22"/>
              </w:rPr>
            </w:pPr>
            <w:r w:rsidRPr="004C14BD">
              <w:rPr>
                <w:rFonts w:cstheme="minorHAnsi"/>
                <w:sz w:val="22"/>
              </w:rPr>
              <w:t xml:space="preserve">Burzyńska M., Gadomska J. (2018). Skrypt do przedmiotu Niepełnosprawność wśród seniorów realizowanego na kierunku: Koordynowana Opieka Senioralna. Łódź: </w:t>
            </w:r>
            <w:hyperlink r:id="rId27" w:history="1">
              <w:r w:rsidR="00E05A7C" w:rsidRPr="004C14BD">
                <w:rPr>
                  <w:rStyle w:val="Hipercze"/>
                  <w:rFonts w:cstheme="minorHAnsi"/>
                  <w:sz w:val="22"/>
                </w:rPr>
                <w:t>Link do publikacji</w:t>
              </w:r>
            </w:hyperlink>
          </w:p>
          <w:p w14:paraId="2F3F2F65" w14:textId="3E2307D9" w:rsidR="00FE76AF" w:rsidRPr="004C14BD" w:rsidRDefault="00FE76AF" w:rsidP="00FC291E">
            <w:pPr>
              <w:spacing w:line="240" w:lineRule="auto"/>
              <w:rPr>
                <w:rFonts w:cstheme="minorHAnsi"/>
                <w:sz w:val="22"/>
              </w:rPr>
            </w:pPr>
            <w:r w:rsidRPr="004C14BD">
              <w:rPr>
                <w:rFonts w:cstheme="minorHAnsi"/>
                <w:sz w:val="22"/>
              </w:rPr>
              <w:t>Co warto wiedzieć o chorobie Alzheimera i innych formach demencji:</w:t>
            </w:r>
            <w:r w:rsidR="00D43D9F" w:rsidRPr="004C14BD">
              <w:rPr>
                <w:rFonts w:cstheme="minorHAnsi"/>
                <w:sz w:val="22"/>
              </w:rPr>
              <w:t xml:space="preserve"> </w:t>
            </w:r>
            <w:hyperlink r:id="rId28" w:history="1">
              <w:r w:rsidR="00D43D9F" w:rsidRPr="004C14BD">
                <w:rPr>
                  <w:rStyle w:val="Hipercze"/>
                  <w:rFonts w:cstheme="minorHAnsi"/>
                  <w:sz w:val="22"/>
                </w:rPr>
                <w:t>Link do publikacj</w:t>
              </w:r>
            </w:hyperlink>
            <w:r w:rsidR="00FC291E" w:rsidRPr="004C14BD">
              <w:rPr>
                <w:rStyle w:val="Hipercze"/>
                <w:rFonts w:cstheme="minorHAnsi"/>
                <w:sz w:val="22"/>
              </w:rPr>
              <w:t>i</w:t>
            </w:r>
            <w:r w:rsidR="00D43D9F" w:rsidRPr="004C14BD" w:rsidDel="00D43D9F">
              <w:rPr>
                <w:rFonts w:cstheme="minorHAnsi"/>
                <w:sz w:val="22"/>
              </w:rPr>
              <w:t xml:space="preserve"> </w:t>
            </w:r>
          </w:p>
          <w:p w14:paraId="260A12C1" w14:textId="77777777" w:rsidR="00FE76AF" w:rsidRPr="004C14BD" w:rsidRDefault="00FE76AF" w:rsidP="00FC291E">
            <w:pPr>
              <w:spacing w:line="240" w:lineRule="auto"/>
              <w:rPr>
                <w:rFonts w:cstheme="minorHAnsi"/>
                <w:sz w:val="22"/>
              </w:rPr>
            </w:pPr>
            <w:r w:rsidRPr="004C14BD">
              <w:rPr>
                <w:rFonts w:cstheme="minorHAnsi"/>
                <w:sz w:val="22"/>
              </w:rPr>
              <w:t>Jedlińska A., Bieńkowska K.I. (2021). Moc rozmowy. O słuchu seniorów w dobie cyfryzacji. Warszawa: Wydawnictwo Akademii Pedagogiki Specjalnej.</w:t>
            </w:r>
          </w:p>
          <w:p w14:paraId="6B7E4084" w14:textId="08526544" w:rsidR="00FE76AF" w:rsidRPr="004C14BD" w:rsidRDefault="00FE76AF" w:rsidP="00FC291E">
            <w:pPr>
              <w:spacing w:line="240" w:lineRule="auto"/>
              <w:rPr>
                <w:rFonts w:cstheme="minorHAnsi"/>
                <w:sz w:val="22"/>
              </w:rPr>
            </w:pPr>
            <w:r w:rsidRPr="004C14BD">
              <w:rPr>
                <w:rFonts w:cstheme="minorHAnsi"/>
                <w:sz w:val="22"/>
              </w:rPr>
              <w:t xml:space="preserve">Padaczka. Poradnik dla opiekunów i bliskich. Adamed: </w:t>
            </w:r>
            <w:hyperlink r:id="rId29" w:history="1">
              <w:r w:rsidR="00693A57" w:rsidRPr="004C14BD">
                <w:rPr>
                  <w:rStyle w:val="Hipercze"/>
                  <w:rFonts w:cstheme="minorHAnsi"/>
                  <w:sz w:val="22"/>
                </w:rPr>
                <w:t>Link do publikacji</w:t>
              </w:r>
            </w:hyperlink>
            <w:r w:rsidR="00693A57" w:rsidRPr="004C14BD" w:rsidDel="00693A57">
              <w:rPr>
                <w:rFonts w:cstheme="minorHAnsi"/>
                <w:sz w:val="22"/>
              </w:rPr>
              <w:t xml:space="preserve"> </w:t>
            </w:r>
          </w:p>
          <w:p w14:paraId="657DEFF4" w14:textId="77777777" w:rsidR="00FE76AF" w:rsidRPr="004C14BD" w:rsidRDefault="00FE76AF" w:rsidP="00FC291E">
            <w:pPr>
              <w:spacing w:line="240" w:lineRule="auto"/>
              <w:rPr>
                <w:rFonts w:cstheme="minorHAnsi"/>
                <w:sz w:val="22"/>
              </w:rPr>
            </w:pPr>
            <w:r w:rsidRPr="004C14BD">
              <w:rPr>
                <w:rFonts w:cstheme="minorHAnsi"/>
                <w:sz w:val="22"/>
              </w:rPr>
              <w:t xml:space="preserve">Pojda S. M. (red.). (2006). Okulistyka w kropelce. Katowice: Śląska Akademia Medyczna. </w:t>
            </w:r>
          </w:p>
          <w:p w14:paraId="2B6B41FA" w14:textId="77777777" w:rsidR="00FE76AF" w:rsidRPr="004C14BD" w:rsidRDefault="00FE76AF" w:rsidP="00FC291E">
            <w:pPr>
              <w:spacing w:line="240" w:lineRule="auto"/>
              <w:rPr>
                <w:rFonts w:cstheme="minorHAnsi"/>
                <w:sz w:val="22"/>
              </w:rPr>
            </w:pPr>
            <w:r w:rsidRPr="004C14BD">
              <w:rPr>
                <w:rFonts w:cstheme="minorHAnsi"/>
                <w:sz w:val="22"/>
              </w:rPr>
              <w:t>Śliwińska-Kowalska M. (red.). (2005). Audiologia kliniczna. Łódź: Mediton.</w:t>
            </w:r>
          </w:p>
          <w:p w14:paraId="4CCEE198" w14:textId="77777777" w:rsidR="00FE76AF" w:rsidRPr="004C14BD" w:rsidRDefault="00FE76AF" w:rsidP="00FC291E">
            <w:pPr>
              <w:spacing w:line="240" w:lineRule="auto"/>
              <w:rPr>
                <w:rFonts w:cstheme="minorHAnsi"/>
                <w:sz w:val="22"/>
              </w:rPr>
            </w:pPr>
            <w:r w:rsidRPr="004C14BD">
              <w:rPr>
                <w:rFonts w:cstheme="minorHAnsi"/>
                <w:sz w:val="22"/>
              </w:rPr>
              <w:lastRenderedPageBreak/>
              <w:t>Siedlecka H. (1997). Zespoły słuchowo-wzrokowe. Rewalidacja, 1</w:t>
            </w:r>
          </w:p>
        </w:tc>
      </w:tr>
    </w:tbl>
    <w:p w14:paraId="7EF79938" w14:textId="77777777" w:rsidR="003C2875" w:rsidRPr="004C14BD" w:rsidRDefault="003C2875" w:rsidP="003C2875">
      <w:pPr>
        <w:rPr>
          <w:rFonts w:cstheme="minorHAnsi"/>
        </w:rPr>
      </w:pPr>
      <w:r w:rsidRPr="004C14BD">
        <w:rPr>
          <w:rFonts w:cstheme="minorHAnsi"/>
        </w:rPr>
        <w:lastRenderedPageBreak/>
        <w:br w:type="page"/>
      </w:r>
    </w:p>
    <w:p w14:paraId="5A35481D" w14:textId="04D3E706" w:rsidR="00F91EDA" w:rsidRPr="004C14BD" w:rsidRDefault="00F91EDA" w:rsidP="00672981">
      <w:pPr>
        <w:pStyle w:val="Nagwek4"/>
        <w:rPr>
          <w:rFonts w:asciiTheme="minorHAnsi" w:hAnsiTheme="minorHAnsi" w:cstheme="minorHAnsi"/>
        </w:rPr>
      </w:pPr>
      <w:bookmarkStart w:id="129" w:name="_Toc87736905"/>
      <w:bookmarkStart w:id="130" w:name="_Toc94129679"/>
      <w:r w:rsidRPr="004C14BD">
        <w:rPr>
          <w:rFonts w:asciiTheme="minorHAnsi" w:hAnsiTheme="minorHAnsi" w:cstheme="minorHAnsi"/>
        </w:rPr>
        <w:lastRenderedPageBreak/>
        <w:t>Moduł Tyflopedagogiczny</w:t>
      </w:r>
      <w:bookmarkEnd w:id="129"/>
      <w:bookmarkEnd w:id="130"/>
    </w:p>
    <w:p w14:paraId="2327C3B3" w14:textId="70AEAC26" w:rsidR="00F91EDA" w:rsidRPr="004C14BD" w:rsidRDefault="00F91EDA" w:rsidP="00F91EDA">
      <w:pPr>
        <w:rPr>
          <w:rFonts w:cstheme="minorHAnsi"/>
        </w:rPr>
      </w:pPr>
      <w:r w:rsidRPr="004C14BD">
        <w:rPr>
          <w:rFonts w:cstheme="minorHAnsi"/>
        </w:rPr>
        <w:t xml:space="preserve">W ramach modułu tyflopedagogicznego (MT) realizowane będą następujące przedmioty: </w:t>
      </w:r>
    </w:p>
    <w:p w14:paraId="478B6FA3" w14:textId="12922F68" w:rsidR="00F91EDA" w:rsidRPr="004C14BD" w:rsidRDefault="00F91EDA" w:rsidP="00C94F13">
      <w:pPr>
        <w:pStyle w:val="Akapitzlist"/>
        <w:numPr>
          <w:ilvl w:val="0"/>
          <w:numId w:val="43"/>
        </w:numPr>
        <w:rPr>
          <w:rFonts w:cstheme="minorHAnsi"/>
          <w:b w:val="0"/>
        </w:rPr>
      </w:pPr>
      <w:bookmarkStart w:id="131" w:name="_Hlk87721584"/>
      <w:r w:rsidRPr="004C14BD">
        <w:rPr>
          <w:rFonts w:cstheme="minorHAnsi"/>
          <w:b w:val="0"/>
        </w:rPr>
        <w:t>Podstawowe zagadnienia z zakresu funkcjonowania osób z niepełnosprawnością wzroku</w:t>
      </w:r>
      <w:bookmarkEnd w:id="131"/>
      <w:r w:rsidRPr="004C14BD">
        <w:rPr>
          <w:rFonts w:cstheme="minorHAnsi"/>
          <w:b w:val="0"/>
        </w:rPr>
        <w:t>,</w:t>
      </w:r>
    </w:p>
    <w:p w14:paraId="423AAA3D" w14:textId="4F96503D" w:rsidR="00F91EDA" w:rsidRPr="004C14BD" w:rsidRDefault="00F91EDA" w:rsidP="00C94F13">
      <w:pPr>
        <w:pStyle w:val="Akapitzlist"/>
        <w:numPr>
          <w:ilvl w:val="0"/>
          <w:numId w:val="43"/>
        </w:numPr>
        <w:rPr>
          <w:rFonts w:eastAsia="Calibri" w:cstheme="minorHAnsi"/>
          <w:b w:val="0"/>
        </w:rPr>
      </w:pPr>
      <w:r w:rsidRPr="004C14BD">
        <w:rPr>
          <w:rFonts w:cstheme="minorHAnsi"/>
          <w:b w:val="0"/>
        </w:rPr>
        <w:t>Funkcjonalne konsekwencje słabowzroczności</w:t>
      </w:r>
      <w:r w:rsidR="00F40E60" w:rsidRPr="004C14BD">
        <w:rPr>
          <w:rFonts w:cstheme="minorHAnsi"/>
          <w:b w:val="0"/>
        </w:rPr>
        <w:t>.</w:t>
      </w:r>
    </w:p>
    <w:p w14:paraId="5491266D" w14:textId="39902C63" w:rsidR="00F40E60" w:rsidRPr="004C14BD" w:rsidRDefault="00F40E60" w:rsidP="00CD0002">
      <w:pPr>
        <w:pStyle w:val="Nagwek5"/>
        <w:rPr>
          <w:rFonts w:asciiTheme="minorHAnsi" w:eastAsia="Calibri" w:hAnsiTheme="minorHAnsi" w:cstheme="minorHAnsi"/>
        </w:rPr>
      </w:pPr>
      <w:bookmarkStart w:id="132" w:name="_Toc87736906"/>
      <w:bookmarkStart w:id="133" w:name="_Toc94129680"/>
      <w:r w:rsidRPr="004C14BD">
        <w:rPr>
          <w:rFonts w:asciiTheme="minorHAnsi" w:eastAsia="Calibri" w:hAnsiTheme="minorHAnsi" w:cstheme="minorHAnsi"/>
        </w:rPr>
        <w:t>Podstawowe zagadnienia z zakresu funkcjonowania osób z niepełnosprawnością wzroku</w:t>
      </w:r>
      <w:bookmarkEnd w:id="132"/>
      <w:bookmarkEnd w:id="133"/>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dstawowe zagadnienia z zakresu funkcjonowania osób z niepełnosprawnością wzroku "/>
        <w:tblDescription w:val="Rekomendowany sposób odczytu zawartości tabeli dla osób używających aplikacji odczytu ekranu - od góry do dołu poruszając się kursorem w  skrajnie prawej kolumnie tabeli. Lewa kolumna została ustawiona jako nagłówkowa."/>
      </w:tblPr>
      <w:tblGrid>
        <w:gridCol w:w="2987"/>
        <w:gridCol w:w="6086"/>
      </w:tblGrid>
      <w:tr w:rsidR="008119F1" w:rsidRPr="004C14BD" w14:paraId="6E6AEA62" w14:textId="77777777" w:rsidTr="008119F1">
        <w:trPr>
          <w:jc w:val="center"/>
        </w:trPr>
        <w:tc>
          <w:tcPr>
            <w:tcW w:w="2987" w:type="dxa"/>
            <w:shd w:val="clear" w:color="auto" w:fill="FFFFFF"/>
          </w:tcPr>
          <w:p w14:paraId="11A0EACE" w14:textId="77777777" w:rsidR="008119F1" w:rsidRPr="004C14BD" w:rsidRDefault="008119F1" w:rsidP="00F91EDA">
            <w:pPr>
              <w:spacing w:before="0" w:after="0" w:line="240" w:lineRule="auto"/>
              <w:rPr>
                <w:rFonts w:cstheme="minorHAnsi"/>
                <w:sz w:val="22"/>
              </w:rPr>
            </w:pPr>
            <w:bookmarkStart w:id="134" w:name="RowTitle_a8e60fdb34c941a2b336303eed1f7a2" w:colFirst="0" w:colLast="0"/>
            <w:r w:rsidRPr="004C14BD">
              <w:rPr>
                <w:rFonts w:cstheme="minorHAnsi"/>
                <w:sz w:val="22"/>
              </w:rPr>
              <w:t>Nazwa przedmiotu:</w:t>
            </w:r>
          </w:p>
          <w:p w14:paraId="655CA864" w14:textId="77777777" w:rsidR="008119F1" w:rsidRPr="004C14BD" w:rsidRDefault="008119F1" w:rsidP="00F91EDA">
            <w:pPr>
              <w:spacing w:before="0" w:after="0" w:line="240" w:lineRule="auto"/>
              <w:rPr>
                <w:rFonts w:cstheme="minorHAnsi"/>
                <w:sz w:val="22"/>
              </w:rPr>
            </w:pPr>
          </w:p>
        </w:tc>
        <w:tc>
          <w:tcPr>
            <w:tcW w:w="6086" w:type="dxa"/>
            <w:shd w:val="clear" w:color="auto" w:fill="auto"/>
          </w:tcPr>
          <w:p w14:paraId="2EB4F014" w14:textId="77777777" w:rsidR="008119F1" w:rsidRPr="004C14BD" w:rsidRDefault="008119F1" w:rsidP="00F91EDA">
            <w:pPr>
              <w:spacing w:before="0" w:after="0" w:line="240" w:lineRule="auto"/>
              <w:rPr>
                <w:rFonts w:cstheme="minorHAnsi"/>
                <w:b/>
                <w:sz w:val="22"/>
                <w:lang w:eastAsia="pl-PL"/>
              </w:rPr>
            </w:pPr>
            <w:r w:rsidRPr="004C14BD">
              <w:rPr>
                <w:rFonts w:cstheme="minorHAnsi"/>
                <w:b/>
                <w:sz w:val="22"/>
                <w:lang w:eastAsia="pl-PL"/>
              </w:rPr>
              <w:t xml:space="preserve">Podstawowe zagadnienia z zakresu funkcjonowania osób z niepełnosprawnością wzroku </w:t>
            </w:r>
          </w:p>
        </w:tc>
      </w:tr>
      <w:bookmarkEnd w:id="134"/>
      <w:tr w:rsidR="008119F1" w:rsidRPr="004C14BD" w14:paraId="48B60F5C" w14:textId="77777777" w:rsidTr="008119F1">
        <w:trPr>
          <w:jc w:val="center"/>
        </w:trPr>
        <w:tc>
          <w:tcPr>
            <w:tcW w:w="2987" w:type="dxa"/>
            <w:shd w:val="clear" w:color="auto" w:fill="FFFFFF"/>
          </w:tcPr>
          <w:p w14:paraId="1A6A0DFF" w14:textId="77441704" w:rsidR="008119F1" w:rsidRPr="004C14BD" w:rsidRDefault="008119F1" w:rsidP="00F91EDA">
            <w:pPr>
              <w:spacing w:before="0" w:after="0" w:line="240" w:lineRule="auto"/>
              <w:rPr>
                <w:rFonts w:cstheme="minorHAnsi"/>
                <w:sz w:val="22"/>
              </w:rPr>
            </w:pPr>
            <w:r w:rsidRPr="004C14BD">
              <w:rPr>
                <w:rFonts w:cstheme="minorHAnsi"/>
                <w:sz w:val="22"/>
              </w:rPr>
              <w:t>Godziny kontaktowe:</w:t>
            </w:r>
          </w:p>
        </w:tc>
        <w:tc>
          <w:tcPr>
            <w:tcW w:w="6086" w:type="dxa"/>
            <w:shd w:val="clear" w:color="auto" w:fill="auto"/>
          </w:tcPr>
          <w:p w14:paraId="71A7AD73" w14:textId="77777777" w:rsidR="008119F1" w:rsidRPr="004C14BD" w:rsidRDefault="008119F1" w:rsidP="00F91EDA">
            <w:pPr>
              <w:spacing w:before="0" w:after="0" w:line="240" w:lineRule="auto"/>
              <w:rPr>
                <w:rFonts w:cstheme="minorHAnsi"/>
                <w:sz w:val="22"/>
              </w:rPr>
            </w:pPr>
            <w:r w:rsidRPr="004C14BD">
              <w:rPr>
                <w:rFonts w:cstheme="minorHAnsi"/>
                <w:sz w:val="22"/>
              </w:rPr>
              <w:t>12</w:t>
            </w:r>
          </w:p>
        </w:tc>
      </w:tr>
      <w:tr w:rsidR="008119F1" w:rsidRPr="004C14BD" w14:paraId="2CFA1B65" w14:textId="77777777" w:rsidTr="002D4E1E">
        <w:trPr>
          <w:trHeight w:val="351"/>
          <w:jc w:val="center"/>
        </w:trPr>
        <w:tc>
          <w:tcPr>
            <w:tcW w:w="2987" w:type="dxa"/>
            <w:shd w:val="clear" w:color="auto" w:fill="FFFFFF"/>
          </w:tcPr>
          <w:p w14:paraId="19EC4F27" w14:textId="77777777" w:rsidR="008119F1" w:rsidRPr="004C14BD" w:rsidRDefault="008119F1" w:rsidP="00F91EDA">
            <w:pPr>
              <w:spacing w:before="0" w:after="0" w:line="240" w:lineRule="auto"/>
              <w:rPr>
                <w:rFonts w:cstheme="minorHAnsi"/>
                <w:sz w:val="22"/>
              </w:rPr>
            </w:pPr>
            <w:r w:rsidRPr="004C14BD">
              <w:rPr>
                <w:rFonts w:cstheme="minorHAnsi"/>
                <w:sz w:val="22"/>
              </w:rPr>
              <w:t>Godziny pracy własnej:</w:t>
            </w:r>
          </w:p>
        </w:tc>
        <w:tc>
          <w:tcPr>
            <w:tcW w:w="6086" w:type="dxa"/>
            <w:shd w:val="clear" w:color="auto" w:fill="auto"/>
          </w:tcPr>
          <w:p w14:paraId="732D53F0" w14:textId="39BBB324" w:rsidR="008119F1" w:rsidRPr="004C14BD" w:rsidRDefault="008119F1" w:rsidP="00F91EDA">
            <w:pPr>
              <w:spacing w:before="0" w:after="0" w:line="240" w:lineRule="auto"/>
              <w:rPr>
                <w:rFonts w:cstheme="minorHAnsi"/>
                <w:sz w:val="22"/>
              </w:rPr>
            </w:pPr>
            <w:r w:rsidRPr="004C14BD">
              <w:rPr>
                <w:rFonts w:cstheme="minorHAnsi"/>
                <w:sz w:val="22"/>
              </w:rPr>
              <w:t>40</w:t>
            </w:r>
          </w:p>
        </w:tc>
      </w:tr>
      <w:tr w:rsidR="008119F1" w:rsidRPr="004C14BD" w14:paraId="536C03C8" w14:textId="77777777" w:rsidTr="008119F1">
        <w:trPr>
          <w:jc w:val="center"/>
        </w:trPr>
        <w:tc>
          <w:tcPr>
            <w:tcW w:w="2987" w:type="dxa"/>
            <w:shd w:val="clear" w:color="auto" w:fill="FFFFFF"/>
          </w:tcPr>
          <w:p w14:paraId="344491A2" w14:textId="38D757BB" w:rsidR="008119F1" w:rsidRPr="004C14BD" w:rsidRDefault="008119F1" w:rsidP="00F91EDA">
            <w:pPr>
              <w:spacing w:before="0" w:after="0" w:line="240" w:lineRule="auto"/>
              <w:rPr>
                <w:rFonts w:cstheme="minorHAnsi"/>
                <w:sz w:val="22"/>
              </w:rPr>
            </w:pPr>
            <w:r w:rsidRPr="004C14BD">
              <w:rPr>
                <w:rFonts w:cstheme="minorHAnsi"/>
                <w:sz w:val="22"/>
              </w:rPr>
              <w:t>Informacja o realizacji (po jakim module lub przedmiocie):</w:t>
            </w:r>
          </w:p>
        </w:tc>
        <w:tc>
          <w:tcPr>
            <w:tcW w:w="6086" w:type="dxa"/>
            <w:shd w:val="clear" w:color="auto" w:fill="auto"/>
          </w:tcPr>
          <w:p w14:paraId="4593D555" w14:textId="13DD74AA" w:rsidR="008119F1" w:rsidRPr="004C14BD" w:rsidRDefault="008119F1" w:rsidP="00F91EDA">
            <w:pPr>
              <w:spacing w:before="0" w:after="0" w:line="240" w:lineRule="auto"/>
              <w:rPr>
                <w:rFonts w:cstheme="minorHAnsi"/>
                <w:sz w:val="22"/>
              </w:rPr>
            </w:pPr>
            <w:r w:rsidRPr="004C14BD">
              <w:rPr>
                <w:rFonts w:cstheme="minorHAnsi"/>
                <w:sz w:val="22"/>
              </w:rPr>
              <w:t>Pierwszy przedmiot po Module Medycznym.</w:t>
            </w:r>
          </w:p>
        </w:tc>
      </w:tr>
      <w:tr w:rsidR="008119F1" w:rsidRPr="004C14BD" w14:paraId="6A51C610" w14:textId="77777777" w:rsidTr="008119F1">
        <w:trPr>
          <w:jc w:val="center"/>
        </w:trPr>
        <w:tc>
          <w:tcPr>
            <w:tcW w:w="2987" w:type="dxa"/>
            <w:shd w:val="clear" w:color="auto" w:fill="FFFFFF"/>
          </w:tcPr>
          <w:p w14:paraId="500D7CBD" w14:textId="137F134F" w:rsidR="008119F1" w:rsidRPr="004C14BD" w:rsidRDefault="00F4453D" w:rsidP="00F91EDA">
            <w:pPr>
              <w:spacing w:before="0" w:after="0" w:line="240" w:lineRule="auto"/>
              <w:rPr>
                <w:rFonts w:cstheme="minorHAnsi"/>
                <w:sz w:val="22"/>
              </w:rPr>
            </w:pPr>
            <w:r w:rsidRPr="004C14BD">
              <w:rPr>
                <w:rFonts w:cstheme="minorHAnsi"/>
                <w:sz w:val="22"/>
              </w:rPr>
              <w:t xml:space="preserve">Miejsce prowadzenia zajęć: </w:t>
            </w:r>
          </w:p>
        </w:tc>
        <w:tc>
          <w:tcPr>
            <w:tcW w:w="6086" w:type="dxa"/>
            <w:shd w:val="clear" w:color="auto" w:fill="auto"/>
          </w:tcPr>
          <w:p w14:paraId="307742FE" w14:textId="0AE37531" w:rsidR="008119F1" w:rsidRPr="004C14BD" w:rsidRDefault="008119F1" w:rsidP="00F91EDA">
            <w:pPr>
              <w:spacing w:before="0" w:after="0" w:line="240" w:lineRule="auto"/>
              <w:rPr>
                <w:rFonts w:cstheme="minorHAnsi"/>
                <w:sz w:val="22"/>
              </w:rPr>
            </w:pPr>
            <w:r w:rsidRPr="004C14BD">
              <w:rPr>
                <w:rFonts w:cstheme="minorHAnsi"/>
                <w:sz w:val="22"/>
              </w:rPr>
              <w:t>w sali wykładowej</w:t>
            </w:r>
          </w:p>
        </w:tc>
      </w:tr>
      <w:tr w:rsidR="008119F1" w:rsidRPr="004C14BD" w14:paraId="4825DA68" w14:textId="77777777" w:rsidTr="008119F1">
        <w:trPr>
          <w:jc w:val="center"/>
        </w:trPr>
        <w:tc>
          <w:tcPr>
            <w:tcW w:w="2987" w:type="dxa"/>
            <w:shd w:val="clear" w:color="auto" w:fill="FFFFFF"/>
          </w:tcPr>
          <w:p w14:paraId="4BE1327D" w14:textId="77777777" w:rsidR="008119F1" w:rsidRPr="004C14BD" w:rsidRDefault="008119F1" w:rsidP="00F91EDA">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086" w:type="dxa"/>
            <w:shd w:val="clear" w:color="auto" w:fill="auto"/>
          </w:tcPr>
          <w:p w14:paraId="195AB6DC" w14:textId="77777777" w:rsidR="008119F1" w:rsidRPr="004C14BD" w:rsidRDefault="008119F1" w:rsidP="00F91EDA">
            <w:pPr>
              <w:spacing w:before="0" w:after="0" w:line="240" w:lineRule="auto"/>
              <w:rPr>
                <w:rFonts w:cstheme="minorHAnsi"/>
                <w:sz w:val="22"/>
              </w:rPr>
            </w:pPr>
            <w:r w:rsidRPr="004C14BD">
              <w:rPr>
                <w:rFonts w:cstheme="minorHAnsi"/>
                <w:sz w:val="22"/>
              </w:rPr>
              <w:t>laptop, rzutnik multimedialny</w:t>
            </w:r>
          </w:p>
        </w:tc>
      </w:tr>
      <w:tr w:rsidR="008119F1" w:rsidRPr="004C14BD" w14:paraId="2F2AE229" w14:textId="77777777" w:rsidTr="008119F1">
        <w:trPr>
          <w:jc w:val="center"/>
        </w:trPr>
        <w:tc>
          <w:tcPr>
            <w:tcW w:w="2987" w:type="dxa"/>
            <w:shd w:val="clear" w:color="auto" w:fill="FFFFFF"/>
          </w:tcPr>
          <w:p w14:paraId="6AB9E123" w14:textId="77777777" w:rsidR="008119F1" w:rsidRPr="004C14BD" w:rsidRDefault="008119F1" w:rsidP="00F91EDA">
            <w:pPr>
              <w:spacing w:before="0" w:after="0" w:line="240" w:lineRule="auto"/>
              <w:rPr>
                <w:rFonts w:cstheme="minorHAnsi"/>
                <w:sz w:val="22"/>
              </w:rPr>
            </w:pPr>
            <w:r w:rsidRPr="004C14BD">
              <w:rPr>
                <w:rFonts w:cstheme="minorHAnsi"/>
                <w:sz w:val="22"/>
              </w:rPr>
              <w:t>Efekty kształcenia w zakresie wiedzy:</w:t>
            </w:r>
          </w:p>
        </w:tc>
        <w:tc>
          <w:tcPr>
            <w:tcW w:w="6086" w:type="dxa"/>
            <w:shd w:val="clear" w:color="auto" w:fill="auto"/>
          </w:tcPr>
          <w:p w14:paraId="77FEF89E" w14:textId="1977EF84" w:rsidR="008119F1" w:rsidRPr="004C14BD" w:rsidRDefault="008119F1" w:rsidP="00C94F13">
            <w:pPr>
              <w:pStyle w:val="Akapitzlist"/>
              <w:numPr>
                <w:ilvl w:val="0"/>
                <w:numId w:val="46"/>
              </w:numPr>
              <w:spacing w:before="0" w:after="0" w:line="240" w:lineRule="auto"/>
              <w:ind w:left="322"/>
              <w:rPr>
                <w:rFonts w:cstheme="minorHAnsi"/>
                <w:b w:val="0"/>
                <w:sz w:val="22"/>
              </w:rPr>
            </w:pPr>
            <w:r w:rsidRPr="004C14BD">
              <w:rPr>
                <w:rFonts w:cstheme="minorHAnsi"/>
                <w:b w:val="0"/>
                <w:sz w:val="22"/>
              </w:rPr>
              <w:t>Potrafi wymienić najczęstsze przyczyny powodujące niepełnosprawność wzroku oraz scharakteryzować następstwa funkcjonalne wynikające z braku lub uszkodzenia wzroku</w:t>
            </w:r>
            <w:r w:rsidR="00FC291E" w:rsidRPr="004C14BD">
              <w:rPr>
                <w:rFonts w:cstheme="minorHAnsi"/>
                <w:b w:val="0"/>
                <w:sz w:val="22"/>
              </w:rPr>
              <w:t>.</w:t>
            </w:r>
          </w:p>
          <w:p w14:paraId="0B94BDBD" w14:textId="3CC0B1CE" w:rsidR="008119F1" w:rsidRPr="004C14BD" w:rsidRDefault="008119F1" w:rsidP="00C94F13">
            <w:pPr>
              <w:pStyle w:val="Akapitzlist"/>
              <w:numPr>
                <w:ilvl w:val="0"/>
                <w:numId w:val="46"/>
              </w:numPr>
              <w:spacing w:before="0" w:after="0" w:line="240" w:lineRule="auto"/>
              <w:ind w:left="322"/>
              <w:rPr>
                <w:rFonts w:cstheme="minorHAnsi"/>
                <w:b w:val="0"/>
                <w:sz w:val="22"/>
              </w:rPr>
            </w:pPr>
            <w:r w:rsidRPr="004C14BD">
              <w:rPr>
                <w:rFonts w:cstheme="minorHAnsi"/>
                <w:b w:val="0"/>
                <w:sz w:val="22"/>
              </w:rPr>
              <w:t>Zna czynniki warunkujące różne potrzeby i możliwości osób niewidomych i słabowidzących</w:t>
            </w:r>
            <w:r w:rsidR="00FC291E" w:rsidRPr="004C14BD">
              <w:rPr>
                <w:rFonts w:cstheme="minorHAnsi"/>
                <w:b w:val="0"/>
                <w:sz w:val="22"/>
              </w:rPr>
              <w:t>.</w:t>
            </w:r>
          </w:p>
          <w:p w14:paraId="643FA458" w14:textId="47720633" w:rsidR="008119F1" w:rsidRPr="004C14BD" w:rsidRDefault="008119F1" w:rsidP="00C94F13">
            <w:pPr>
              <w:pStyle w:val="Akapitzlist"/>
              <w:numPr>
                <w:ilvl w:val="0"/>
                <w:numId w:val="46"/>
              </w:numPr>
              <w:spacing w:before="0" w:after="0" w:line="240" w:lineRule="auto"/>
              <w:ind w:left="322"/>
              <w:rPr>
                <w:rFonts w:cstheme="minorHAnsi"/>
                <w:b w:val="0"/>
                <w:sz w:val="22"/>
              </w:rPr>
            </w:pPr>
            <w:bookmarkStart w:id="135" w:name="_Hlk83463960"/>
            <w:r w:rsidRPr="004C14BD">
              <w:rPr>
                <w:rFonts w:cstheme="minorHAnsi"/>
                <w:b w:val="0"/>
                <w:sz w:val="22"/>
              </w:rPr>
              <w:t>Zna rodzaje oddziaływań rehabilitacyjnych wobec osób z niepełnosprawnością wzroku (rehabilitacja podstawowa, specjalistyczna)</w:t>
            </w:r>
            <w:r w:rsidR="00FC291E" w:rsidRPr="004C14BD">
              <w:rPr>
                <w:rFonts w:cstheme="minorHAnsi"/>
                <w:b w:val="0"/>
                <w:sz w:val="22"/>
              </w:rPr>
              <w:t>.</w:t>
            </w:r>
          </w:p>
          <w:bookmarkEnd w:id="135"/>
          <w:p w14:paraId="7890B602" w14:textId="29BC1593" w:rsidR="008119F1" w:rsidRPr="004C14BD" w:rsidRDefault="008119F1" w:rsidP="00C94F13">
            <w:pPr>
              <w:pStyle w:val="Akapitzlist"/>
              <w:numPr>
                <w:ilvl w:val="0"/>
                <w:numId w:val="46"/>
              </w:numPr>
              <w:spacing w:before="0" w:after="0" w:line="240" w:lineRule="auto"/>
              <w:ind w:left="322"/>
              <w:rPr>
                <w:rFonts w:cstheme="minorHAnsi"/>
                <w:b w:val="0"/>
                <w:sz w:val="22"/>
              </w:rPr>
            </w:pPr>
            <w:r w:rsidRPr="004C14BD">
              <w:rPr>
                <w:rFonts w:cstheme="minorHAnsi"/>
                <w:b w:val="0"/>
                <w:sz w:val="22"/>
              </w:rPr>
              <w:t>Potrafi wymienić zasady adaptacji materiałów, pomocy dla osób z niepełnosprawnością wzroku</w:t>
            </w:r>
            <w:r w:rsidR="00FC291E" w:rsidRPr="004C14BD">
              <w:rPr>
                <w:rFonts w:cstheme="minorHAnsi"/>
                <w:b w:val="0"/>
                <w:sz w:val="22"/>
              </w:rPr>
              <w:t>.</w:t>
            </w:r>
          </w:p>
          <w:p w14:paraId="62A35619" w14:textId="01781684" w:rsidR="008119F1" w:rsidRPr="004C14BD" w:rsidRDefault="008119F1" w:rsidP="00C94F13">
            <w:pPr>
              <w:pStyle w:val="Akapitzlist"/>
              <w:numPr>
                <w:ilvl w:val="0"/>
                <w:numId w:val="46"/>
              </w:numPr>
              <w:spacing w:before="0" w:after="0" w:line="240" w:lineRule="auto"/>
              <w:ind w:left="322"/>
              <w:rPr>
                <w:rFonts w:cstheme="minorHAnsi"/>
                <w:b w:val="0"/>
                <w:sz w:val="22"/>
              </w:rPr>
            </w:pPr>
            <w:r w:rsidRPr="004C14BD">
              <w:rPr>
                <w:rFonts w:cstheme="minorHAnsi"/>
                <w:b w:val="0"/>
                <w:sz w:val="22"/>
              </w:rPr>
              <w:t>Zna organizacje pozarządowe, fundacje, stowarzyszenia i inne instytucje działające na rzecz osób z niepełnosprawnością wzroku</w:t>
            </w:r>
            <w:r w:rsidR="00FC291E" w:rsidRPr="004C14BD">
              <w:rPr>
                <w:rFonts w:cstheme="minorHAnsi"/>
                <w:b w:val="0"/>
                <w:sz w:val="22"/>
              </w:rPr>
              <w:t>.</w:t>
            </w:r>
          </w:p>
        </w:tc>
      </w:tr>
      <w:tr w:rsidR="008119F1" w:rsidRPr="004C14BD" w14:paraId="6C665C75" w14:textId="77777777" w:rsidTr="008119F1">
        <w:trPr>
          <w:jc w:val="center"/>
        </w:trPr>
        <w:tc>
          <w:tcPr>
            <w:tcW w:w="2987" w:type="dxa"/>
            <w:shd w:val="clear" w:color="auto" w:fill="FFFFFF"/>
          </w:tcPr>
          <w:p w14:paraId="127993C6" w14:textId="77777777" w:rsidR="008119F1" w:rsidRPr="004C14BD" w:rsidRDefault="008119F1" w:rsidP="00F91EDA">
            <w:pPr>
              <w:spacing w:before="0" w:after="0" w:line="240" w:lineRule="auto"/>
              <w:rPr>
                <w:rFonts w:cstheme="minorHAnsi"/>
                <w:sz w:val="22"/>
              </w:rPr>
            </w:pPr>
            <w:r w:rsidRPr="004C14BD">
              <w:rPr>
                <w:rFonts w:cstheme="minorHAnsi"/>
                <w:sz w:val="22"/>
              </w:rPr>
              <w:t>Efekty kształcenia w zakresie umiejętności:</w:t>
            </w:r>
          </w:p>
        </w:tc>
        <w:tc>
          <w:tcPr>
            <w:tcW w:w="6086" w:type="dxa"/>
            <w:shd w:val="clear" w:color="auto" w:fill="auto"/>
          </w:tcPr>
          <w:p w14:paraId="5D26CC9F" w14:textId="77046738" w:rsidR="008119F1" w:rsidRPr="004C14BD" w:rsidRDefault="008119F1" w:rsidP="00C94F13">
            <w:pPr>
              <w:pStyle w:val="Akapitzlist"/>
              <w:numPr>
                <w:ilvl w:val="0"/>
                <w:numId w:val="47"/>
              </w:numPr>
              <w:spacing w:before="0" w:after="0" w:line="240" w:lineRule="auto"/>
              <w:ind w:left="322"/>
              <w:rPr>
                <w:rFonts w:cstheme="minorHAnsi"/>
                <w:b w:val="0"/>
                <w:sz w:val="22"/>
              </w:rPr>
            </w:pPr>
            <w:r w:rsidRPr="004C14BD">
              <w:rPr>
                <w:rFonts w:cstheme="minorHAnsi"/>
                <w:b w:val="0"/>
                <w:sz w:val="22"/>
              </w:rPr>
              <w:t>Potrafi dokonać analizy i adaptacji materiałów , pomocy, przestrzeni pod kątem możliwości i potrzeb osób słabowidzących i niewidomych</w:t>
            </w:r>
            <w:r w:rsidR="00FC291E" w:rsidRPr="004C14BD">
              <w:rPr>
                <w:rFonts w:cstheme="minorHAnsi"/>
                <w:b w:val="0"/>
                <w:sz w:val="22"/>
              </w:rPr>
              <w:t>.</w:t>
            </w:r>
          </w:p>
          <w:p w14:paraId="3484EAB8" w14:textId="2839A26D" w:rsidR="008119F1" w:rsidRPr="004C14BD" w:rsidRDefault="008119F1" w:rsidP="00C94F13">
            <w:pPr>
              <w:pStyle w:val="Akapitzlist"/>
              <w:numPr>
                <w:ilvl w:val="0"/>
                <w:numId w:val="47"/>
              </w:numPr>
              <w:spacing w:before="0" w:after="0" w:line="240" w:lineRule="auto"/>
              <w:ind w:left="322"/>
              <w:rPr>
                <w:rFonts w:cstheme="minorHAnsi"/>
                <w:b w:val="0"/>
                <w:sz w:val="22"/>
              </w:rPr>
            </w:pPr>
            <w:r w:rsidRPr="004C14BD">
              <w:rPr>
                <w:rFonts w:cstheme="minorHAnsi"/>
                <w:b w:val="0"/>
                <w:sz w:val="22"/>
              </w:rPr>
              <w:t>Potrafi wyszukiwać, analizować i oceniać informacje na temat najnowszych rozwiązań w rehabilitacji (podstawowej i specjalistycznej) osób z niepełnosprawnością wzroku</w:t>
            </w:r>
            <w:r w:rsidR="00FC291E" w:rsidRPr="004C14BD">
              <w:rPr>
                <w:rFonts w:cstheme="minorHAnsi"/>
                <w:b w:val="0"/>
                <w:sz w:val="22"/>
              </w:rPr>
              <w:t>.</w:t>
            </w:r>
          </w:p>
          <w:p w14:paraId="6A2D7174" w14:textId="4618F581" w:rsidR="008119F1" w:rsidRPr="004C14BD" w:rsidRDefault="008119F1" w:rsidP="00C94F13">
            <w:pPr>
              <w:pStyle w:val="Akapitzlist"/>
              <w:numPr>
                <w:ilvl w:val="0"/>
                <w:numId w:val="47"/>
              </w:numPr>
              <w:spacing w:before="0" w:after="0" w:line="240" w:lineRule="auto"/>
              <w:ind w:left="322"/>
              <w:rPr>
                <w:rFonts w:cstheme="minorHAnsi"/>
                <w:sz w:val="22"/>
              </w:rPr>
            </w:pPr>
            <w:r w:rsidRPr="004C14BD">
              <w:rPr>
                <w:rFonts w:cstheme="minorHAnsi"/>
                <w:b w:val="0"/>
                <w:sz w:val="22"/>
              </w:rPr>
              <w:t>Potrafi podać przykłady sprzętu wykorzystywanego w rehabilitacji osób niewidomych i słabowidzących</w:t>
            </w:r>
            <w:r w:rsidR="00FC291E" w:rsidRPr="004C14BD">
              <w:rPr>
                <w:rFonts w:cstheme="minorHAnsi"/>
                <w:b w:val="0"/>
                <w:sz w:val="22"/>
              </w:rPr>
              <w:t>.</w:t>
            </w:r>
          </w:p>
        </w:tc>
      </w:tr>
      <w:tr w:rsidR="008119F1" w:rsidRPr="004C14BD" w14:paraId="39B46D75" w14:textId="77777777" w:rsidTr="008119F1">
        <w:trPr>
          <w:jc w:val="center"/>
        </w:trPr>
        <w:tc>
          <w:tcPr>
            <w:tcW w:w="2987" w:type="dxa"/>
            <w:shd w:val="clear" w:color="auto" w:fill="FFFFFF"/>
          </w:tcPr>
          <w:p w14:paraId="4FCDB4AB" w14:textId="77777777" w:rsidR="008119F1" w:rsidRPr="004C14BD" w:rsidRDefault="008119F1" w:rsidP="00F91EDA">
            <w:pPr>
              <w:spacing w:before="0" w:after="0" w:line="240" w:lineRule="auto"/>
              <w:rPr>
                <w:rFonts w:cstheme="minorHAnsi"/>
                <w:sz w:val="22"/>
              </w:rPr>
            </w:pPr>
            <w:r w:rsidRPr="004C14BD">
              <w:rPr>
                <w:rFonts w:cstheme="minorHAnsi"/>
                <w:sz w:val="22"/>
              </w:rPr>
              <w:t>Efekty kształcenia w zakresie kompetencji społecznych:</w:t>
            </w:r>
          </w:p>
        </w:tc>
        <w:tc>
          <w:tcPr>
            <w:tcW w:w="6086" w:type="dxa"/>
            <w:shd w:val="clear" w:color="auto" w:fill="auto"/>
          </w:tcPr>
          <w:p w14:paraId="2198F4F7" w14:textId="468F41C3" w:rsidR="008119F1" w:rsidRPr="004C14BD" w:rsidRDefault="008119F1" w:rsidP="00C94F13">
            <w:pPr>
              <w:pStyle w:val="Akapitzlist"/>
              <w:numPr>
                <w:ilvl w:val="0"/>
                <w:numId w:val="48"/>
              </w:numPr>
              <w:spacing w:before="0" w:after="0" w:line="240" w:lineRule="auto"/>
              <w:ind w:left="322"/>
              <w:rPr>
                <w:rFonts w:cstheme="minorHAnsi"/>
                <w:b w:val="0"/>
                <w:sz w:val="22"/>
              </w:rPr>
            </w:pPr>
            <w:r w:rsidRPr="004C14BD">
              <w:rPr>
                <w:rFonts w:cstheme="minorHAnsi"/>
                <w:b w:val="0"/>
                <w:sz w:val="22"/>
              </w:rPr>
              <w:t>Wykazuje wrażliwość wobec rehabilitacyjnej i psychospołecznej sytuacji osób z niepełnosprawnością wzroku</w:t>
            </w:r>
            <w:r w:rsidR="00FC291E" w:rsidRPr="004C14BD">
              <w:rPr>
                <w:rFonts w:cstheme="minorHAnsi"/>
                <w:b w:val="0"/>
                <w:sz w:val="22"/>
              </w:rPr>
              <w:t>.</w:t>
            </w:r>
          </w:p>
          <w:p w14:paraId="03FA7057" w14:textId="00DA9EE6" w:rsidR="008119F1" w:rsidRPr="004C14BD" w:rsidRDefault="008119F1" w:rsidP="00C94F13">
            <w:pPr>
              <w:pStyle w:val="Akapitzlist"/>
              <w:numPr>
                <w:ilvl w:val="0"/>
                <w:numId w:val="48"/>
              </w:numPr>
              <w:spacing w:before="0" w:after="0" w:line="240" w:lineRule="auto"/>
              <w:ind w:left="322"/>
              <w:rPr>
                <w:rFonts w:cstheme="minorHAnsi"/>
                <w:sz w:val="22"/>
              </w:rPr>
            </w:pPr>
            <w:r w:rsidRPr="004C14BD">
              <w:rPr>
                <w:rFonts w:cstheme="minorHAnsi"/>
                <w:b w:val="0"/>
                <w:sz w:val="22"/>
              </w:rPr>
              <w:t>Wykazuje zrozumienie dla znaczenia pomocy rehabilitacyjnych w budowaniu samodzielności osób słabowidzących</w:t>
            </w:r>
            <w:r w:rsidR="00FC291E" w:rsidRPr="004C14BD">
              <w:rPr>
                <w:rFonts w:cstheme="minorHAnsi"/>
                <w:b w:val="0"/>
                <w:sz w:val="22"/>
              </w:rPr>
              <w:t>.</w:t>
            </w:r>
          </w:p>
        </w:tc>
      </w:tr>
      <w:tr w:rsidR="008119F1" w:rsidRPr="004C14BD" w14:paraId="5BEE0E4E" w14:textId="77777777" w:rsidTr="008119F1">
        <w:trPr>
          <w:jc w:val="center"/>
        </w:trPr>
        <w:tc>
          <w:tcPr>
            <w:tcW w:w="2987" w:type="dxa"/>
            <w:shd w:val="clear" w:color="auto" w:fill="FFFFFF"/>
          </w:tcPr>
          <w:p w14:paraId="4C11C4D1" w14:textId="77777777" w:rsidR="008119F1" w:rsidRPr="004C14BD" w:rsidRDefault="008119F1" w:rsidP="00F91EDA">
            <w:pPr>
              <w:spacing w:before="0" w:after="0" w:line="240" w:lineRule="auto"/>
              <w:rPr>
                <w:rFonts w:cstheme="minorHAnsi"/>
                <w:sz w:val="22"/>
              </w:rPr>
            </w:pPr>
            <w:r w:rsidRPr="004C14BD">
              <w:rPr>
                <w:rFonts w:cstheme="minorHAnsi"/>
                <w:sz w:val="22"/>
              </w:rPr>
              <w:lastRenderedPageBreak/>
              <w:t>Treści kształcenia:</w:t>
            </w:r>
          </w:p>
        </w:tc>
        <w:tc>
          <w:tcPr>
            <w:tcW w:w="6086" w:type="dxa"/>
            <w:shd w:val="clear" w:color="auto" w:fill="auto"/>
          </w:tcPr>
          <w:p w14:paraId="60B85606" w14:textId="5E0E94DA" w:rsidR="008119F1" w:rsidRPr="004C14BD" w:rsidRDefault="008119F1" w:rsidP="00C94F13">
            <w:pPr>
              <w:pStyle w:val="Akapitzlist"/>
              <w:numPr>
                <w:ilvl w:val="0"/>
                <w:numId w:val="49"/>
              </w:numPr>
              <w:spacing w:before="0" w:after="0" w:line="240" w:lineRule="auto"/>
              <w:ind w:left="312"/>
              <w:rPr>
                <w:rFonts w:cstheme="minorHAnsi"/>
                <w:b w:val="0"/>
                <w:sz w:val="22"/>
              </w:rPr>
            </w:pPr>
            <w:r w:rsidRPr="004C14BD">
              <w:rPr>
                <w:rFonts w:cstheme="minorHAnsi"/>
                <w:b w:val="0"/>
                <w:sz w:val="22"/>
              </w:rPr>
              <w:t>Przyczyny niepełnosprawności wzroku i następstwa funkcjonalne wynikające z braku lub uszkodzenia wzroku (psychologiczne, społeczne, zawodowe). Definicje braku wzroku (niewidzenia) i słabowzroczności w ujęciu medycznym, psychologicznym, pedagogicznym i funkcjonalnym. Dane statystyczne dotyczące populacji osób z niepełnosprawnością wzroku w Polsce i na świecie. Mity i stereotypy dotyczące osób niewidomych i słabowidzących – 3</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1AC904B1" w14:textId="70714AFB" w:rsidR="008119F1" w:rsidRPr="004C14BD" w:rsidRDefault="008119F1" w:rsidP="00C94F13">
            <w:pPr>
              <w:pStyle w:val="Akapitzlist"/>
              <w:numPr>
                <w:ilvl w:val="0"/>
                <w:numId w:val="49"/>
              </w:numPr>
              <w:spacing w:before="0" w:after="0" w:line="240" w:lineRule="auto"/>
              <w:ind w:left="312"/>
              <w:rPr>
                <w:rFonts w:cstheme="minorHAnsi"/>
                <w:b w:val="0"/>
                <w:sz w:val="22"/>
              </w:rPr>
            </w:pPr>
            <w:r w:rsidRPr="004C14BD">
              <w:rPr>
                <w:rFonts w:cstheme="minorHAnsi"/>
                <w:b w:val="0"/>
                <w:sz w:val="22"/>
              </w:rPr>
              <w:t>Czynniki warunkujące różne potrzeby i możliwości osób z niepełnosprawnością wzroku. Problemy w codziennym funkcjonowaniu osób z niepełnosprawnością wzroku i wskazówki dotyczące radzenia sobie z nimi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2CC5ABFB" w14:textId="4556780B" w:rsidR="008119F1" w:rsidRPr="004C14BD" w:rsidRDefault="008119F1" w:rsidP="00C94F13">
            <w:pPr>
              <w:pStyle w:val="Akapitzlist"/>
              <w:numPr>
                <w:ilvl w:val="0"/>
                <w:numId w:val="49"/>
              </w:numPr>
              <w:spacing w:before="0" w:after="0" w:line="240" w:lineRule="auto"/>
              <w:ind w:left="312"/>
              <w:rPr>
                <w:rFonts w:cstheme="minorHAnsi"/>
                <w:b w:val="0"/>
                <w:sz w:val="22"/>
              </w:rPr>
            </w:pPr>
            <w:r w:rsidRPr="004C14BD">
              <w:rPr>
                <w:rFonts w:cstheme="minorHAnsi"/>
                <w:b w:val="0"/>
                <w:sz w:val="22"/>
              </w:rPr>
              <w:t>Rehabilitacja podstawowa (konsultacje psychologiczne, rehabilitacja wzroku osób słabowidzących; orientacja przestrzenna, bezpieczne, skuteczne, samodzielne poruszanie się; aktywny wypoczynek, czynności życia codziennego). Sprzęt wykorzystywany w rehabilitacji, pomoce optyczne i nieoptyczne. Specjalistyczne usługi rehabilitacyjne: rehabilitacja i edukacja medyczna, rehabilitacja społeczna (grupy wsparcia osób z podobnymi problemami) i zawodowa – 3</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36638012" w14:textId="21481763" w:rsidR="008119F1" w:rsidRPr="004C14BD" w:rsidRDefault="008119F1" w:rsidP="00C94F13">
            <w:pPr>
              <w:pStyle w:val="Akapitzlist"/>
              <w:numPr>
                <w:ilvl w:val="0"/>
                <w:numId w:val="49"/>
              </w:numPr>
              <w:spacing w:before="0" w:after="0" w:line="240" w:lineRule="auto"/>
              <w:ind w:left="312"/>
              <w:rPr>
                <w:rFonts w:cstheme="minorHAnsi"/>
                <w:b w:val="0"/>
                <w:sz w:val="22"/>
              </w:rPr>
            </w:pPr>
            <w:r w:rsidRPr="004C14BD">
              <w:rPr>
                <w:rFonts w:cstheme="minorHAnsi"/>
                <w:b w:val="0"/>
                <w:sz w:val="22"/>
              </w:rPr>
              <w:t>Zasady adaptacji materiałów, pomocy dla potrzeb osób niewidomych i słabowidzących. Dostosowanie przestrzeni publicznej do potrzeb osób niewidomych i słabowidzących (dostosowanie informacyjno-komunikacyjne, cyfrowe, architektoniczne)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2234FBBF" w14:textId="1BC1D233" w:rsidR="008119F1" w:rsidRPr="004C14BD" w:rsidRDefault="008119F1" w:rsidP="00C94F13">
            <w:pPr>
              <w:pStyle w:val="Akapitzlist"/>
              <w:numPr>
                <w:ilvl w:val="0"/>
                <w:numId w:val="49"/>
              </w:numPr>
              <w:spacing w:before="0" w:after="0" w:line="240" w:lineRule="auto"/>
              <w:ind w:left="312"/>
              <w:rPr>
                <w:rFonts w:cstheme="minorHAnsi"/>
                <w:b w:val="0"/>
                <w:sz w:val="22"/>
              </w:rPr>
            </w:pPr>
            <w:r w:rsidRPr="004C14BD">
              <w:rPr>
                <w:rFonts w:cstheme="minorHAnsi"/>
                <w:b w:val="0"/>
                <w:sz w:val="22"/>
              </w:rPr>
              <w:t>Podnoszenie świadomości środowiska społecznego na temat funkcjonowania osób z niepełnosprawnością wzroku (przygotowanie środowiska, budowanie świadomości). Organizacje pozarządowe, fundacje, stowarzyszenia i inne instytucje działające na rzecz osób z niepełnosprawnością wzroku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p w14:paraId="65AA939E" w14:textId="75A99CAE" w:rsidR="008119F1" w:rsidRPr="004C14BD" w:rsidRDefault="008119F1" w:rsidP="00C94F13">
            <w:pPr>
              <w:pStyle w:val="Akapitzlist"/>
              <w:numPr>
                <w:ilvl w:val="0"/>
                <w:numId w:val="49"/>
              </w:numPr>
              <w:spacing w:before="0" w:after="0" w:line="240" w:lineRule="auto"/>
              <w:ind w:left="312"/>
              <w:rPr>
                <w:rFonts w:cstheme="minorHAnsi"/>
                <w:b w:val="0"/>
                <w:sz w:val="22"/>
              </w:rPr>
            </w:pPr>
            <w:r w:rsidRPr="004C14BD">
              <w:rPr>
                <w:rFonts w:cstheme="minorHAnsi"/>
                <w:b w:val="0"/>
                <w:sz w:val="22"/>
              </w:rPr>
              <w:t>Osoby z niepełnosprawnością wzroku z dodatkowymi ograniczeniami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tc>
      </w:tr>
      <w:tr w:rsidR="008119F1" w:rsidRPr="004C14BD" w14:paraId="20031E50" w14:textId="77777777" w:rsidTr="008119F1">
        <w:trPr>
          <w:jc w:val="center"/>
        </w:trPr>
        <w:tc>
          <w:tcPr>
            <w:tcW w:w="2987" w:type="dxa"/>
            <w:shd w:val="clear" w:color="auto" w:fill="FFFFFF"/>
          </w:tcPr>
          <w:p w14:paraId="7AC3ACF8" w14:textId="77777777" w:rsidR="008119F1" w:rsidRPr="004C14BD" w:rsidRDefault="008119F1" w:rsidP="00F91EDA">
            <w:pPr>
              <w:spacing w:before="0" w:after="0" w:line="240" w:lineRule="auto"/>
              <w:rPr>
                <w:rFonts w:cstheme="minorHAnsi"/>
                <w:sz w:val="22"/>
              </w:rPr>
            </w:pPr>
            <w:r w:rsidRPr="004C14BD">
              <w:rPr>
                <w:rFonts w:cstheme="minorHAnsi"/>
                <w:sz w:val="22"/>
              </w:rPr>
              <w:t>Metody kształcenia:</w:t>
            </w:r>
          </w:p>
        </w:tc>
        <w:tc>
          <w:tcPr>
            <w:tcW w:w="6086" w:type="dxa"/>
            <w:shd w:val="clear" w:color="auto" w:fill="auto"/>
          </w:tcPr>
          <w:p w14:paraId="3FCFA193" w14:textId="77777777" w:rsidR="008119F1" w:rsidRPr="004C14BD" w:rsidRDefault="008119F1" w:rsidP="00F91EDA">
            <w:pPr>
              <w:spacing w:before="0" w:after="0" w:line="240" w:lineRule="auto"/>
              <w:rPr>
                <w:rFonts w:cstheme="minorHAnsi"/>
                <w:sz w:val="22"/>
              </w:rPr>
            </w:pPr>
            <w:r w:rsidRPr="004C14BD">
              <w:rPr>
                <w:rFonts w:cstheme="minorHAnsi"/>
                <w:sz w:val="22"/>
              </w:rPr>
              <w:t>metody podające: wykład, pogadanka</w:t>
            </w:r>
          </w:p>
          <w:p w14:paraId="1B766B6E" w14:textId="77777777" w:rsidR="008119F1" w:rsidRPr="004C14BD" w:rsidRDefault="008119F1" w:rsidP="00F91EDA">
            <w:pPr>
              <w:spacing w:before="0" w:after="0" w:line="240" w:lineRule="auto"/>
              <w:rPr>
                <w:rFonts w:cstheme="minorHAnsi"/>
                <w:sz w:val="22"/>
              </w:rPr>
            </w:pPr>
            <w:r w:rsidRPr="004C14BD">
              <w:rPr>
                <w:rFonts w:cstheme="minorHAnsi"/>
                <w:sz w:val="22"/>
              </w:rPr>
              <w:t>metody problemowe: analiza przypadków, dyskusja</w:t>
            </w:r>
          </w:p>
          <w:p w14:paraId="29042B70" w14:textId="1B1040E8" w:rsidR="008119F1" w:rsidRPr="004C14BD" w:rsidRDefault="008119F1" w:rsidP="00F91EDA">
            <w:pPr>
              <w:spacing w:before="0" w:after="0" w:line="240" w:lineRule="auto"/>
              <w:rPr>
                <w:rFonts w:cstheme="minorHAnsi"/>
                <w:sz w:val="22"/>
              </w:rPr>
            </w:pPr>
            <w:r w:rsidRPr="004C14BD">
              <w:rPr>
                <w:rFonts w:cstheme="minorHAnsi"/>
                <w:sz w:val="22"/>
              </w:rPr>
              <w:t>metody praktycznego działania: ćwiczenia</w:t>
            </w:r>
          </w:p>
        </w:tc>
      </w:tr>
      <w:tr w:rsidR="008119F1" w:rsidRPr="004C14BD" w14:paraId="036EB7A3" w14:textId="77777777" w:rsidTr="008119F1">
        <w:trPr>
          <w:jc w:val="center"/>
        </w:trPr>
        <w:tc>
          <w:tcPr>
            <w:tcW w:w="2987" w:type="dxa"/>
            <w:shd w:val="clear" w:color="auto" w:fill="FFFFFF"/>
          </w:tcPr>
          <w:p w14:paraId="71364241" w14:textId="77777777" w:rsidR="008119F1" w:rsidRPr="004C14BD" w:rsidRDefault="008119F1" w:rsidP="00F91EDA">
            <w:pPr>
              <w:spacing w:before="0" w:after="0" w:line="240" w:lineRule="auto"/>
              <w:rPr>
                <w:rFonts w:cstheme="minorHAnsi"/>
                <w:sz w:val="22"/>
              </w:rPr>
            </w:pPr>
            <w:r w:rsidRPr="004C14BD">
              <w:rPr>
                <w:rFonts w:cstheme="minorHAnsi"/>
                <w:sz w:val="22"/>
              </w:rPr>
              <w:t>Pomoce dydaktyczne:</w:t>
            </w:r>
          </w:p>
        </w:tc>
        <w:tc>
          <w:tcPr>
            <w:tcW w:w="6086" w:type="dxa"/>
            <w:shd w:val="clear" w:color="auto" w:fill="auto"/>
          </w:tcPr>
          <w:p w14:paraId="4998BBF0" w14:textId="3DEE2F82" w:rsidR="008119F1" w:rsidRPr="004C14BD" w:rsidRDefault="008119F1" w:rsidP="00F91EDA">
            <w:pPr>
              <w:spacing w:before="0" w:after="0" w:line="240" w:lineRule="auto"/>
              <w:rPr>
                <w:rFonts w:cstheme="minorHAnsi"/>
                <w:sz w:val="22"/>
              </w:rPr>
            </w:pPr>
            <w:r w:rsidRPr="004C14BD">
              <w:rPr>
                <w:rFonts w:cstheme="minorHAnsi"/>
                <w:sz w:val="22"/>
              </w:rPr>
              <w:t>laski, przykładowe pomoce do czynności życia codziennego, do komunikacji, optyczne i nieoptyczne do usprawniania widzenia, symulatory widzenia, materiały multimedialne i inne pomoce według specyfiki zajęć</w:t>
            </w:r>
          </w:p>
        </w:tc>
      </w:tr>
      <w:tr w:rsidR="008119F1" w:rsidRPr="004C14BD" w14:paraId="4303AC16" w14:textId="77777777" w:rsidTr="008119F1">
        <w:trPr>
          <w:jc w:val="center"/>
        </w:trPr>
        <w:tc>
          <w:tcPr>
            <w:tcW w:w="2987" w:type="dxa"/>
            <w:shd w:val="clear" w:color="auto" w:fill="FFFFFF"/>
          </w:tcPr>
          <w:p w14:paraId="74F9299D" w14:textId="77777777" w:rsidR="008119F1" w:rsidRPr="004C14BD" w:rsidRDefault="008119F1" w:rsidP="00F91EDA">
            <w:pPr>
              <w:spacing w:before="0" w:after="0" w:line="240" w:lineRule="auto"/>
              <w:rPr>
                <w:rFonts w:cstheme="minorHAnsi"/>
                <w:sz w:val="22"/>
              </w:rPr>
            </w:pPr>
            <w:r w:rsidRPr="004C14BD">
              <w:rPr>
                <w:rFonts w:cstheme="minorHAnsi"/>
                <w:sz w:val="22"/>
                <w:lang w:eastAsia="pl-PL"/>
              </w:rPr>
              <w:t>Warunki dopuszczenia do zaliczenia przedmiotu:</w:t>
            </w:r>
          </w:p>
        </w:tc>
        <w:tc>
          <w:tcPr>
            <w:tcW w:w="6086" w:type="dxa"/>
            <w:shd w:val="clear" w:color="auto" w:fill="auto"/>
          </w:tcPr>
          <w:p w14:paraId="15BE5D08" w14:textId="77777777" w:rsidR="008119F1" w:rsidRPr="004C14BD" w:rsidRDefault="008119F1" w:rsidP="00F91EDA">
            <w:pPr>
              <w:spacing w:before="0" w:after="0" w:line="240" w:lineRule="auto"/>
              <w:rPr>
                <w:rFonts w:cstheme="minorHAnsi"/>
                <w:sz w:val="22"/>
              </w:rPr>
            </w:pPr>
            <w:r w:rsidRPr="004C14BD">
              <w:rPr>
                <w:rFonts w:cstheme="minorHAnsi"/>
                <w:sz w:val="22"/>
              </w:rPr>
              <w:t>obecność na zajęciach - 80%</w:t>
            </w:r>
          </w:p>
        </w:tc>
      </w:tr>
      <w:tr w:rsidR="008119F1" w:rsidRPr="004C14BD" w14:paraId="7B84C76A" w14:textId="77777777" w:rsidTr="008119F1">
        <w:trPr>
          <w:jc w:val="center"/>
        </w:trPr>
        <w:tc>
          <w:tcPr>
            <w:tcW w:w="2987" w:type="dxa"/>
            <w:shd w:val="clear" w:color="auto" w:fill="FFFFFF"/>
          </w:tcPr>
          <w:p w14:paraId="7C3867A0" w14:textId="77777777" w:rsidR="008119F1" w:rsidRPr="004C14BD" w:rsidRDefault="008119F1" w:rsidP="00F91EDA">
            <w:pPr>
              <w:spacing w:before="0" w:after="0" w:line="240" w:lineRule="auto"/>
              <w:rPr>
                <w:rFonts w:cstheme="minorHAnsi"/>
                <w:sz w:val="22"/>
              </w:rPr>
            </w:pPr>
            <w:r w:rsidRPr="004C14BD">
              <w:rPr>
                <w:rFonts w:cstheme="minorHAnsi"/>
                <w:sz w:val="22"/>
                <w:lang w:eastAsia="pl-PL"/>
              </w:rPr>
              <w:t>Warunki zaliczenia przedmiotu:</w:t>
            </w:r>
          </w:p>
        </w:tc>
        <w:tc>
          <w:tcPr>
            <w:tcW w:w="6086" w:type="dxa"/>
            <w:shd w:val="clear" w:color="auto" w:fill="auto"/>
          </w:tcPr>
          <w:p w14:paraId="1AEC6FAC" w14:textId="77777777" w:rsidR="008119F1" w:rsidRPr="004C14BD" w:rsidRDefault="008119F1" w:rsidP="00F91EDA">
            <w:pPr>
              <w:spacing w:before="0" w:after="0" w:line="240" w:lineRule="auto"/>
              <w:rPr>
                <w:rFonts w:cstheme="minorHAnsi"/>
                <w:sz w:val="22"/>
              </w:rPr>
            </w:pPr>
            <w:r w:rsidRPr="004C14BD">
              <w:rPr>
                <w:rFonts w:cstheme="minorHAnsi"/>
                <w:sz w:val="22"/>
              </w:rPr>
              <w:t xml:space="preserve">egzamin pisemny, zaliczenie powyżej 51% poprawności </w:t>
            </w:r>
          </w:p>
        </w:tc>
      </w:tr>
      <w:tr w:rsidR="008119F1" w:rsidRPr="004C14BD" w14:paraId="689BCA87" w14:textId="77777777" w:rsidTr="008119F1">
        <w:trPr>
          <w:jc w:val="center"/>
        </w:trPr>
        <w:tc>
          <w:tcPr>
            <w:tcW w:w="2987" w:type="dxa"/>
            <w:shd w:val="clear" w:color="auto" w:fill="FFFFFF"/>
          </w:tcPr>
          <w:p w14:paraId="359A7C1D" w14:textId="77777777" w:rsidR="008119F1" w:rsidRPr="004C14BD" w:rsidRDefault="008119F1" w:rsidP="00F91EDA">
            <w:pPr>
              <w:spacing w:before="0" w:after="0" w:line="240" w:lineRule="auto"/>
              <w:rPr>
                <w:rFonts w:cstheme="minorHAnsi"/>
                <w:sz w:val="22"/>
              </w:rPr>
            </w:pPr>
            <w:r w:rsidRPr="004C14BD">
              <w:rPr>
                <w:rFonts w:cstheme="minorHAnsi"/>
                <w:sz w:val="22"/>
              </w:rPr>
              <w:t>Literatura obowiązkowa:</w:t>
            </w:r>
          </w:p>
        </w:tc>
        <w:tc>
          <w:tcPr>
            <w:tcW w:w="6086" w:type="dxa"/>
            <w:shd w:val="clear" w:color="auto" w:fill="auto"/>
          </w:tcPr>
          <w:p w14:paraId="02983D67" w14:textId="77777777" w:rsidR="008119F1" w:rsidRPr="004C14BD" w:rsidRDefault="008119F1" w:rsidP="00FC291E">
            <w:pPr>
              <w:spacing w:line="240" w:lineRule="auto"/>
              <w:rPr>
                <w:rFonts w:cstheme="minorHAnsi"/>
                <w:sz w:val="22"/>
              </w:rPr>
            </w:pPr>
            <w:r w:rsidRPr="004C14BD">
              <w:rPr>
                <w:rFonts w:cstheme="minorHAnsi"/>
                <w:sz w:val="22"/>
              </w:rPr>
              <w:t>Bilewicz, M. (2016). Sytuacja życiowa i funkcjonowanie w rolach społecznych młodzieży z niepełnosprawnością wzroku. Wydawnictwo Akademickie Żak.</w:t>
            </w:r>
          </w:p>
          <w:p w14:paraId="25785C3B" w14:textId="77777777" w:rsidR="008119F1" w:rsidRPr="004C14BD" w:rsidRDefault="008119F1" w:rsidP="00FC291E">
            <w:pPr>
              <w:spacing w:line="240" w:lineRule="auto"/>
              <w:rPr>
                <w:rFonts w:cstheme="minorHAnsi"/>
                <w:sz w:val="22"/>
              </w:rPr>
            </w:pPr>
            <w:r w:rsidRPr="004C14BD">
              <w:rPr>
                <w:rFonts w:cstheme="minorHAnsi"/>
                <w:sz w:val="22"/>
              </w:rPr>
              <w:lastRenderedPageBreak/>
              <w:t xml:space="preserve">Bręczewski, G. (2010). Wybrane psychospołeczne aspekty niepełnosprawności. W kierunku rozwojowej wizji procesu rehabilitacji. Poznań: AWF. </w:t>
            </w:r>
          </w:p>
          <w:p w14:paraId="157705AD" w14:textId="77777777" w:rsidR="008119F1" w:rsidRPr="004C14BD" w:rsidRDefault="008119F1" w:rsidP="00FC291E">
            <w:pPr>
              <w:spacing w:line="240" w:lineRule="auto"/>
              <w:rPr>
                <w:rFonts w:cstheme="minorHAnsi"/>
                <w:sz w:val="22"/>
              </w:rPr>
            </w:pPr>
            <w:r w:rsidRPr="004C14BD">
              <w:rPr>
                <w:rFonts w:cstheme="minorHAnsi"/>
                <w:sz w:val="22"/>
              </w:rPr>
              <w:t>Czerwińska, K. (2016). Funkcjonowanie adolescentów z niepełnosprawnością wzrokową. W: Z. Palak, A. Bujnowska, A. Pawlak (red.), Aktualne problemy edukacji i rehabilitacji osób niepełnosprawnych w biegu życia (s.111-118). Lublin: Wydawnictwo UMCS</w:t>
            </w:r>
          </w:p>
          <w:p w14:paraId="122177D8" w14:textId="77777777" w:rsidR="008119F1" w:rsidRPr="004C14BD" w:rsidRDefault="008119F1" w:rsidP="00FC291E">
            <w:pPr>
              <w:spacing w:line="240" w:lineRule="auto"/>
              <w:rPr>
                <w:rFonts w:cstheme="minorHAnsi"/>
                <w:sz w:val="22"/>
              </w:rPr>
            </w:pPr>
            <w:r w:rsidRPr="004C14BD">
              <w:rPr>
                <w:rFonts w:cstheme="minorHAnsi"/>
                <w:sz w:val="22"/>
              </w:rPr>
              <w:t xml:space="preserve">Dycht, M. (2014). Mity, uprzedzenia, stereotypy a zjawisko piętna i stygmatyzacji niepełnosprawnych wzrokowo. W: A. Fieldus (red.), Od stereotypu do wykluczenia (s.53-85). Warszawa: Wydawnictwo UKSW. </w:t>
            </w:r>
          </w:p>
          <w:p w14:paraId="28FF6393" w14:textId="77777777" w:rsidR="008119F1" w:rsidRPr="004C14BD" w:rsidRDefault="008119F1" w:rsidP="00FC291E">
            <w:pPr>
              <w:spacing w:line="240" w:lineRule="auto"/>
              <w:rPr>
                <w:rFonts w:cstheme="minorHAnsi"/>
                <w:sz w:val="22"/>
              </w:rPr>
            </w:pPr>
            <w:r w:rsidRPr="004C14BD">
              <w:rPr>
                <w:rFonts w:cstheme="minorHAnsi"/>
                <w:sz w:val="22"/>
              </w:rPr>
              <w:t>Kilian, M. (2010). Następstwa utraty wzroku w starszym wieku. Człowiek – Niepełnosprawność – Społeczeństwo, 2(12), 89-103</w:t>
            </w:r>
          </w:p>
        </w:tc>
      </w:tr>
      <w:tr w:rsidR="008119F1" w:rsidRPr="004C14BD" w14:paraId="54EF9A0C" w14:textId="77777777" w:rsidTr="008119F1">
        <w:trPr>
          <w:jc w:val="center"/>
        </w:trPr>
        <w:tc>
          <w:tcPr>
            <w:tcW w:w="2987" w:type="dxa"/>
            <w:shd w:val="clear" w:color="auto" w:fill="FFFFFF"/>
          </w:tcPr>
          <w:p w14:paraId="3EC36990" w14:textId="77777777" w:rsidR="008119F1" w:rsidRPr="004C14BD" w:rsidRDefault="008119F1" w:rsidP="00F91EDA">
            <w:pPr>
              <w:spacing w:before="0" w:after="0" w:line="240" w:lineRule="auto"/>
              <w:rPr>
                <w:rFonts w:cstheme="minorHAnsi"/>
                <w:sz w:val="22"/>
              </w:rPr>
            </w:pPr>
            <w:r w:rsidRPr="004C14BD">
              <w:rPr>
                <w:rFonts w:cstheme="minorHAnsi"/>
                <w:sz w:val="22"/>
              </w:rPr>
              <w:lastRenderedPageBreak/>
              <w:t>Literatura uzupełniająca:</w:t>
            </w:r>
          </w:p>
        </w:tc>
        <w:tc>
          <w:tcPr>
            <w:tcW w:w="6086" w:type="dxa"/>
            <w:shd w:val="clear" w:color="auto" w:fill="auto"/>
          </w:tcPr>
          <w:p w14:paraId="69B58FB4" w14:textId="77777777" w:rsidR="008119F1" w:rsidRPr="004C14BD" w:rsidRDefault="008119F1" w:rsidP="00FC291E">
            <w:pPr>
              <w:spacing w:line="240" w:lineRule="auto"/>
              <w:rPr>
                <w:rFonts w:cstheme="minorHAnsi"/>
                <w:sz w:val="22"/>
              </w:rPr>
            </w:pPr>
            <w:r w:rsidRPr="004C14BD">
              <w:rPr>
                <w:rFonts w:cstheme="minorHAnsi"/>
                <w:sz w:val="22"/>
              </w:rPr>
              <w:t>Kotowski, S. (2017). Cele rehabilitacji niewidomych i słabowidzących. Warszawa: Fundacja Klucz.</w:t>
            </w:r>
          </w:p>
          <w:p w14:paraId="7556D6C9" w14:textId="77777777" w:rsidR="008119F1" w:rsidRPr="004C14BD" w:rsidRDefault="008119F1" w:rsidP="00FC291E">
            <w:pPr>
              <w:spacing w:line="240" w:lineRule="auto"/>
              <w:rPr>
                <w:rFonts w:cstheme="minorHAnsi"/>
                <w:sz w:val="22"/>
              </w:rPr>
            </w:pPr>
            <w:r w:rsidRPr="004C14BD">
              <w:rPr>
                <w:rFonts w:cstheme="minorHAnsi"/>
                <w:sz w:val="22"/>
              </w:rPr>
              <w:t>Rozwijanie i rehabilitacja wzroku osób słabowidzących, Przegląd Tyflologiczny, 1-2/2019, PZN.</w:t>
            </w:r>
          </w:p>
          <w:p w14:paraId="1F7ADA87" w14:textId="77777777" w:rsidR="008119F1" w:rsidRPr="004C14BD" w:rsidRDefault="008119F1" w:rsidP="00FC291E">
            <w:pPr>
              <w:spacing w:line="240" w:lineRule="auto"/>
              <w:rPr>
                <w:rFonts w:cstheme="minorHAnsi"/>
                <w:sz w:val="22"/>
              </w:rPr>
            </w:pPr>
            <w:r w:rsidRPr="004C14BD">
              <w:rPr>
                <w:rFonts w:cstheme="minorHAnsi"/>
                <w:sz w:val="22"/>
              </w:rPr>
              <w:t>Szabała B. (2012). Stereotypowy wizerunek osób niewidomych. W: M. Parchomiuk, B. Szabała (red.), Dystans społeczny wobec osób z niepełnosprawnością jako problem pedagogiki specjalnej (s. 89-100). Lublin: Wydawnictwo UMCS.</w:t>
            </w:r>
          </w:p>
          <w:p w14:paraId="471E2A1C" w14:textId="77777777" w:rsidR="008119F1" w:rsidRPr="004C14BD" w:rsidRDefault="008119F1" w:rsidP="00FC291E">
            <w:pPr>
              <w:spacing w:line="240" w:lineRule="auto"/>
              <w:rPr>
                <w:rFonts w:cstheme="minorHAnsi"/>
                <w:sz w:val="22"/>
              </w:rPr>
            </w:pPr>
            <w:r w:rsidRPr="004C14BD">
              <w:rPr>
                <w:rFonts w:cstheme="minorHAnsi"/>
                <w:sz w:val="22"/>
              </w:rPr>
              <w:t>Śmiechowska-Petrovskij, E. (2014). Aspekty stygmatyzacji i stereotypizacji osób niewidomych oraz tendencje przeciwstawne. W: A. Fidelus (red.), Od stereotypu do wykluczenia (s. 87-114). Warszawa: Wydawnictwo UKSW.</w:t>
            </w:r>
          </w:p>
          <w:p w14:paraId="7440EB13" w14:textId="70A17059" w:rsidR="00232FC1" w:rsidRPr="004C14BD" w:rsidRDefault="008119F1" w:rsidP="00FC291E">
            <w:pPr>
              <w:spacing w:line="240" w:lineRule="auto"/>
              <w:rPr>
                <w:rFonts w:cstheme="minorHAnsi"/>
                <w:sz w:val="22"/>
              </w:rPr>
            </w:pPr>
            <w:r w:rsidRPr="004C14BD">
              <w:rPr>
                <w:rFonts w:cstheme="minorHAnsi"/>
                <w:sz w:val="22"/>
              </w:rPr>
              <w:t>Widzimy nie tylko oczami. Model koordynowanego wsparcia</w:t>
            </w:r>
            <w:r w:rsidR="00B1745D" w:rsidRPr="004C14BD">
              <w:rPr>
                <w:rFonts w:cstheme="minorHAnsi"/>
                <w:sz w:val="22"/>
              </w:rPr>
              <w:t xml:space="preserve"> </w:t>
            </w:r>
            <w:r w:rsidRPr="004C14BD">
              <w:rPr>
                <w:rFonts w:cstheme="minorHAnsi"/>
                <w:sz w:val="22"/>
              </w:rPr>
              <w:t>dla osób tracących wzrok w ich środowisku lokalnym (20</w:t>
            </w:r>
            <w:r w:rsidR="00FC291E" w:rsidRPr="004C14BD">
              <w:rPr>
                <w:rFonts w:cstheme="minorHAnsi"/>
                <w:sz w:val="22"/>
              </w:rPr>
              <w:t>2</w:t>
            </w:r>
            <w:r w:rsidRPr="004C14BD">
              <w:rPr>
                <w:rFonts w:cstheme="minorHAnsi"/>
                <w:sz w:val="22"/>
              </w:rPr>
              <w:t>0). Warszawa: Polski Związek Niewidomych</w:t>
            </w:r>
            <w:r w:rsidR="00FC291E" w:rsidRPr="004C14BD">
              <w:rPr>
                <w:rFonts w:cstheme="minorHAnsi"/>
                <w:sz w:val="22"/>
              </w:rPr>
              <w:t xml:space="preserve">: </w:t>
            </w:r>
            <w:hyperlink r:id="rId30" w:history="1">
              <w:r w:rsidR="00FC291E" w:rsidRPr="004C14BD">
                <w:rPr>
                  <w:rStyle w:val="Hipercze"/>
                  <w:rFonts w:cstheme="minorHAnsi"/>
                  <w:sz w:val="22"/>
                </w:rPr>
                <w:t>Link do publikacji</w:t>
              </w:r>
            </w:hyperlink>
          </w:p>
          <w:p w14:paraId="6A90ED61" w14:textId="02870F2A" w:rsidR="008119F1" w:rsidRPr="004C14BD" w:rsidRDefault="00165854" w:rsidP="00FC291E">
            <w:pPr>
              <w:spacing w:line="240" w:lineRule="auto"/>
              <w:rPr>
                <w:rFonts w:cstheme="minorHAnsi"/>
                <w:sz w:val="22"/>
              </w:rPr>
            </w:pPr>
            <w:hyperlink r:id="rId31" w:history="1">
              <w:r w:rsidR="00232FC1" w:rsidRPr="004C14BD">
                <w:rPr>
                  <w:rStyle w:val="Hipercze"/>
                  <w:rFonts w:cstheme="minorHAnsi"/>
                  <w:sz w:val="22"/>
                </w:rPr>
                <w:t>Link do materiałów filmowych na stronie PZN</w:t>
              </w:r>
            </w:hyperlink>
          </w:p>
        </w:tc>
      </w:tr>
    </w:tbl>
    <w:p w14:paraId="6CFF732A" w14:textId="50F749B2" w:rsidR="00F91EDA" w:rsidRPr="004C14BD" w:rsidRDefault="00F40E60" w:rsidP="00CD0002">
      <w:pPr>
        <w:pStyle w:val="Nagwek5"/>
        <w:rPr>
          <w:rFonts w:asciiTheme="minorHAnsi" w:eastAsia="Calibri" w:hAnsiTheme="minorHAnsi" w:cstheme="minorHAnsi"/>
        </w:rPr>
      </w:pPr>
      <w:bookmarkStart w:id="136" w:name="_Toc87736907"/>
      <w:bookmarkStart w:id="137" w:name="_Toc94129681"/>
      <w:r w:rsidRPr="004C14BD">
        <w:rPr>
          <w:rFonts w:asciiTheme="minorHAnsi" w:eastAsia="Calibri" w:hAnsiTheme="minorHAnsi" w:cstheme="minorHAnsi"/>
        </w:rPr>
        <w:t>Funkcjonalne konsekwencje słabowzroczności</w:t>
      </w:r>
      <w:bookmarkEnd w:id="136"/>
      <w:bookmarkEnd w:id="137"/>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unkcjonalne konsekwencje słabowzroczności"/>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6105"/>
      </w:tblGrid>
      <w:tr w:rsidR="008119F1" w:rsidRPr="004C14BD" w14:paraId="5005554E" w14:textId="77777777" w:rsidTr="0091253E">
        <w:trPr>
          <w:trHeight w:val="339"/>
          <w:jc w:val="center"/>
        </w:trPr>
        <w:tc>
          <w:tcPr>
            <w:tcW w:w="2972" w:type="dxa"/>
            <w:shd w:val="clear" w:color="auto" w:fill="FFFFFF"/>
          </w:tcPr>
          <w:p w14:paraId="4FAA214C" w14:textId="28C7E5DE" w:rsidR="008119F1" w:rsidRPr="004C14BD" w:rsidRDefault="008119F1" w:rsidP="003C2875">
            <w:pPr>
              <w:spacing w:before="0" w:after="0" w:line="240" w:lineRule="auto"/>
              <w:rPr>
                <w:rFonts w:cstheme="minorHAnsi"/>
                <w:sz w:val="22"/>
              </w:rPr>
            </w:pPr>
            <w:bookmarkStart w:id="138" w:name="RowTitle_ab34fad077ac4dc2815fd96054cf8ff" w:colFirst="0" w:colLast="0"/>
            <w:r w:rsidRPr="004C14BD">
              <w:rPr>
                <w:rFonts w:cstheme="minorHAnsi"/>
                <w:sz w:val="22"/>
              </w:rPr>
              <w:t>Nazwa przedmiotu:</w:t>
            </w:r>
          </w:p>
        </w:tc>
        <w:tc>
          <w:tcPr>
            <w:tcW w:w="6105" w:type="dxa"/>
            <w:shd w:val="clear" w:color="auto" w:fill="auto"/>
          </w:tcPr>
          <w:p w14:paraId="4CCC2DC9" w14:textId="3657BD2D" w:rsidR="008119F1" w:rsidRPr="004C14BD" w:rsidRDefault="008119F1" w:rsidP="003C2875">
            <w:pPr>
              <w:spacing w:before="0" w:after="0" w:line="240" w:lineRule="auto"/>
              <w:rPr>
                <w:rFonts w:cstheme="minorHAnsi"/>
                <w:b/>
                <w:sz w:val="22"/>
                <w:lang w:eastAsia="pl-PL"/>
              </w:rPr>
            </w:pPr>
            <w:r w:rsidRPr="004C14BD">
              <w:rPr>
                <w:rFonts w:cstheme="minorHAnsi"/>
                <w:b/>
                <w:sz w:val="22"/>
                <w:lang w:eastAsia="pl-PL"/>
              </w:rPr>
              <w:t>Funkcjonalne konsekwencje słabowzroczności</w:t>
            </w:r>
          </w:p>
        </w:tc>
      </w:tr>
      <w:bookmarkEnd w:id="138"/>
      <w:tr w:rsidR="008119F1" w:rsidRPr="004C14BD" w14:paraId="4A94BD6A" w14:textId="77777777" w:rsidTr="008119F1">
        <w:trPr>
          <w:jc w:val="center"/>
        </w:trPr>
        <w:tc>
          <w:tcPr>
            <w:tcW w:w="2972" w:type="dxa"/>
            <w:shd w:val="clear" w:color="auto" w:fill="FFFFFF"/>
          </w:tcPr>
          <w:p w14:paraId="6E461E4C" w14:textId="5F0132CD" w:rsidR="008119F1" w:rsidRPr="004C14BD" w:rsidRDefault="008119F1" w:rsidP="003C2875">
            <w:pPr>
              <w:spacing w:before="0" w:after="0" w:line="240" w:lineRule="auto"/>
              <w:rPr>
                <w:rFonts w:cstheme="minorHAnsi"/>
                <w:sz w:val="22"/>
              </w:rPr>
            </w:pPr>
            <w:r w:rsidRPr="004C14BD">
              <w:rPr>
                <w:rFonts w:cstheme="minorHAnsi"/>
                <w:sz w:val="22"/>
              </w:rPr>
              <w:t>Godziny kontaktowe:</w:t>
            </w:r>
          </w:p>
        </w:tc>
        <w:tc>
          <w:tcPr>
            <w:tcW w:w="6105" w:type="dxa"/>
            <w:shd w:val="clear" w:color="auto" w:fill="auto"/>
          </w:tcPr>
          <w:p w14:paraId="13053A28" w14:textId="694700E2" w:rsidR="008119F1" w:rsidRPr="004C14BD" w:rsidRDefault="008119F1" w:rsidP="003C2875">
            <w:pPr>
              <w:spacing w:before="0" w:after="0" w:line="240" w:lineRule="auto"/>
              <w:rPr>
                <w:rFonts w:cstheme="minorHAnsi"/>
                <w:sz w:val="22"/>
              </w:rPr>
            </w:pPr>
            <w:r w:rsidRPr="004C14BD">
              <w:rPr>
                <w:rFonts w:cstheme="minorHAnsi"/>
                <w:sz w:val="22"/>
              </w:rPr>
              <w:t>8</w:t>
            </w:r>
          </w:p>
        </w:tc>
      </w:tr>
      <w:tr w:rsidR="008119F1" w:rsidRPr="004C14BD" w14:paraId="013BE318" w14:textId="77777777" w:rsidTr="008119F1">
        <w:trPr>
          <w:jc w:val="center"/>
        </w:trPr>
        <w:tc>
          <w:tcPr>
            <w:tcW w:w="2972" w:type="dxa"/>
            <w:shd w:val="clear" w:color="auto" w:fill="FFFFFF"/>
          </w:tcPr>
          <w:p w14:paraId="18A18612" w14:textId="7FA4D81D" w:rsidR="008119F1" w:rsidRPr="004C14BD" w:rsidRDefault="008119F1" w:rsidP="003C2875">
            <w:pPr>
              <w:spacing w:before="0" w:after="0" w:line="240" w:lineRule="auto"/>
              <w:rPr>
                <w:rFonts w:cstheme="minorHAnsi"/>
                <w:sz w:val="22"/>
              </w:rPr>
            </w:pPr>
            <w:r w:rsidRPr="004C14BD">
              <w:rPr>
                <w:rFonts w:cstheme="minorHAnsi"/>
                <w:sz w:val="22"/>
              </w:rPr>
              <w:t>Godziny pracy własnej:</w:t>
            </w:r>
          </w:p>
        </w:tc>
        <w:tc>
          <w:tcPr>
            <w:tcW w:w="6105" w:type="dxa"/>
            <w:shd w:val="clear" w:color="auto" w:fill="auto"/>
          </w:tcPr>
          <w:p w14:paraId="489B19DC" w14:textId="4C06B8F1" w:rsidR="008119F1" w:rsidRPr="004C14BD" w:rsidRDefault="008119F1" w:rsidP="003C2875">
            <w:pPr>
              <w:spacing w:before="0" w:after="0" w:line="240" w:lineRule="auto"/>
              <w:rPr>
                <w:rFonts w:cstheme="minorHAnsi"/>
                <w:sz w:val="22"/>
              </w:rPr>
            </w:pPr>
            <w:r w:rsidRPr="004C14BD">
              <w:rPr>
                <w:rFonts w:cstheme="minorHAnsi"/>
                <w:sz w:val="22"/>
              </w:rPr>
              <w:t>20</w:t>
            </w:r>
          </w:p>
        </w:tc>
      </w:tr>
      <w:tr w:rsidR="008119F1" w:rsidRPr="004C14BD" w14:paraId="7AE59BE6" w14:textId="77777777" w:rsidTr="008119F1">
        <w:trPr>
          <w:jc w:val="center"/>
        </w:trPr>
        <w:tc>
          <w:tcPr>
            <w:tcW w:w="2972" w:type="dxa"/>
            <w:shd w:val="clear" w:color="auto" w:fill="FFFFFF"/>
          </w:tcPr>
          <w:p w14:paraId="2D74DA9C" w14:textId="77777777" w:rsidR="008119F1" w:rsidRPr="004C14BD" w:rsidRDefault="008119F1" w:rsidP="003C2875">
            <w:pPr>
              <w:spacing w:before="0" w:after="0" w:line="240" w:lineRule="auto"/>
              <w:rPr>
                <w:rFonts w:cstheme="minorHAnsi"/>
                <w:sz w:val="22"/>
              </w:rPr>
            </w:pPr>
            <w:r w:rsidRPr="004C14BD">
              <w:rPr>
                <w:rFonts w:cstheme="minorHAnsi"/>
                <w:sz w:val="22"/>
              </w:rPr>
              <w:t xml:space="preserve">Informacja o realizacji </w:t>
            </w:r>
          </w:p>
          <w:p w14:paraId="663D6E56" w14:textId="7389CDCF" w:rsidR="008119F1" w:rsidRPr="004C14BD" w:rsidRDefault="008119F1" w:rsidP="003C2875">
            <w:pPr>
              <w:spacing w:before="0" w:after="0" w:line="240" w:lineRule="auto"/>
              <w:rPr>
                <w:rFonts w:cstheme="minorHAnsi"/>
                <w:sz w:val="22"/>
              </w:rPr>
            </w:pPr>
            <w:r w:rsidRPr="004C14BD">
              <w:rPr>
                <w:rFonts w:cstheme="minorHAnsi"/>
                <w:sz w:val="22"/>
              </w:rPr>
              <w:t>(po jakim module lub przedmiocie):</w:t>
            </w:r>
          </w:p>
        </w:tc>
        <w:tc>
          <w:tcPr>
            <w:tcW w:w="6105" w:type="dxa"/>
            <w:shd w:val="clear" w:color="auto" w:fill="auto"/>
          </w:tcPr>
          <w:p w14:paraId="5DBEC703" w14:textId="7CDD8BF4" w:rsidR="008119F1" w:rsidRPr="004C14BD" w:rsidRDefault="008119F1" w:rsidP="003C2875">
            <w:pPr>
              <w:spacing w:before="0" w:after="0" w:line="240" w:lineRule="auto"/>
              <w:rPr>
                <w:rFonts w:cstheme="minorHAnsi"/>
                <w:sz w:val="22"/>
              </w:rPr>
            </w:pPr>
            <w:r w:rsidRPr="004C14BD">
              <w:rPr>
                <w:rFonts w:cstheme="minorHAnsi"/>
                <w:sz w:val="22"/>
              </w:rPr>
              <w:t xml:space="preserve">Po Module Medycznym, równolegle z przedmiotem </w:t>
            </w:r>
            <w:r w:rsidRPr="004C14BD">
              <w:rPr>
                <w:rFonts w:cstheme="minorHAnsi"/>
                <w:i/>
                <w:iCs/>
                <w:sz w:val="22"/>
              </w:rPr>
              <w:t>Podstawowe zagadnienia z zakresu funkcjonowania osób z niepełnosprawnością wzroku</w:t>
            </w:r>
            <w:r w:rsidR="00FC291E" w:rsidRPr="004C14BD">
              <w:rPr>
                <w:rFonts w:cstheme="minorHAnsi"/>
                <w:sz w:val="22"/>
              </w:rPr>
              <w:t>.</w:t>
            </w:r>
          </w:p>
        </w:tc>
      </w:tr>
      <w:tr w:rsidR="008119F1" w:rsidRPr="004C14BD" w14:paraId="68391A73" w14:textId="77777777" w:rsidTr="008119F1">
        <w:trPr>
          <w:jc w:val="center"/>
        </w:trPr>
        <w:tc>
          <w:tcPr>
            <w:tcW w:w="2972" w:type="dxa"/>
            <w:shd w:val="clear" w:color="auto" w:fill="FFFFFF"/>
          </w:tcPr>
          <w:p w14:paraId="2A697906" w14:textId="654F111F" w:rsidR="008119F1" w:rsidRPr="004C14BD" w:rsidRDefault="00F4453D" w:rsidP="003C2875">
            <w:pPr>
              <w:spacing w:before="0" w:after="0" w:line="240" w:lineRule="auto"/>
              <w:rPr>
                <w:rFonts w:cstheme="minorHAnsi"/>
                <w:sz w:val="22"/>
              </w:rPr>
            </w:pPr>
            <w:r w:rsidRPr="004C14BD">
              <w:rPr>
                <w:rFonts w:cstheme="minorHAnsi"/>
                <w:sz w:val="22"/>
              </w:rPr>
              <w:t xml:space="preserve">Miejsce prowadzenia zajęć: </w:t>
            </w:r>
          </w:p>
        </w:tc>
        <w:tc>
          <w:tcPr>
            <w:tcW w:w="6105" w:type="dxa"/>
            <w:shd w:val="clear" w:color="auto" w:fill="auto"/>
          </w:tcPr>
          <w:p w14:paraId="2B549DDE" w14:textId="24AFB3C5" w:rsidR="008119F1" w:rsidRPr="004C14BD" w:rsidRDefault="008119F1" w:rsidP="003C2875">
            <w:pPr>
              <w:spacing w:before="0" w:after="0" w:line="240" w:lineRule="auto"/>
              <w:rPr>
                <w:rFonts w:cstheme="minorHAnsi"/>
                <w:sz w:val="22"/>
              </w:rPr>
            </w:pPr>
            <w:r w:rsidRPr="004C14BD">
              <w:rPr>
                <w:rFonts w:cstheme="minorHAnsi"/>
                <w:sz w:val="22"/>
              </w:rPr>
              <w:t>w sali wykładowej</w:t>
            </w:r>
          </w:p>
        </w:tc>
      </w:tr>
      <w:tr w:rsidR="008119F1" w:rsidRPr="004C14BD" w14:paraId="1AB1546B" w14:textId="77777777" w:rsidTr="008119F1">
        <w:trPr>
          <w:jc w:val="center"/>
        </w:trPr>
        <w:tc>
          <w:tcPr>
            <w:tcW w:w="2972" w:type="dxa"/>
            <w:shd w:val="clear" w:color="auto" w:fill="FFFFFF"/>
          </w:tcPr>
          <w:p w14:paraId="5042DE0B" w14:textId="537298F9" w:rsidR="008119F1" w:rsidRPr="004C14BD" w:rsidRDefault="008119F1" w:rsidP="003C2875">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105" w:type="dxa"/>
            <w:shd w:val="clear" w:color="auto" w:fill="auto"/>
          </w:tcPr>
          <w:p w14:paraId="304D25D6" w14:textId="78960E8F" w:rsidR="008119F1" w:rsidRPr="004C14BD" w:rsidRDefault="008119F1" w:rsidP="003C2875">
            <w:pPr>
              <w:spacing w:before="0" w:after="0" w:line="240" w:lineRule="auto"/>
              <w:rPr>
                <w:rFonts w:cstheme="minorHAnsi"/>
                <w:sz w:val="22"/>
              </w:rPr>
            </w:pPr>
            <w:r w:rsidRPr="004C14BD">
              <w:rPr>
                <w:rFonts w:cstheme="minorHAnsi"/>
                <w:sz w:val="22"/>
              </w:rPr>
              <w:t>laptop, rzutnik multimedialny</w:t>
            </w:r>
          </w:p>
        </w:tc>
      </w:tr>
      <w:tr w:rsidR="008119F1" w:rsidRPr="004C14BD" w14:paraId="38F2DE2B" w14:textId="77777777" w:rsidTr="008119F1">
        <w:trPr>
          <w:jc w:val="center"/>
        </w:trPr>
        <w:tc>
          <w:tcPr>
            <w:tcW w:w="2972" w:type="dxa"/>
            <w:shd w:val="clear" w:color="auto" w:fill="FFFFFF"/>
          </w:tcPr>
          <w:p w14:paraId="44A028C8" w14:textId="79FBAA54" w:rsidR="008119F1" w:rsidRPr="004C14BD" w:rsidRDefault="008119F1" w:rsidP="003C2875">
            <w:pPr>
              <w:spacing w:before="0" w:after="0" w:line="240" w:lineRule="auto"/>
              <w:rPr>
                <w:rFonts w:cstheme="minorHAnsi"/>
                <w:sz w:val="22"/>
              </w:rPr>
            </w:pPr>
            <w:r w:rsidRPr="004C14BD">
              <w:rPr>
                <w:rFonts w:cstheme="minorHAnsi"/>
                <w:sz w:val="22"/>
              </w:rPr>
              <w:t>Efekty kształcenia w zakresie wiedzy:</w:t>
            </w:r>
          </w:p>
        </w:tc>
        <w:tc>
          <w:tcPr>
            <w:tcW w:w="6105" w:type="dxa"/>
            <w:shd w:val="clear" w:color="auto" w:fill="auto"/>
          </w:tcPr>
          <w:p w14:paraId="25D89EF0" w14:textId="553F9AC1" w:rsidR="008119F1" w:rsidRPr="004C14BD" w:rsidRDefault="008119F1" w:rsidP="00C94F13">
            <w:pPr>
              <w:pStyle w:val="Akapitzlist"/>
              <w:numPr>
                <w:ilvl w:val="0"/>
                <w:numId w:val="50"/>
              </w:numPr>
              <w:spacing w:before="0" w:after="0" w:line="240" w:lineRule="auto"/>
              <w:ind w:left="322"/>
              <w:rPr>
                <w:rFonts w:cstheme="minorHAnsi"/>
                <w:b w:val="0"/>
                <w:sz w:val="22"/>
              </w:rPr>
            </w:pPr>
            <w:r w:rsidRPr="004C14BD">
              <w:rPr>
                <w:rFonts w:cstheme="minorHAnsi"/>
                <w:b w:val="0"/>
                <w:sz w:val="22"/>
              </w:rPr>
              <w:t>Potrafi wymienić i scharakteryzować najczęstsze schorzenia okulistyczne powodujące słabowzroczność</w:t>
            </w:r>
            <w:r w:rsidR="00FC291E" w:rsidRPr="004C14BD">
              <w:rPr>
                <w:rFonts w:cstheme="minorHAnsi"/>
                <w:b w:val="0"/>
                <w:sz w:val="22"/>
              </w:rPr>
              <w:t>.</w:t>
            </w:r>
          </w:p>
          <w:p w14:paraId="02563010" w14:textId="0420C704" w:rsidR="008119F1" w:rsidRPr="004C14BD" w:rsidRDefault="008119F1" w:rsidP="00C94F13">
            <w:pPr>
              <w:pStyle w:val="Akapitzlist"/>
              <w:numPr>
                <w:ilvl w:val="0"/>
                <w:numId w:val="50"/>
              </w:numPr>
              <w:spacing w:before="0" w:after="0" w:line="240" w:lineRule="auto"/>
              <w:ind w:left="322"/>
              <w:rPr>
                <w:rFonts w:cstheme="minorHAnsi"/>
                <w:b w:val="0"/>
                <w:sz w:val="22"/>
              </w:rPr>
            </w:pPr>
            <w:r w:rsidRPr="004C14BD">
              <w:rPr>
                <w:rFonts w:cstheme="minorHAnsi"/>
                <w:b w:val="0"/>
                <w:sz w:val="22"/>
              </w:rPr>
              <w:t>Potrafi przedstawić i opisać</w:t>
            </w:r>
            <w:r w:rsidR="00B1745D" w:rsidRPr="004C14BD">
              <w:rPr>
                <w:rFonts w:cstheme="minorHAnsi"/>
                <w:b w:val="0"/>
                <w:sz w:val="22"/>
              </w:rPr>
              <w:t xml:space="preserve"> </w:t>
            </w:r>
            <w:r w:rsidRPr="004C14BD">
              <w:rPr>
                <w:rFonts w:cstheme="minorHAnsi"/>
                <w:b w:val="0"/>
                <w:sz w:val="22"/>
              </w:rPr>
              <w:t>następstwa funkcjonalne schorzeń i uszkodzeń układu wzrokowego</w:t>
            </w:r>
            <w:r w:rsidR="00FC291E" w:rsidRPr="004C14BD">
              <w:rPr>
                <w:rFonts w:cstheme="minorHAnsi"/>
                <w:b w:val="0"/>
                <w:sz w:val="22"/>
              </w:rPr>
              <w:t>.</w:t>
            </w:r>
          </w:p>
          <w:p w14:paraId="77E22002" w14:textId="787FA351" w:rsidR="008119F1" w:rsidRPr="004C14BD" w:rsidRDefault="008119F1" w:rsidP="00C94F13">
            <w:pPr>
              <w:pStyle w:val="Akapitzlist"/>
              <w:numPr>
                <w:ilvl w:val="0"/>
                <w:numId w:val="50"/>
              </w:numPr>
              <w:spacing w:before="0" w:after="0" w:line="240" w:lineRule="auto"/>
              <w:ind w:left="322"/>
              <w:rPr>
                <w:rFonts w:cstheme="minorHAnsi"/>
                <w:sz w:val="22"/>
              </w:rPr>
            </w:pPr>
            <w:r w:rsidRPr="004C14BD">
              <w:rPr>
                <w:rFonts w:cstheme="minorHAnsi"/>
                <w:b w:val="0"/>
                <w:sz w:val="22"/>
              </w:rPr>
              <w:lastRenderedPageBreak/>
              <w:t>Potrafi scharakteryzować najczęściej stosowane przez osoby słabowidzące pomoce ułatwiające widzenie - nieoptyczne, optyczne, optyczno-elektroniczne</w:t>
            </w:r>
            <w:r w:rsidR="00FC291E" w:rsidRPr="004C14BD">
              <w:rPr>
                <w:rFonts w:cstheme="minorHAnsi"/>
                <w:b w:val="0"/>
                <w:sz w:val="22"/>
              </w:rPr>
              <w:t>.</w:t>
            </w:r>
          </w:p>
        </w:tc>
      </w:tr>
      <w:tr w:rsidR="008119F1" w:rsidRPr="004C14BD" w14:paraId="23D17CA3" w14:textId="77777777" w:rsidTr="008119F1">
        <w:trPr>
          <w:jc w:val="center"/>
        </w:trPr>
        <w:tc>
          <w:tcPr>
            <w:tcW w:w="2972" w:type="dxa"/>
            <w:shd w:val="clear" w:color="auto" w:fill="FFFFFF"/>
          </w:tcPr>
          <w:p w14:paraId="74E48D05" w14:textId="38E5BAE2" w:rsidR="008119F1" w:rsidRPr="004C14BD" w:rsidRDefault="008119F1" w:rsidP="003C2875">
            <w:pPr>
              <w:spacing w:before="0" w:after="0" w:line="240" w:lineRule="auto"/>
              <w:rPr>
                <w:rFonts w:cstheme="minorHAnsi"/>
                <w:sz w:val="22"/>
              </w:rPr>
            </w:pPr>
            <w:r w:rsidRPr="004C14BD">
              <w:rPr>
                <w:rFonts w:cstheme="minorHAnsi"/>
                <w:sz w:val="22"/>
              </w:rPr>
              <w:lastRenderedPageBreak/>
              <w:t>Efekty kształcenia w zakresie umiejętności:</w:t>
            </w:r>
          </w:p>
        </w:tc>
        <w:tc>
          <w:tcPr>
            <w:tcW w:w="6105" w:type="dxa"/>
            <w:shd w:val="clear" w:color="auto" w:fill="auto"/>
          </w:tcPr>
          <w:p w14:paraId="76A8785C" w14:textId="676CCDDE" w:rsidR="008119F1" w:rsidRPr="004C14BD" w:rsidRDefault="008119F1" w:rsidP="00C94F13">
            <w:pPr>
              <w:pStyle w:val="Akapitzlist"/>
              <w:numPr>
                <w:ilvl w:val="0"/>
                <w:numId w:val="51"/>
              </w:numPr>
              <w:spacing w:before="0" w:after="0" w:line="240" w:lineRule="auto"/>
              <w:ind w:left="322"/>
              <w:rPr>
                <w:rFonts w:cstheme="minorHAnsi"/>
                <w:b w:val="0"/>
                <w:sz w:val="22"/>
              </w:rPr>
            </w:pPr>
            <w:r w:rsidRPr="004C14BD">
              <w:rPr>
                <w:rFonts w:cstheme="minorHAnsi"/>
                <w:b w:val="0"/>
                <w:sz w:val="22"/>
              </w:rPr>
              <w:t>Potrafi scharakteryzować proces chorobowy i jego wpływ na widzenie posiadając dane na temat schorzenia lub uszkodzenia układu wzrokowego</w:t>
            </w:r>
            <w:r w:rsidR="00FC291E" w:rsidRPr="004C14BD">
              <w:rPr>
                <w:rFonts w:cstheme="minorHAnsi"/>
                <w:b w:val="0"/>
                <w:sz w:val="22"/>
              </w:rPr>
              <w:t>.</w:t>
            </w:r>
          </w:p>
          <w:p w14:paraId="381E4B99" w14:textId="77777777" w:rsidR="008119F1" w:rsidRPr="004C14BD" w:rsidRDefault="008119F1" w:rsidP="00C94F13">
            <w:pPr>
              <w:pStyle w:val="Akapitzlist"/>
              <w:numPr>
                <w:ilvl w:val="0"/>
                <w:numId w:val="51"/>
              </w:numPr>
              <w:spacing w:before="0" w:after="0" w:line="240" w:lineRule="auto"/>
              <w:ind w:left="322"/>
              <w:rPr>
                <w:rFonts w:cstheme="minorHAnsi"/>
                <w:b w:val="0"/>
                <w:sz w:val="22"/>
              </w:rPr>
            </w:pPr>
            <w:r w:rsidRPr="004C14BD">
              <w:rPr>
                <w:rFonts w:cstheme="minorHAnsi"/>
                <w:b w:val="0"/>
                <w:sz w:val="22"/>
              </w:rPr>
              <w:t>Umie dokonać analizy otoczenia fizycznego pod kątem potrzeb osób słabowidzących.</w:t>
            </w:r>
          </w:p>
          <w:p w14:paraId="4A972774" w14:textId="5422BE86" w:rsidR="008119F1" w:rsidRPr="004C14BD" w:rsidRDefault="008119F1" w:rsidP="00C94F13">
            <w:pPr>
              <w:pStyle w:val="Akapitzlist"/>
              <w:numPr>
                <w:ilvl w:val="0"/>
                <w:numId w:val="51"/>
              </w:numPr>
              <w:spacing w:before="0" w:after="0" w:line="240" w:lineRule="auto"/>
              <w:ind w:left="322"/>
              <w:rPr>
                <w:rFonts w:cstheme="minorHAnsi"/>
                <w:sz w:val="22"/>
              </w:rPr>
            </w:pPr>
            <w:r w:rsidRPr="004C14BD">
              <w:rPr>
                <w:rFonts w:cstheme="minorHAnsi"/>
                <w:b w:val="0"/>
                <w:sz w:val="22"/>
              </w:rPr>
              <w:t>Potrafi zidentyfikować i przekazać najistotniejsze informacje dotyczące procesu doboru pomocy optycznych, nieoptycznych i innych pomocy rehabilitacyjnych dla osób słabowidzących</w:t>
            </w:r>
            <w:r w:rsidR="00FC291E" w:rsidRPr="004C14BD">
              <w:rPr>
                <w:rFonts w:cstheme="minorHAnsi"/>
                <w:b w:val="0"/>
                <w:sz w:val="22"/>
              </w:rPr>
              <w:t>.</w:t>
            </w:r>
          </w:p>
        </w:tc>
      </w:tr>
      <w:tr w:rsidR="008119F1" w:rsidRPr="004C14BD" w14:paraId="42E42756" w14:textId="77777777" w:rsidTr="008119F1">
        <w:trPr>
          <w:jc w:val="center"/>
        </w:trPr>
        <w:tc>
          <w:tcPr>
            <w:tcW w:w="2972" w:type="dxa"/>
            <w:shd w:val="clear" w:color="auto" w:fill="FFFFFF"/>
          </w:tcPr>
          <w:p w14:paraId="48084159" w14:textId="468C7201" w:rsidR="008119F1" w:rsidRPr="004C14BD" w:rsidRDefault="008119F1" w:rsidP="003C2875">
            <w:pPr>
              <w:spacing w:before="0" w:after="0" w:line="240" w:lineRule="auto"/>
              <w:rPr>
                <w:rFonts w:cstheme="minorHAnsi"/>
                <w:sz w:val="22"/>
              </w:rPr>
            </w:pPr>
            <w:r w:rsidRPr="004C14BD">
              <w:rPr>
                <w:rFonts w:cstheme="minorHAnsi"/>
                <w:sz w:val="22"/>
              </w:rPr>
              <w:t>Efekty kształcenia w zakresie kompetencji społecznych:</w:t>
            </w:r>
          </w:p>
        </w:tc>
        <w:tc>
          <w:tcPr>
            <w:tcW w:w="6105" w:type="dxa"/>
            <w:shd w:val="clear" w:color="auto" w:fill="auto"/>
          </w:tcPr>
          <w:p w14:paraId="3D529568" w14:textId="53F404B4" w:rsidR="008119F1" w:rsidRPr="004C14BD" w:rsidRDefault="008119F1" w:rsidP="00C94F13">
            <w:pPr>
              <w:pStyle w:val="Akapitzlist"/>
              <w:numPr>
                <w:ilvl w:val="0"/>
                <w:numId w:val="52"/>
              </w:numPr>
              <w:spacing w:before="0" w:after="0" w:line="240" w:lineRule="auto"/>
              <w:ind w:left="322"/>
              <w:rPr>
                <w:rFonts w:cstheme="minorHAnsi"/>
                <w:b w:val="0"/>
                <w:sz w:val="22"/>
              </w:rPr>
            </w:pPr>
            <w:r w:rsidRPr="004C14BD">
              <w:rPr>
                <w:rFonts w:cstheme="minorHAnsi"/>
                <w:b w:val="0"/>
                <w:sz w:val="22"/>
              </w:rPr>
              <w:t>Potrafi zabierać głos w dyskusji dotyczącej doświadczeń i odczuć na podstawie zajęć w symulatorach słabowzroczności</w:t>
            </w:r>
            <w:r w:rsidR="00FC291E" w:rsidRPr="004C14BD">
              <w:rPr>
                <w:rFonts w:cstheme="minorHAnsi"/>
                <w:b w:val="0"/>
                <w:sz w:val="22"/>
              </w:rPr>
              <w:t>.</w:t>
            </w:r>
          </w:p>
          <w:p w14:paraId="7F2B8041" w14:textId="5365480E" w:rsidR="008119F1" w:rsidRPr="004C14BD" w:rsidRDefault="008119F1" w:rsidP="00C94F13">
            <w:pPr>
              <w:pStyle w:val="Akapitzlist"/>
              <w:numPr>
                <w:ilvl w:val="0"/>
                <w:numId w:val="52"/>
              </w:numPr>
              <w:spacing w:before="0" w:after="0" w:line="240" w:lineRule="auto"/>
              <w:ind w:left="322"/>
              <w:rPr>
                <w:rFonts w:cstheme="minorHAnsi"/>
                <w:sz w:val="22"/>
              </w:rPr>
            </w:pPr>
            <w:r w:rsidRPr="004C14BD">
              <w:rPr>
                <w:rFonts w:cstheme="minorHAnsi"/>
                <w:b w:val="0"/>
                <w:sz w:val="22"/>
              </w:rPr>
              <w:t>Potrafi współdziałać w grupie, przyjmując w niej różne role</w:t>
            </w:r>
            <w:r w:rsidR="00FC291E" w:rsidRPr="004C14BD">
              <w:rPr>
                <w:rFonts w:cstheme="minorHAnsi"/>
                <w:b w:val="0"/>
                <w:sz w:val="22"/>
              </w:rPr>
              <w:t>.</w:t>
            </w:r>
          </w:p>
        </w:tc>
      </w:tr>
      <w:tr w:rsidR="008119F1" w:rsidRPr="004C14BD" w14:paraId="7CC8E2E6" w14:textId="77777777" w:rsidTr="008119F1">
        <w:trPr>
          <w:jc w:val="center"/>
        </w:trPr>
        <w:tc>
          <w:tcPr>
            <w:tcW w:w="2972" w:type="dxa"/>
            <w:shd w:val="clear" w:color="auto" w:fill="FFFFFF"/>
          </w:tcPr>
          <w:p w14:paraId="561A2BA4" w14:textId="7C84EE7B" w:rsidR="008119F1" w:rsidRPr="004C14BD" w:rsidRDefault="008119F1" w:rsidP="003C2875">
            <w:pPr>
              <w:spacing w:before="0" w:after="0" w:line="240" w:lineRule="auto"/>
              <w:rPr>
                <w:rFonts w:cstheme="minorHAnsi"/>
                <w:sz w:val="22"/>
              </w:rPr>
            </w:pPr>
            <w:r w:rsidRPr="004C14BD">
              <w:rPr>
                <w:rFonts w:cstheme="minorHAnsi"/>
                <w:sz w:val="22"/>
              </w:rPr>
              <w:t>Treści kształcenia:</w:t>
            </w:r>
          </w:p>
        </w:tc>
        <w:tc>
          <w:tcPr>
            <w:tcW w:w="6105" w:type="dxa"/>
            <w:shd w:val="clear" w:color="auto" w:fill="auto"/>
          </w:tcPr>
          <w:p w14:paraId="1BEE342D" w14:textId="6F8A12AE" w:rsidR="008119F1" w:rsidRPr="004C14BD" w:rsidRDefault="008119F1" w:rsidP="00C94F13">
            <w:pPr>
              <w:pStyle w:val="Akapitzlist"/>
              <w:numPr>
                <w:ilvl w:val="0"/>
                <w:numId w:val="53"/>
              </w:numPr>
              <w:spacing w:before="0" w:after="0" w:line="240" w:lineRule="auto"/>
              <w:ind w:left="312"/>
              <w:rPr>
                <w:rFonts w:cstheme="minorHAnsi"/>
                <w:b w:val="0"/>
                <w:sz w:val="22"/>
              </w:rPr>
            </w:pPr>
            <w:r w:rsidRPr="004C14BD">
              <w:rPr>
                <w:rFonts w:cstheme="minorHAnsi"/>
                <w:b w:val="0"/>
                <w:sz w:val="22"/>
              </w:rPr>
              <w:t>Schorzenia okulistyczne jako przyczyny słabowzroczności - charakterystyka częściej występujących chorób okulistycznych prowadzących do słabowzroczności w różnym wieku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1C545527" w14:textId="1EFB95FF" w:rsidR="008119F1" w:rsidRPr="004C14BD" w:rsidRDefault="008119F1" w:rsidP="00C94F13">
            <w:pPr>
              <w:pStyle w:val="Akapitzlist"/>
              <w:numPr>
                <w:ilvl w:val="0"/>
                <w:numId w:val="53"/>
              </w:numPr>
              <w:spacing w:before="0" w:after="0" w:line="240" w:lineRule="auto"/>
              <w:ind w:left="312"/>
              <w:rPr>
                <w:rFonts w:cstheme="minorHAnsi"/>
                <w:b w:val="0"/>
                <w:sz w:val="22"/>
              </w:rPr>
            </w:pPr>
            <w:r w:rsidRPr="004C14BD">
              <w:rPr>
                <w:rFonts w:cstheme="minorHAnsi"/>
                <w:b w:val="0"/>
                <w:sz w:val="22"/>
              </w:rPr>
              <w:t>Charakterystyka następstw funkcjonalnych schorzeń i uszkodzeń układu wzrokowego (niska ostrość wzroku, ograniczenia i ubytki w polu widzenia, osłabienie wrażliwości na kontrast, zaburzenia wrażliwości na światło, zaburzenia widzenia stereoskopowego i inne deficyty w zakresie widzenia) – 3</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6A53727C" w14:textId="34B629FC" w:rsidR="008119F1" w:rsidRPr="004C14BD" w:rsidRDefault="008119F1" w:rsidP="00C94F13">
            <w:pPr>
              <w:pStyle w:val="Akapitzlist"/>
              <w:numPr>
                <w:ilvl w:val="0"/>
                <w:numId w:val="53"/>
              </w:numPr>
              <w:spacing w:before="0" w:after="0" w:line="240" w:lineRule="auto"/>
              <w:ind w:left="312"/>
              <w:rPr>
                <w:rFonts w:cstheme="minorHAnsi"/>
                <w:b w:val="0"/>
                <w:sz w:val="22"/>
              </w:rPr>
            </w:pPr>
            <w:r w:rsidRPr="004C14BD">
              <w:rPr>
                <w:rFonts w:cstheme="minorHAnsi"/>
                <w:b w:val="0"/>
                <w:sz w:val="22"/>
              </w:rPr>
              <w:t>Pomoce nieoptyczne, optyczne i elektroniczne umożliwiające niwelowanie skutków słabowzroczności w aspekcie orientowania się w przestrzeni i przemieszczania się – 2</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1E995E71" w14:textId="4B7573ED" w:rsidR="008119F1" w:rsidRPr="004C14BD" w:rsidRDefault="008119F1" w:rsidP="00C94F13">
            <w:pPr>
              <w:pStyle w:val="Akapitzlist"/>
              <w:numPr>
                <w:ilvl w:val="0"/>
                <w:numId w:val="53"/>
              </w:numPr>
              <w:spacing w:before="0" w:after="0" w:line="240" w:lineRule="auto"/>
              <w:ind w:left="312"/>
              <w:rPr>
                <w:rFonts w:cstheme="minorHAnsi"/>
                <w:b w:val="0"/>
                <w:sz w:val="22"/>
              </w:rPr>
            </w:pPr>
            <w:r w:rsidRPr="004C14BD">
              <w:rPr>
                <w:rFonts w:cstheme="minorHAnsi"/>
                <w:b w:val="0"/>
                <w:sz w:val="22"/>
              </w:rPr>
              <w:t>Wybrane aspekty oceny i modyfikacji otoczenia fizycznego do potrzeb osób słabowidzących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tc>
      </w:tr>
      <w:tr w:rsidR="008119F1" w:rsidRPr="004C14BD" w14:paraId="66D60651" w14:textId="77777777" w:rsidTr="008119F1">
        <w:trPr>
          <w:jc w:val="center"/>
        </w:trPr>
        <w:tc>
          <w:tcPr>
            <w:tcW w:w="2972" w:type="dxa"/>
            <w:shd w:val="clear" w:color="auto" w:fill="FFFFFF"/>
          </w:tcPr>
          <w:p w14:paraId="6C104388" w14:textId="5FEEB2A3" w:rsidR="008119F1" w:rsidRPr="004C14BD" w:rsidRDefault="008119F1" w:rsidP="003C2875">
            <w:pPr>
              <w:spacing w:before="0" w:after="0" w:line="240" w:lineRule="auto"/>
              <w:rPr>
                <w:rFonts w:cstheme="minorHAnsi"/>
                <w:sz w:val="22"/>
              </w:rPr>
            </w:pPr>
            <w:r w:rsidRPr="004C14BD">
              <w:rPr>
                <w:rFonts w:cstheme="minorHAnsi"/>
                <w:sz w:val="22"/>
              </w:rPr>
              <w:t>Metody kształcenia:</w:t>
            </w:r>
          </w:p>
        </w:tc>
        <w:tc>
          <w:tcPr>
            <w:tcW w:w="6105" w:type="dxa"/>
            <w:shd w:val="clear" w:color="auto" w:fill="auto"/>
          </w:tcPr>
          <w:p w14:paraId="5CAF1876" w14:textId="77777777" w:rsidR="008119F1" w:rsidRPr="004C14BD" w:rsidRDefault="008119F1" w:rsidP="003C2875">
            <w:pPr>
              <w:spacing w:before="0" w:after="0" w:line="240" w:lineRule="auto"/>
              <w:rPr>
                <w:rFonts w:cstheme="minorHAnsi"/>
                <w:sz w:val="22"/>
              </w:rPr>
            </w:pPr>
            <w:r w:rsidRPr="004C14BD">
              <w:rPr>
                <w:rFonts w:cstheme="minorHAnsi"/>
                <w:sz w:val="22"/>
              </w:rPr>
              <w:t>metody podające: wykład, pogadanka</w:t>
            </w:r>
          </w:p>
          <w:p w14:paraId="444A4068" w14:textId="77777777" w:rsidR="008119F1" w:rsidRPr="004C14BD" w:rsidRDefault="008119F1" w:rsidP="003C2875">
            <w:pPr>
              <w:spacing w:before="0" w:after="0" w:line="240" w:lineRule="auto"/>
              <w:rPr>
                <w:rFonts w:cstheme="minorHAnsi"/>
                <w:sz w:val="22"/>
              </w:rPr>
            </w:pPr>
            <w:r w:rsidRPr="004C14BD">
              <w:rPr>
                <w:rFonts w:cstheme="minorHAnsi"/>
                <w:sz w:val="22"/>
              </w:rPr>
              <w:t>metody problemowe: analiza przypadków, dyskusja</w:t>
            </w:r>
          </w:p>
          <w:p w14:paraId="7C7D1D32" w14:textId="362D75F5" w:rsidR="008119F1" w:rsidRPr="004C14BD" w:rsidRDefault="008119F1" w:rsidP="003C2875">
            <w:pPr>
              <w:spacing w:before="0" w:after="0" w:line="240" w:lineRule="auto"/>
              <w:rPr>
                <w:rFonts w:cstheme="minorHAnsi"/>
                <w:sz w:val="22"/>
              </w:rPr>
            </w:pPr>
            <w:r w:rsidRPr="004C14BD">
              <w:rPr>
                <w:rFonts w:cstheme="minorHAnsi"/>
                <w:sz w:val="22"/>
              </w:rPr>
              <w:t>metody praktycznego działania: ćwiczenia, zajęcia symulowane</w:t>
            </w:r>
          </w:p>
        </w:tc>
      </w:tr>
      <w:tr w:rsidR="008119F1" w:rsidRPr="004C14BD" w14:paraId="4347AD7A" w14:textId="77777777" w:rsidTr="008119F1">
        <w:trPr>
          <w:jc w:val="center"/>
        </w:trPr>
        <w:tc>
          <w:tcPr>
            <w:tcW w:w="2972" w:type="dxa"/>
            <w:shd w:val="clear" w:color="auto" w:fill="FFFFFF"/>
          </w:tcPr>
          <w:p w14:paraId="649BD114" w14:textId="722BA665" w:rsidR="008119F1" w:rsidRPr="004C14BD" w:rsidRDefault="008119F1" w:rsidP="003C2875">
            <w:pPr>
              <w:spacing w:before="0" w:after="0" w:line="240" w:lineRule="auto"/>
              <w:rPr>
                <w:rFonts w:cstheme="minorHAnsi"/>
                <w:sz w:val="22"/>
              </w:rPr>
            </w:pPr>
            <w:r w:rsidRPr="004C14BD">
              <w:rPr>
                <w:rFonts w:cstheme="minorHAnsi"/>
                <w:sz w:val="22"/>
              </w:rPr>
              <w:t>Pomoce dydaktyczne:</w:t>
            </w:r>
          </w:p>
        </w:tc>
        <w:tc>
          <w:tcPr>
            <w:tcW w:w="6105" w:type="dxa"/>
            <w:shd w:val="clear" w:color="auto" w:fill="auto"/>
          </w:tcPr>
          <w:p w14:paraId="48B0D77D" w14:textId="0125EF6A" w:rsidR="008119F1" w:rsidRPr="004C14BD" w:rsidRDefault="008119F1" w:rsidP="003C2875">
            <w:pPr>
              <w:spacing w:before="0" w:after="0" w:line="240" w:lineRule="auto"/>
              <w:rPr>
                <w:rFonts w:cstheme="minorHAnsi"/>
                <w:sz w:val="22"/>
              </w:rPr>
            </w:pPr>
            <w:r w:rsidRPr="004C14BD">
              <w:rPr>
                <w:rFonts w:cstheme="minorHAnsi"/>
                <w:sz w:val="22"/>
              </w:rPr>
              <w:t>symulatory słabowzroczności, laski, materiały multimedialne i inne pomoce według specyfiki zajęć</w:t>
            </w:r>
          </w:p>
        </w:tc>
      </w:tr>
      <w:tr w:rsidR="008119F1" w:rsidRPr="004C14BD" w14:paraId="1885D24C" w14:textId="77777777" w:rsidTr="008119F1">
        <w:trPr>
          <w:jc w:val="center"/>
        </w:trPr>
        <w:tc>
          <w:tcPr>
            <w:tcW w:w="2972" w:type="dxa"/>
            <w:shd w:val="clear" w:color="auto" w:fill="FFFFFF"/>
          </w:tcPr>
          <w:p w14:paraId="65CFE12B" w14:textId="0FE17AEF" w:rsidR="008119F1" w:rsidRPr="004C14BD" w:rsidRDefault="008119F1" w:rsidP="003C2875">
            <w:pPr>
              <w:spacing w:before="0" w:after="0" w:line="240" w:lineRule="auto"/>
              <w:rPr>
                <w:rFonts w:cstheme="minorHAnsi"/>
                <w:sz w:val="22"/>
              </w:rPr>
            </w:pPr>
            <w:r w:rsidRPr="004C14BD">
              <w:rPr>
                <w:rFonts w:cstheme="minorHAnsi"/>
                <w:sz w:val="22"/>
                <w:lang w:eastAsia="pl-PL"/>
              </w:rPr>
              <w:t>Warunki dopuszczenia do zaliczenia przedmiotu:</w:t>
            </w:r>
          </w:p>
        </w:tc>
        <w:tc>
          <w:tcPr>
            <w:tcW w:w="6105" w:type="dxa"/>
            <w:shd w:val="clear" w:color="auto" w:fill="auto"/>
          </w:tcPr>
          <w:p w14:paraId="72FE1558" w14:textId="0B8AF6EF" w:rsidR="008119F1" w:rsidRPr="004C14BD" w:rsidRDefault="008119F1" w:rsidP="003C2875">
            <w:pPr>
              <w:spacing w:before="0" w:after="0" w:line="240" w:lineRule="auto"/>
              <w:rPr>
                <w:rFonts w:cstheme="minorHAnsi"/>
                <w:sz w:val="22"/>
              </w:rPr>
            </w:pPr>
            <w:r w:rsidRPr="004C14BD">
              <w:rPr>
                <w:rFonts w:cstheme="minorHAnsi"/>
                <w:sz w:val="22"/>
              </w:rPr>
              <w:t>obecność na zajęciach</w:t>
            </w:r>
            <w:r w:rsidR="00B1745D" w:rsidRPr="004C14BD">
              <w:rPr>
                <w:rFonts w:cstheme="minorHAnsi"/>
                <w:sz w:val="22"/>
              </w:rPr>
              <w:t xml:space="preserve"> </w:t>
            </w:r>
            <w:r w:rsidRPr="004C14BD">
              <w:rPr>
                <w:rFonts w:cstheme="minorHAnsi"/>
                <w:sz w:val="22"/>
              </w:rPr>
              <w:t>- 80%</w:t>
            </w:r>
          </w:p>
        </w:tc>
      </w:tr>
      <w:tr w:rsidR="008119F1" w:rsidRPr="004C14BD" w14:paraId="4242068F" w14:textId="77777777" w:rsidTr="008119F1">
        <w:trPr>
          <w:jc w:val="center"/>
        </w:trPr>
        <w:tc>
          <w:tcPr>
            <w:tcW w:w="2972" w:type="dxa"/>
            <w:shd w:val="clear" w:color="auto" w:fill="FFFFFF"/>
          </w:tcPr>
          <w:p w14:paraId="444D3886" w14:textId="7DB8ED09" w:rsidR="008119F1" w:rsidRPr="004C14BD" w:rsidRDefault="008119F1" w:rsidP="003C2875">
            <w:pPr>
              <w:spacing w:before="0" w:after="0" w:line="240" w:lineRule="auto"/>
              <w:rPr>
                <w:rFonts w:cstheme="minorHAnsi"/>
                <w:sz w:val="22"/>
              </w:rPr>
            </w:pPr>
            <w:r w:rsidRPr="004C14BD">
              <w:rPr>
                <w:rFonts w:cstheme="minorHAnsi"/>
                <w:sz w:val="22"/>
                <w:lang w:eastAsia="pl-PL"/>
              </w:rPr>
              <w:t>Warunki zaliczenia przedmiotu:</w:t>
            </w:r>
          </w:p>
        </w:tc>
        <w:tc>
          <w:tcPr>
            <w:tcW w:w="6105" w:type="dxa"/>
            <w:shd w:val="clear" w:color="auto" w:fill="auto"/>
          </w:tcPr>
          <w:p w14:paraId="617E3848" w14:textId="217CB4B5" w:rsidR="008119F1" w:rsidRPr="004C14BD" w:rsidRDefault="008119F1" w:rsidP="003C2875">
            <w:pPr>
              <w:spacing w:before="0" w:after="0" w:line="240" w:lineRule="auto"/>
              <w:rPr>
                <w:rFonts w:cstheme="minorHAnsi"/>
                <w:sz w:val="22"/>
              </w:rPr>
            </w:pPr>
            <w:r w:rsidRPr="004C14BD">
              <w:rPr>
                <w:rFonts w:cstheme="minorHAnsi"/>
                <w:sz w:val="22"/>
              </w:rPr>
              <w:t xml:space="preserve">egzamin pisemny, zaliczenie powyżej 51% poprawności </w:t>
            </w:r>
          </w:p>
        </w:tc>
      </w:tr>
      <w:tr w:rsidR="008119F1" w:rsidRPr="004C14BD" w14:paraId="3EC77F1A" w14:textId="77777777" w:rsidTr="008119F1">
        <w:trPr>
          <w:jc w:val="center"/>
        </w:trPr>
        <w:tc>
          <w:tcPr>
            <w:tcW w:w="2972" w:type="dxa"/>
            <w:shd w:val="clear" w:color="auto" w:fill="FFFFFF"/>
          </w:tcPr>
          <w:p w14:paraId="4DB7FDAC" w14:textId="0CFC9DF5" w:rsidR="008119F1" w:rsidRPr="004C14BD" w:rsidRDefault="008119F1" w:rsidP="003C2875">
            <w:pPr>
              <w:spacing w:before="0" w:after="0" w:line="240" w:lineRule="auto"/>
              <w:rPr>
                <w:rFonts w:cstheme="minorHAnsi"/>
                <w:sz w:val="22"/>
              </w:rPr>
            </w:pPr>
            <w:r w:rsidRPr="004C14BD">
              <w:rPr>
                <w:rFonts w:cstheme="minorHAnsi"/>
                <w:sz w:val="22"/>
              </w:rPr>
              <w:t>Literatura obowiązkowa:</w:t>
            </w:r>
          </w:p>
        </w:tc>
        <w:tc>
          <w:tcPr>
            <w:tcW w:w="6105" w:type="dxa"/>
            <w:shd w:val="clear" w:color="auto" w:fill="auto"/>
          </w:tcPr>
          <w:p w14:paraId="28C6D392" w14:textId="77777777" w:rsidR="008119F1" w:rsidRPr="004C14BD" w:rsidRDefault="008119F1" w:rsidP="00FC291E">
            <w:pPr>
              <w:spacing w:line="240" w:lineRule="auto"/>
              <w:rPr>
                <w:rFonts w:cstheme="minorHAnsi"/>
                <w:sz w:val="22"/>
              </w:rPr>
            </w:pPr>
            <w:r w:rsidRPr="004C14BD">
              <w:rPr>
                <w:rFonts w:cstheme="minorHAnsi"/>
                <w:sz w:val="22"/>
              </w:rPr>
              <w:t>Adamowicz-Hummel A. (2015). Pomoce wspomagające wykorzystanie wzroku u osób słabowidzących. W: K. Czerwińska, M. Paplińska, M. Walkiewicz-Krutak (red.), Tyflopedagogika wobec współczesnej przestrzeni edukacyjno-rehabilitacyjnej. Warszawa: Wydawnictwo APS.</w:t>
            </w:r>
          </w:p>
          <w:p w14:paraId="6EAF50B8" w14:textId="77777777" w:rsidR="008119F1" w:rsidRPr="004C14BD" w:rsidRDefault="008119F1" w:rsidP="00FC291E">
            <w:pPr>
              <w:spacing w:line="240" w:lineRule="auto"/>
              <w:rPr>
                <w:rFonts w:cstheme="minorHAnsi"/>
                <w:sz w:val="22"/>
              </w:rPr>
            </w:pPr>
            <w:r w:rsidRPr="004C14BD">
              <w:rPr>
                <w:rFonts w:cstheme="minorHAnsi"/>
                <w:sz w:val="22"/>
              </w:rPr>
              <w:t>Duffy M. (2002). Ocena i modyfikacja otoczenia dla osób słabowidzących. Zeszyty Tyflologiczne Nr 20, PZN.</w:t>
            </w:r>
          </w:p>
          <w:p w14:paraId="56B88406" w14:textId="77777777" w:rsidR="008119F1" w:rsidRPr="004C14BD" w:rsidRDefault="008119F1" w:rsidP="00FC291E">
            <w:pPr>
              <w:spacing w:line="240" w:lineRule="auto"/>
              <w:rPr>
                <w:rFonts w:cstheme="minorHAnsi"/>
                <w:sz w:val="22"/>
              </w:rPr>
            </w:pPr>
            <w:r w:rsidRPr="004C14BD">
              <w:rPr>
                <w:rFonts w:cstheme="minorHAnsi"/>
                <w:sz w:val="22"/>
              </w:rPr>
              <w:lastRenderedPageBreak/>
              <w:t xml:space="preserve">Kilian M. (2010). Następstwa utraty wzroku w starszym wieku. W: Człowiek – Niepełnosprawność – Społeczeństwo, Nr 2 (12), 89-103. </w:t>
            </w:r>
          </w:p>
          <w:p w14:paraId="7FADCAA5" w14:textId="20A00B0D" w:rsidR="008119F1" w:rsidRPr="004C14BD" w:rsidRDefault="008119F1" w:rsidP="00FC291E">
            <w:pPr>
              <w:spacing w:line="240" w:lineRule="auto"/>
              <w:rPr>
                <w:rFonts w:cstheme="minorHAnsi"/>
                <w:sz w:val="22"/>
              </w:rPr>
            </w:pPr>
            <w:r w:rsidRPr="004C14BD">
              <w:rPr>
                <w:rFonts w:cstheme="minorHAnsi"/>
                <w:sz w:val="22"/>
              </w:rPr>
              <w:t>Kilian M. (2012). Naturalne i patologiczne zmiany oczne u osób w starszym wieku. Niepełnosprawność i Rehabilitacja, 2, 91-105.</w:t>
            </w:r>
          </w:p>
          <w:p w14:paraId="36D4C5F1" w14:textId="5168B083" w:rsidR="008119F1" w:rsidRPr="004C14BD" w:rsidRDefault="008119F1" w:rsidP="00FC291E">
            <w:pPr>
              <w:spacing w:line="240" w:lineRule="auto"/>
              <w:rPr>
                <w:rFonts w:cstheme="minorHAnsi"/>
                <w:sz w:val="22"/>
              </w:rPr>
            </w:pPr>
            <w:r w:rsidRPr="004C14BD">
              <w:rPr>
                <w:rFonts w:cstheme="minorHAnsi"/>
                <w:sz w:val="22"/>
              </w:rPr>
              <w:t>Kilian M. (2020). Funkcjonowanie osób w starszym wieku. Warszawa: Difin.</w:t>
            </w:r>
          </w:p>
          <w:p w14:paraId="49440E6E" w14:textId="77777777" w:rsidR="008119F1" w:rsidRPr="004C14BD" w:rsidRDefault="008119F1" w:rsidP="00FC291E">
            <w:pPr>
              <w:spacing w:line="240" w:lineRule="auto"/>
              <w:rPr>
                <w:rFonts w:cstheme="minorHAnsi"/>
                <w:sz w:val="22"/>
              </w:rPr>
            </w:pPr>
            <w:r w:rsidRPr="004C14BD">
              <w:rPr>
                <w:rFonts w:cstheme="minorHAnsi"/>
                <w:sz w:val="22"/>
              </w:rPr>
              <w:t xml:space="preserve">Walkiewicz-Krutak M. (2015). Słabowzroczność w aspekcie klinicznym i funkcjonalnym. W: K. Czerwińska, M. Paplińska, M. Walkiewicz-Krutak (red.), Tyflopedagogika wobec współczesnej przestrzeni edukacyjno-rehabilitacyjnej (s. 198–219). Warszawa: Wydawnictwo APS. </w:t>
            </w:r>
          </w:p>
          <w:p w14:paraId="61817738" w14:textId="52EA80C7" w:rsidR="008119F1" w:rsidRPr="004C14BD" w:rsidRDefault="008119F1" w:rsidP="00FC291E">
            <w:pPr>
              <w:spacing w:line="240" w:lineRule="auto"/>
              <w:rPr>
                <w:rFonts w:cstheme="minorHAnsi"/>
                <w:sz w:val="22"/>
              </w:rPr>
            </w:pPr>
            <w:r w:rsidRPr="004C14BD">
              <w:rPr>
                <w:rFonts w:cstheme="minorHAnsi"/>
                <w:sz w:val="22"/>
              </w:rPr>
              <w:t>Walkiewicz-Krutak M., Chlewińska K. (2016). Pomoce optyczne i elektroniczne wspomagające skuteczność korzystania ze wzroku uczniów słabowidzących. Niepełnosprawność i Rehabilitacja, 2, 144-157.</w:t>
            </w:r>
          </w:p>
        </w:tc>
      </w:tr>
      <w:tr w:rsidR="008119F1" w:rsidRPr="004C14BD" w14:paraId="52EC78A2" w14:textId="77777777" w:rsidTr="008119F1">
        <w:trPr>
          <w:jc w:val="center"/>
        </w:trPr>
        <w:tc>
          <w:tcPr>
            <w:tcW w:w="2972" w:type="dxa"/>
            <w:shd w:val="clear" w:color="auto" w:fill="FFFFFF"/>
          </w:tcPr>
          <w:p w14:paraId="41B61324" w14:textId="0D705B38" w:rsidR="008119F1" w:rsidRPr="004C14BD" w:rsidRDefault="008119F1" w:rsidP="003C2875">
            <w:pPr>
              <w:spacing w:before="0" w:after="0" w:line="240" w:lineRule="auto"/>
              <w:rPr>
                <w:rFonts w:cstheme="minorHAnsi"/>
                <w:sz w:val="22"/>
              </w:rPr>
            </w:pPr>
            <w:r w:rsidRPr="004C14BD">
              <w:rPr>
                <w:rFonts w:cstheme="minorHAnsi"/>
                <w:sz w:val="22"/>
              </w:rPr>
              <w:lastRenderedPageBreak/>
              <w:t>Literatura uzupełniająca:</w:t>
            </w:r>
          </w:p>
        </w:tc>
        <w:tc>
          <w:tcPr>
            <w:tcW w:w="6105" w:type="dxa"/>
            <w:shd w:val="clear" w:color="auto" w:fill="auto"/>
          </w:tcPr>
          <w:p w14:paraId="2A683761" w14:textId="77777777" w:rsidR="008119F1" w:rsidRPr="004C14BD" w:rsidRDefault="008119F1" w:rsidP="00FC291E">
            <w:pPr>
              <w:spacing w:line="240" w:lineRule="auto"/>
              <w:rPr>
                <w:rFonts w:cstheme="minorHAnsi"/>
                <w:sz w:val="22"/>
              </w:rPr>
            </w:pPr>
            <w:r w:rsidRPr="004C14BD">
              <w:rPr>
                <w:rFonts w:cstheme="minorHAnsi"/>
                <w:sz w:val="22"/>
              </w:rPr>
              <w:t>Dycht M. (2020). Rehabilitacja wzroku a specyfika potrzeb rehabilitacyjnych i edukacyjnych osób słabowidzących w różnym wieku. W: J. Kuczyńska-Kwapisz, M. Dycht, E. Śmiechowska-Petrovskij (red.)., Kluczowe zagadnienia tyflopedagogiki i nauk pokrewnych (s. 125-141). Kraków: Oficyna Wydawnicza Impuls.  </w:t>
            </w:r>
          </w:p>
          <w:p w14:paraId="105CCB35" w14:textId="60F5568C" w:rsidR="008119F1" w:rsidRPr="004C14BD" w:rsidRDefault="008119F1" w:rsidP="00FC291E">
            <w:pPr>
              <w:spacing w:line="240" w:lineRule="auto"/>
              <w:rPr>
                <w:rFonts w:cstheme="minorHAnsi"/>
                <w:sz w:val="22"/>
              </w:rPr>
            </w:pPr>
            <w:r w:rsidRPr="004C14BD">
              <w:rPr>
                <w:rFonts w:cstheme="minorHAnsi"/>
                <w:sz w:val="22"/>
              </w:rPr>
              <w:t>Osoby niewidome i słabowidzące w przestrzeni publicznej. Zalecenia, przepisy, dobre praktyki</w:t>
            </w:r>
            <w:r w:rsidR="00B1745D" w:rsidRPr="004C14BD">
              <w:rPr>
                <w:rFonts w:cstheme="minorHAnsi"/>
                <w:sz w:val="22"/>
              </w:rPr>
              <w:t xml:space="preserve"> </w:t>
            </w:r>
            <w:r w:rsidRPr="004C14BD">
              <w:rPr>
                <w:rFonts w:cstheme="minorHAnsi"/>
                <w:sz w:val="22"/>
              </w:rPr>
              <w:t>(2009) Polski Związek Niewidomych, Warszawa.</w:t>
            </w:r>
          </w:p>
        </w:tc>
      </w:tr>
    </w:tbl>
    <w:p w14:paraId="70CE0AE2" w14:textId="77777777" w:rsidR="003C2875" w:rsidRPr="004C14BD" w:rsidRDefault="003C2875" w:rsidP="003C2875">
      <w:pPr>
        <w:rPr>
          <w:rFonts w:cstheme="minorHAnsi"/>
        </w:rPr>
      </w:pPr>
      <w:r w:rsidRPr="004C14BD">
        <w:rPr>
          <w:rFonts w:cstheme="minorHAnsi"/>
        </w:rPr>
        <w:br w:type="page"/>
      </w:r>
    </w:p>
    <w:p w14:paraId="69B4FEA6" w14:textId="5E19AB4A" w:rsidR="00F40E60" w:rsidRPr="004C14BD" w:rsidRDefault="003C2875" w:rsidP="00672981">
      <w:pPr>
        <w:pStyle w:val="Nagwek4"/>
        <w:rPr>
          <w:rFonts w:asciiTheme="minorHAnsi" w:hAnsiTheme="minorHAnsi" w:cstheme="minorHAnsi"/>
        </w:rPr>
      </w:pPr>
      <w:bookmarkStart w:id="139" w:name="_Toc87736908"/>
      <w:bookmarkStart w:id="140" w:name="_Toc94129682"/>
      <w:r w:rsidRPr="004C14BD">
        <w:rPr>
          <w:rFonts w:asciiTheme="minorHAnsi" w:hAnsiTheme="minorHAnsi" w:cstheme="minorHAnsi"/>
        </w:rPr>
        <w:lastRenderedPageBreak/>
        <w:t>Moduł Psychologiczny</w:t>
      </w:r>
      <w:bookmarkEnd w:id="139"/>
      <w:bookmarkEnd w:id="140"/>
    </w:p>
    <w:p w14:paraId="0BE94A51" w14:textId="0083FC7F" w:rsidR="003C2875" w:rsidRPr="004C14BD" w:rsidRDefault="003C2875" w:rsidP="003C2875">
      <w:pPr>
        <w:rPr>
          <w:rFonts w:cstheme="minorHAnsi"/>
        </w:rPr>
      </w:pPr>
      <w:r w:rsidRPr="004C14BD">
        <w:rPr>
          <w:rFonts w:cstheme="minorHAnsi"/>
        </w:rPr>
        <w:t xml:space="preserve">W ramach modułu psychologicznego (MP) realizowane będą następujące przedmioty: </w:t>
      </w:r>
    </w:p>
    <w:p w14:paraId="0FD4CBA3" w14:textId="0FE6F4CE" w:rsidR="003C2875" w:rsidRPr="004C14BD" w:rsidRDefault="003C2875" w:rsidP="00C94F13">
      <w:pPr>
        <w:pStyle w:val="Akapitzlist"/>
        <w:numPr>
          <w:ilvl w:val="0"/>
          <w:numId w:val="54"/>
        </w:numPr>
        <w:rPr>
          <w:rFonts w:cstheme="minorHAnsi"/>
          <w:b w:val="0"/>
        </w:rPr>
      </w:pPr>
      <w:r w:rsidRPr="004C14BD">
        <w:rPr>
          <w:rFonts w:cstheme="minorHAnsi"/>
          <w:b w:val="0"/>
        </w:rPr>
        <w:t>Kontakt i komunikacja w rehabilitacji osób z niepełnosprawnością wzroku,</w:t>
      </w:r>
    </w:p>
    <w:p w14:paraId="5F908002" w14:textId="7D76DCB2" w:rsidR="003C2875" w:rsidRPr="004C14BD" w:rsidRDefault="003C2875" w:rsidP="00C94F13">
      <w:pPr>
        <w:pStyle w:val="Akapitzlist"/>
        <w:numPr>
          <w:ilvl w:val="0"/>
          <w:numId w:val="54"/>
        </w:numPr>
        <w:rPr>
          <w:rFonts w:eastAsia="Calibri" w:cstheme="minorHAnsi"/>
          <w:b w:val="0"/>
        </w:rPr>
      </w:pPr>
      <w:r w:rsidRPr="004C14BD">
        <w:rPr>
          <w:rFonts w:cstheme="minorHAnsi"/>
          <w:b w:val="0"/>
        </w:rPr>
        <w:t>Psychologiczne aspekty rehabilitacji osób z niepełnosprawnością wzroku.</w:t>
      </w:r>
    </w:p>
    <w:p w14:paraId="1F9624D9" w14:textId="104B475D" w:rsidR="003C2875" w:rsidRPr="004C14BD" w:rsidRDefault="003C2875" w:rsidP="00CD0002">
      <w:pPr>
        <w:pStyle w:val="Nagwek5"/>
        <w:rPr>
          <w:rFonts w:asciiTheme="minorHAnsi" w:eastAsia="Calibri" w:hAnsiTheme="minorHAnsi" w:cstheme="minorHAnsi"/>
        </w:rPr>
      </w:pPr>
      <w:bookmarkStart w:id="141" w:name="_Toc87736909"/>
      <w:bookmarkStart w:id="142" w:name="_Toc94129683"/>
      <w:r w:rsidRPr="004C14BD">
        <w:rPr>
          <w:rFonts w:asciiTheme="minorHAnsi" w:eastAsia="Calibri" w:hAnsiTheme="minorHAnsi" w:cstheme="minorHAnsi"/>
        </w:rPr>
        <w:t>Kontakt i komunikacja w rehabilitacji osób z niepełnosprawnością wzroku</w:t>
      </w:r>
      <w:bookmarkEnd w:id="141"/>
      <w:bookmarkEnd w:id="14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ontakt i komunikacja w rehabilitacji osób z niepełnosprawnością wzroku "/>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54"/>
      </w:tblGrid>
      <w:tr w:rsidR="008119F1" w:rsidRPr="004C14BD" w14:paraId="4186860A" w14:textId="77777777" w:rsidTr="008119F1">
        <w:trPr>
          <w:jc w:val="center"/>
        </w:trPr>
        <w:tc>
          <w:tcPr>
            <w:tcW w:w="2972" w:type="dxa"/>
            <w:shd w:val="clear" w:color="auto" w:fill="FFFFFF"/>
          </w:tcPr>
          <w:p w14:paraId="5B953193" w14:textId="77777777" w:rsidR="008119F1" w:rsidRPr="004C14BD" w:rsidRDefault="008119F1" w:rsidP="009C63D3">
            <w:pPr>
              <w:spacing w:before="0" w:after="0" w:line="240" w:lineRule="auto"/>
              <w:rPr>
                <w:rFonts w:cstheme="minorHAnsi"/>
                <w:sz w:val="22"/>
              </w:rPr>
            </w:pPr>
            <w:bookmarkStart w:id="143" w:name="RowTitle_22cf96e8d09d4d12b9d9926a103661c" w:colFirst="0" w:colLast="0"/>
            <w:r w:rsidRPr="004C14BD">
              <w:rPr>
                <w:rFonts w:cstheme="minorHAnsi"/>
                <w:sz w:val="22"/>
              </w:rPr>
              <w:t>Nazwa przedmiotu:</w:t>
            </w:r>
          </w:p>
        </w:tc>
        <w:tc>
          <w:tcPr>
            <w:tcW w:w="5954" w:type="dxa"/>
            <w:shd w:val="clear" w:color="auto" w:fill="auto"/>
          </w:tcPr>
          <w:p w14:paraId="059BB54A" w14:textId="77777777" w:rsidR="008119F1" w:rsidRPr="004C14BD" w:rsidRDefault="008119F1" w:rsidP="009C63D3">
            <w:pPr>
              <w:spacing w:before="0" w:after="0" w:line="240" w:lineRule="auto"/>
              <w:rPr>
                <w:rFonts w:cstheme="minorHAnsi"/>
                <w:b/>
                <w:sz w:val="22"/>
                <w:lang w:eastAsia="pl-PL"/>
              </w:rPr>
            </w:pPr>
            <w:r w:rsidRPr="004C14BD">
              <w:rPr>
                <w:rFonts w:cstheme="minorHAnsi"/>
                <w:b/>
                <w:sz w:val="22"/>
                <w:lang w:eastAsia="pl-PL"/>
              </w:rPr>
              <w:t xml:space="preserve">Kontakt i komunikacja w rehabilitacji osób z niepełnosprawnością wzroku </w:t>
            </w:r>
          </w:p>
        </w:tc>
      </w:tr>
      <w:bookmarkEnd w:id="143"/>
      <w:tr w:rsidR="008119F1" w:rsidRPr="004C14BD" w14:paraId="556DFAD1" w14:textId="77777777" w:rsidTr="008119F1">
        <w:trPr>
          <w:jc w:val="center"/>
        </w:trPr>
        <w:tc>
          <w:tcPr>
            <w:tcW w:w="2972" w:type="dxa"/>
            <w:shd w:val="clear" w:color="auto" w:fill="FFFFFF"/>
          </w:tcPr>
          <w:p w14:paraId="7D5795FF" w14:textId="42A7C20C" w:rsidR="008119F1" w:rsidRPr="004C14BD" w:rsidRDefault="008119F1" w:rsidP="009C63D3">
            <w:pPr>
              <w:spacing w:before="0" w:after="0" w:line="240" w:lineRule="auto"/>
              <w:rPr>
                <w:rFonts w:cstheme="minorHAnsi"/>
                <w:sz w:val="22"/>
              </w:rPr>
            </w:pPr>
            <w:r w:rsidRPr="004C14BD">
              <w:rPr>
                <w:rFonts w:cstheme="minorHAnsi"/>
                <w:sz w:val="22"/>
              </w:rPr>
              <w:t>Godziny kontaktowe:</w:t>
            </w:r>
          </w:p>
        </w:tc>
        <w:tc>
          <w:tcPr>
            <w:tcW w:w="5954" w:type="dxa"/>
            <w:shd w:val="clear" w:color="auto" w:fill="auto"/>
          </w:tcPr>
          <w:p w14:paraId="24225D9C" w14:textId="77777777" w:rsidR="008119F1" w:rsidRPr="004C14BD" w:rsidRDefault="008119F1" w:rsidP="009C63D3">
            <w:pPr>
              <w:spacing w:before="0" w:after="0" w:line="240" w:lineRule="auto"/>
              <w:rPr>
                <w:rFonts w:cstheme="minorHAnsi"/>
                <w:sz w:val="22"/>
              </w:rPr>
            </w:pPr>
            <w:r w:rsidRPr="004C14BD">
              <w:rPr>
                <w:rFonts w:cstheme="minorHAnsi"/>
                <w:sz w:val="22"/>
              </w:rPr>
              <w:t>10</w:t>
            </w:r>
          </w:p>
        </w:tc>
      </w:tr>
      <w:tr w:rsidR="008119F1" w:rsidRPr="004C14BD" w14:paraId="04C38208" w14:textId="77777777" w:rsidTr="008119F1">
        <w:trPr>
          <w:jc w:val="center"/>
        </w:trPr>
        <w:tc>
          <w:tcPr>
            <w:tcW w:w="2972" w:type="dxa"/>
            <w:shd w:val="clear" w:color="auto" w:fill="FFFFFF"/>
          </w:tcPr>
          <w:p w14:paraId="57A20A69" w14:textId="77777777" w:rsidR="008119F1" w:rsidRPr="004C14BD" w:rsidRDefault="008119F1" w:rsidP="009C63D3">
            <w:pPr>
              <w:spacing w:before="0" w:after="0" w:line="240" w:lineRule="auto"/>
              <w:rPr>
                <w:rFonts w:cstheme="minorHAnsi"/>
                <w:sz w:val="22"/>
              </w:rPr>
            </w:pPr>
            <w:r w:rsidRPr="004C14BD">
              <w:rPr>
                <w:rFonts w:cstheme="minorHAnsi"/>
                <w:sz w:val="22"/>
              </w:rPr>
              <w:t>Godziny pracy własnej:</w:t>
            </w:r>
          </w:p>
        </w:tc>
        <w:tc>
          <w:tcPr>
            <w:tcW w:w="5954" w:type="dxa"/>
            <w:shd w:val="clear" w:color="auto" w:fill="auto"/>
          </w:tcPr>
          <w:p w14:paraId="1B902AB7" w14:textId="38CC0F31" w:rsidR="008119F1" w:rsidRPr="004C14BD" w:rsidRDefault="008119F1" w:rsidP="009C63D3">
            <w:pPr>
              <w:spacing w:before="0" w:after="0" w:line="240" w:lineRule="auto"/>
              <w:rPr>
                <w:rFonts w:cstheme="minorHAnsi"/>
                <w:sz w:val="22"/>
              </w:rPr>
            </w:pPr>
            <w:r w:rsidRPr="004C14BD">
              <w:rPr>
                <w:rFonts w:cstheme="minorHAnsi"/>
                <w:sz w:val="22"/>
              </w:rPr>
              <w:t>15</w:t>
            </w:r>
          </w:p>
        </w:tc>
      </w:tr>
      <w:tr w:rsidR="008119F1" w:rsidRPr="004C14BD" w14:paraId="6648ECA5" w14:textId="77777777" w:rsidTr="008119F1">
        <w:trPr>
          <w:jc w:val="center"/>
        </w:trPr>
        <w:tc>
          <w:tcPr>
            <w:tcW w:w="2972" w:type="dxa"/>
            <w:shd w:val="clear" w:color="auto" w:fill="FFFFFF"/>
          </w:tcPr>
          <w:p w14:paraId="5E7C96BC" w14:textId="77777777" w:rsidR="008119F1" w:rsidRPr="004C14BD" w:rsidRDefault="008119F1" w:rsidP="009C63D3">
            <w:pPr>
              <w:spacing w:before="0" w:after="0" w:line="240" w:lineRule="auto"/>
              <w:rPr>
                <w:rFonts w:cstheme="minorHAnsi"/>
                <w:sz w:val="22"/>
              </w:rPr>
            </w:pPr>
            <w:r w:rsidRPr="004C14BD">
              <w:rPr>
                <w:rFonts w:cstheme="minorHAnsi"/>
                <w:sz w:val="22"/>
              </w:rPr>
              <w:t xml:space="preserve">Informacja o realizacji </w:t>
            </w:r>
          </w:p>
          <w:p w14:paraId="0F126072" w14:textId="398A9E15" w:rsidR="008119F1" w:rsidRPr="004C14BD" w:rsidRDefault="008119F1" w:rsidP="009C63D3">
            <w:pPr>
              <w:spacing w:before="0" w:after="0" w:line="240" w:lineRule="auto"/>
              <w:rPr>
                <w:rFonts w:cstheme="minorHAnsi"/>
                <w:sz w:val="22"/>
              </w:rPr>
            </w:pPr>
            <w:r w:rsidRPr="004C14BD">
              <w:rPr>
                <w:rFonts w:cstheme="minorHAnsi"/>
                <w:sz w:val="22"/>
              </w:rPr>
              <w:t>(po jakim module lub przedmiocie):</w:t>
            </w:r>
          </w:p>
        </w:tc>
        <w:tc>
          <w:tcPr>
            <w:tcW w:w="5954" w:type="dxa"/>
            <w:shd w:val="clear" w:color="auto" w:fill="auto"/>
          </w:tcPr>
          <w:p w14:paraId="4F0AA42B" w14:textId="77777777" w:rsidR="008119F1" w:rsidRPr="004C14BD" w:rsidRDefault="008119F1" w:rsidP="009C63D3">
            <w:pPr>
              <w:spacing w:before="0" w:after="0" w:line="240" w:lineRule="auto"/>
              <w:rPr>
                <w:rFonts w:cstheme="minorHAnsi"/>
                <w:sz w:val="22"/>
              </w:rPr>
            </w:pPr>
            <w:r w:rsidRPr="004C14BD">
              <w:rPr>
                <w:rFonts w:cstheme="minorHAnsi"/>
                <w:sz w:val="22"/>
              </w:rPr>
              <w:t xml:space="preserve">Po Module Tyflopedagogicznym lub równolegle z Modułem Tyflopedagogicznym </w:t>
            </w:r>
          </w:p>
        </w:tc>
      </w:tr>
      <w:tr w:rsidR="008119F1" w:rsidRPr="004C14BD" w14:paraId="3C0F48FA" w14:textId="77777777" w:rsidTr="008119F1">
        <w:trPr>
          <w:jc w:val="center"/>
        </w:trPr>
        <w:tc>
          <w:tcPr>
            <w:tcW w:w="2972" w:type="dxa"/>
            <w:shd w:val="clear" w:color="auto" w:fill="FFFFFF"/>
          </w:tcPr>
          <w:p w14:paraId="4978EB47" w14:textId="23826C23" w:rsidR="008119F1" w:rsidRPr="004C14BD" w:rsidRDefault="00F4453D" w:rsidP="009C63D3">
            <w:pPr>
              <w:spacing w:before="0" w:after="0" w:line="240" w:lineRule="auto"/>
              <w:rPr>
                <w:rFonts w:cstheme="minorHAnsi"/>
                <w:sz w:val="22"/>
              </w:rPr>
            </w:pPr>
            <w:r w:rsidRPr="004C14BD">
              <w:rPr>
                <w:rFonts w:cstheme="minorHAnsi"/>
                <w:sz w:val="22"/>
              </w:rPr>
              <w:t xml:space="preserve">Miejsce prowadzenia zajęć: </w:t>
            </w:r>
          </w:p>
        </w:tc>
        <w:tc>
          <w:tcPr>
            <w:tcW w:w="5954" w:type="dxa"/>
            <w:shd w:val="clear" w:color="auto" w:fill="auto"/>
          </w:tcPr>
          <w:p w14:paraId="3EE6EC98" w14:textId="7CABA454" w:rsidR="008119F1" w:rsidRPr="004C14BD" w:rsidRDefault="008119F1" w:rsidP="009C63D3">
            <w:pPr>
              <w:spacing w:before="0" w:after="0" w:line="240" w:lineRule="auto"/>
              <w:rPr>
                <w:rFonts w:cstheme="minorHAnsi"/>
                <w:sz w:val="22"/>
              </w:rPr>
            </w:pPr>
            <w:r w:rsidRPr="004C14BD">
              <w:rPr>
                <w:rFonts w:cstheme="minorHAnsi"/>
                <w:sz w:val="22"/>
              </w:rPr>
              <w:t>w sali wykładowej</w:t>
            </w:r>
          </w:p>
        </w:tc>
      </w:tr>
      <w:tr w:rsidR="008119F1" w:rsidRPr="004C14BD" w14:paraId="784EDA0D" w14:textId="77777777" w:rsidTr="008119F1">
        <w:trPr>
          <w:jc w:val="center"/>
        </w:trPr>
        <w:tc>
          <w:tcPr>
            <w:tcW w:w="2972" w:type="dxa"/>
            <w:shd w:val="clear" w:color="auto" w:fill="FFFFFF"/>
          </w:tcPr>
          <w:p w14:paraId="1D12D5F5" w14:textId="77777777" w:rsidR="008119F1" w:rsidRPr="004C14BD" w:rsidRDefault="008119F1" w:rsidP="009C63D3">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4" w:type="dxa"/>
            <w:shd w:val="clear" w:color="auto" w:fill="auto"/>
          </w:tcPr>
          <w:p w14:paraId="76A6CE8C" w14:textId="77777777" w:rsidR="008119F1" w:rsidRPr="004C14BD" w:rsidRDefault="008119F1" w:rsidP="009C63D3">
            <w:pPr>
              <w:spacing w:before="0" w:after="0" w:line="240" w:lineRule="auto"/>
              <w:rPr>
                <w:rFonts w:cstheme="minorHAnsi"/>
                <w:sz w:val="22"/>
              </w:rPr>
            </w:pPr>
            <w:r w:rsidRPr="004C14BD">
              <w:rPr>
                <w:rFonts w:cstheme="minorHAnsi"/>
                <w:sz w:val="22"/>
              </w:rPr>
              <w:t>laptop, rzutnik multimedialny</w:t>
            </w:r>
          </w:p>
        </w:tc>
      </w:tr>
      <w:tr w:rsidR="008119F1" w:rsidRPr="004C14BD" w14:paraId="1C57F5F6" w14:textId="77777777" w:rsidTr="008119F1">
        <w:trPr>
          <w:jc w:val="center"/>
        </w:trPr>
        <w:tc>
          <w:tcPr>
            <w:tcW w:w="2972" w:type="dxa"/>
            <w:shd w:val="clear" w:color="auto" w:fill="FFFFFF"/>
          </w:tcPr>
          <w:p w14:paraId="78040542" w14:textId="77777777" w:rsidR="008119F1" w:rsidRPr="004C14BD" w:rsidRDefault="008119F1" w:rsidP="009C63D3">
            <w:pPr>
              <w:spacing w:before="0" w:after="0" w:line="240" w:lineRule="auto"/>
              <w:rPr>
                <w:rFonts w:cstheme="minorHAnsi"/>
                <w:sz w:val="22"/>
              </w:rPr>
            </w:pPr>
            <w:r w:rsidRPr="004C14BD">
              <w:rPr>
                <w:rFonts w:cstheme="minorHAnsi"/>
                <w:sz w:val="22"/>
              </w:rPr>
              <w:t>Efekty kształcenia w zakresie wiedzy:</w:t>
            </w:r>
          </w:p>
        </w:tc>
        <w:tc>
          <w:tcPr>
            <w:tcW w:w="5954" w:type="dxa"/>
            <w:shd w:val="clear" w:color="auto" w:fill="auto"/>
          </w:tcPr>
          <w:p w14:paraId="4D4AB301" w14:textId="5FCC264C" w:rsidR="008119F1" w:rsidRPr="004C14BD" w:rsidRDefault="008119F1" w:rsidP="00C94F13">
            <w:pPr>
              <w:pStyle w:val="Akapitzlist"/>
              <w:numPr>
                <w:ilvl w:val="0"/>
                <w:numId w:val="55"/>
              </w:numPr>
              <w:spacing w:before="0" w:after="0" w:line="240" w:lineRule="auto"/>
              <w:ind w:left="322"/>
              <w:rPr>
                <w:rFonts w:cstheme="minorHAnsi"/>
                <w:b w:val="0"/>
                <w:sz w:val="22"/>
              </w:rPr>
            </w:pPr>
            <w:r w:rsidRPr="004C14BD">
              <w:rPr>
                <w:rFonts w:cstheme="minorHAnsi"/>
                <w:b w:val="0"/>
                <w:sz w:val="22"/>
              </w:rPr>
              <w:t>Potrafi przedstawić i opisać sprawności interpersonalne wpływające na skuteczność komunikacji oraz rozumie potrzebę ich stałego rozwijania w zawodzie instruktora orientacji przestrzennej</w:t>
            </w:r>
            <w:r w:rsidR="00FC291E" w:rsidRPr="004C14BD">
              <w:rPr>
                <w:rFonts w:cstheme="minorHAnsi"/>
                <w:b w:val="0"/>
                <w:sz w:val="22"/>
              </w:rPr>
              <w:t>.</w:t>
            </w:r>
          </w:p>
          <w:p w14:paraId="45C21B48" w14:textId="35E60E26" w:rsidR="008119F1" w:rsidRPr="004C14BD" w:rsidRDefault="008119F1" w:rsidP="00C94F13">
            <w:pPr>
              <w:pStyle w:val="Akapitzlist"/>
              <w:numPr>
                <w:ilvl w:val="0"/>
                <w:numId w:val="55"/>
              </w:numPr>
              <w:spacing w:before="0" w:after="0" w:line="240" w:lineRule="auto"/>
              <w:ind w:left="322"/>
              <w:rPr>
                <w:rFonts w:cstheme="minorHAnsi"/>
                <w:b w:val="0"/>
                <w:sz w:val="22"/>
              </w:rPr>
            </w:pPr>
            <w:r w:rsidRPr="004C14BD">
              <w:rPr>
                <w:rFonts w:cstheme="minorHAnsi"/>
                <w:b w:val="0"/>
                <w:sz w:val="22"/>
              </w:rPr>
              <w:t>Wie, jakie bariery komunikacyjne najczęściej pojawiają się w pracy rehabilitacyjnej</w:t>
            </w:r>
            <w:r w:rsidR="00FC291E" w:rsidRPr="004C14BD">
              <w:rPr>
                <w:rFonts w:cstheme="minorHAnsi"/>
                <w:b w:val="0"/>
                <w:sz w:val="22"/>
              </w:rPr>
              <w:t>.</w:t>
            </w:r>
          </w:p>
          <w:p w14:paraId="429D84E7" w14:textId="55B987CB" w:rsidR="008119F1" w:rsidRPr="004C14BD" w:rsidRDefault="008119F1" w:rsidP="00C94F13">
            <w:pPr>
              <w:pStyle w:val="Akapitzlist"/>
              <w:numPr>
                <w:ilvl w:val="0"/>
                <w:numId w:val="55"/>
              </w:numPr>
              <w:spacing w:before="0" w:after="0" w:line="240" w:lineRule="auto"/>
              <w:ind w:left="322"/>
              <w:rPr>
                <w:rFonts w:cstheme="minorHAnsi"/>
                <w:b w:val="0"/>
                <w:sz w:val="22"/>
              </w:rPr>
            </w:pPr>
            <w:r w:rsidRPr="004C14BD">
              <w:rPr>
                <w:rFonts w:cstheme="minorHAnsi"/>
                <w:b w:val="0"/>
                <w:sz w:val="22"/>
              </w:rPr>
              <w:t>Zna podstawowe strategie radzenia sobie w sytuacjach trudnych interpersonalnie</w:t>
            </w:r>
            <w:r w:rsidR="00FC291E" w:rsidRPr="004C14BD">
              <w:rPr>
                <w:rFonts w:cstheme="minorHAnsi"/>
                <w:b w:val="0"/>
                <w:sz w:val="22"/>
              </w:rPr>
              <w:t>.</w:t>
            </w:r>
          </w:p>
          <w:p w14:paraId="30007367" w14:textId="499B553B" w:rsidR="008119F1" w:rsidRPr="004C14BD" w:rsidRDefault="008119F1" w:rsidP="00C94F13">
            <w:pPr>
              <w:pStyle w:val="Akapitzlist"/>
              <w:numPr>
                <w:ilvl w:val="0"/>
                <w:numId w:val="55"/>
              </w:numPr>
              <w:spacing w:before="0" w:after="0" w:line="240" w:lineRule="auto"/>
              <w:ind w:left="322"/>
              <w:rPr>
                <w:rFonts w:cstheme="minorHAnsi"/>
                <w:sz w:val="22"/>
              </w:rPr>
            </w:pPr>
            <w:r w:rsidRPr="004C14BD">
              <w:rPr>
                <w:rFonts w:cstheme="minorHAnsi"/>
                <w:b w:val="0"/>
                <w:sz w:val="22"/>
              </w:rPr>
              <w:t>Wie, jak dbać o higienę psychiczną w pracy instruktora orientacji przestrzennej</w:t>
            </w:r>
            <w:r w:rsidR="00FC291E" w:rsidRPr="004C14BD">
              <w:rPr>
                <w:rFonts w:cstheme="minorHAnsi"/>
                <w:b w:val="0"/>
                <w:sz w:val="22"/>
              </w:rPr>
              <w:t>.</w:t>
            </w:r>
          </w:p>
        </w:tc>
      </w:tr>
      <w:tr w:rsidR="008119F1" w:rsidRPr="004C14BD" w14:paraId="2E0691BA" w14:textId="77777777" w:rsidTr="008119F1">
        <w:trPr>
          <w:jc w:val="center"/>
        </w:trPr>
        <w:tc>
          <w:tcPr>
            <w:tcW w:w="2972" w:type="dxa"/>
            <w:shd w:val="clear" w:color="auto" w:fill="FFFFFF"/>
          </w:tcPr>
          <w:p w14:paraId="53ACDB12" w14:textId="77777777" w:rsidR="008119F1" w:rsidRPr="004C14BD" w:rsidRDefault="008119F1" w:rsidP="009C63D3">
            <w:pPr>
              <w:spacing w:before="0" w:after="0" w:line="240" w:lineRule="auto"/>
              <w:rPr>
                <w:rFonts w:cstheme="minorHAnsi"/>
                <w:sz w:val="22"/>
              </w:rPr>
            </w:pPr>
            <w:r w:rsidRPr="004C14BD">
              <w:rPr>
                <w:rFonts w:cstheme="minorHAnsi"/>
                <w:sz w:val="22"/>
              </w:rPr>
              <w:t>Efekty kształcenia w zakresie umiejętności:</w:t>
            </w:r>
          </w:p>
        </w:tc>
        <w:tc>
          <w:tcPr>
            <w:tcW w:w="5954" w:type="dxa"/>
            <w:shd w:val="clear" w:color="auto" w:fill="auto"/>
          </w:tcPr>
          <w:p w14:paraId="295D25DF" w14:textId="0E3D35DF" w:rsidR="008119F1" w:rsidRPr="004C14BD" w:rsidRDefault="008119F1" w:rsidP="00C94F13">
            <w:pPr>
              <w:pStyle w:val="Akapitzlist"/>
              <w:numPr>
                <w:ilvl w:val="0"/>
                <w:numId w:val="56"/>
              </w:numPr>
              <w:spacing w:before="0" w:after="0" w:line="240" w:lineRule="auto"/>
              <w:ind w:left="322"/>
              <w:rPr>
                <w:rFonts w:cstheme="minorHAnsi"/>
                <w:b w:val="0"/>
                <w:sz w:val="22"/>
              </w:rPr>
            </w:pPr>
            <w:r w:rsidRPr="004C14BD">
              <w:rPr>
                <w:rFonts w:cstheme="minorHAnsi"/>
                <w:b w:val="0"/>
                <w:sz w:val="22"/>
              </w:rPr>
              <w:t>Umie podczas nawiązywania i utrzymywania kontaktu uwzględnić specyfikę funkcjonowania osoby z niepełnosprawnością wzroku</w:t>
            </w:r>
            <w:r w:rsidR="00FC291E" w:rsidRPr="004C14BD">
              <w:rPr>
                <w:rFonts w:cstheme="minorHAnsi"/>
                <w:b w:val="0"/>
                <w:sz w:val="22"/>
              </w:rPr>
              <w:t>.</w:t>
            </w:r>
          </w:p>
          <w:p w14:paraId="758297CD" w14:textId="5D486B1A" w:rsidR="008119F1" w:rsidRPr="004C14BD" w:rsidRDefault="008119F1" w:rsidP="00C94F13">
            <w:pPr>
              <w:pStyle w:val="Akapitzlist"/>
              <w:numPr>
                <w:ilvl w:val="0"/>
                <w:numId w:val="56"/>
              </w:numPr>
              <w:spacing w:before="0" w:after="0" w:line="240" w:lineRule="auto"/>
              <w:ind w:left="322"/>
              <w:rPr>
                <w:rFonts w:cstheme="minorHAnsi"/>
                <w:sz w:val="22"/>
              </w:rPr>
            </w:pPr>
            <w:r w:rsidRPr="004C14BD">
              <w:rPr>
                <w:rFonts w:cstheme="minorHAnsi"/>
                <w:b w:val="0"/>
                <w:sz w:val="22"/>
              </w:rPr>
              <w:t>Potrafi udzielić wsparcia emocjonalnego osobie z niepełnosprawnością wzroku i członkom jej rodziny</w:t>
            </w:r>
            <w:r w:rsidR="00FC291E" w:rsidRPr="004C14BD">
              <w:rPr>
                <w:rFonts w:cstheme="minorHAnsi"/>
                <w:b w:val="0"/>
                <w:sz w:val="22"/>
              </w:rPr>
              <w:t>.</w:t>
            </w:r>
          </w:p>
        </w:tc>
      </w:tr>
      <w:tr w:rsidR="008119F1" w:rsidRPr="004C14BD" w14:paraId="5F9FC307" w14:textId="77777777" w:rsidTr="008119F1">
        <w:trPr>
          <w:jc w:val="center"/>
        </w:trPr>
        <w:tc>
          <w:tcPr>
            <w:tcW w:w="2972" w:type="dxa"/>
            <w:shd w:val="clear" w:color="auto" w:fill="FFFFFF"/>
          </w:tcPr>
          <w:p w14:paraId="2FF4576C" w14:textId="77777777" w:rsidR="008119F1" w:rsidRPr="004C14BD" w:rsidRDefault="008119F1" w:rsidP="009C63D3">
            <w:pPr>
              <w:spacing w:before="0" w:after="0" w:line="240" w:lineRule="auto"/>
              <w:rPr>
                <w:rFonts w:cstheme="minorHAnsi"/>
                <w:sz w:val="22"/>
              </w:rPr>
            </w:pPr>
            <w:r w:rsidRPr="004C14BD">
              <w:rPr>
                <w:rFonts w:cstheme="minorHAnsi"/>
                <w:sz w:val="22"/>
              </w:rPr>
              <w:t>Efekty kształcenia w zakresie kompetencji społecznych:</w:t>
            </w:r>
          </w:p>
        </w:tc>
        <w:tc>
          <w:tcPr>
            <w:tcW w:w="5954" w:type="dxa"/>
            <w:shd w:val="clear" w:color="auto" w:fill="auto"/>
          </w:tcPr>
          <w:p w14:paraId="680BF63C" w14:textId="503A571D" w:rsidR="008119F1" w:rsidRPr="004C14BD" w:rsidRDefault="008119F1" w:rsidP="00C94F13">
            <w:pPr>
              <w:pStyle w:val="Akapitzlist"/>
              <w:numPr>
                <w:ilvl w:val="0"/>
                <w:numId w:val="57"/>
              </w:numPr>
              <w:spacing w:before="0" w:after="0" w:line="240" w:lineRule="auto"/>
              <w:ind w:left="322"/>
              <w:rPr>
                <w:rFonts w:cstheme="minorHAnsi"/>
                <w:b w:val="0"/>
                <w:sz w:val="22"/>
              </w:rPr>
            </w:pPr>
            <w:r w:rsidRPr="004C14BD">
              <w:rPr>
                <w:rFonts w:cstheme="minorHAnsi"/>
                <w:b w:val="0"/>
                <w:sz w:val="22"/>
              </w:rPr>
              <w:t>Potrafi współdziałać w parach i w grupie, przyjmując w niej różne role.</w:t>
            </w:r>
          </w:p>
          <w:p w14:paraId="3433EA8C" w14:textId="3E419C09" w:rsidR="008119F1" w:rsidRPr="004C14BD" w:rsidRDefault="008119F1" w:rsidP="00C94F13">
            <w:pPr>
              <w:pStyle w:val="Akapitzlist"/>
              <w:numPr>
                <w:ilvl w:val="0"/>
                <w:numId w:val="57"/>
              </w:numPr>
              <w:spacing w:before="0" w:after="0" w:line="240" w:lineRule="auto"/>
              <w:ind w:left="322"/>
              <w:rPr>
                <w:rFonts w:cstheme="minorHAnsi"/>
                <w:b w:val="0"/>
                <w:sz w:val="22"/>
              </w:rPr>
            </w:pPr>
            <w:r w:rsidRPr="004C14BD">
              <w:rPr>
                <w:rFonts w:cstheme="minorHAnsi"/>
                <w:b w:val="0"/>
                <w:sz w:val="22"/>
              </w:rPr>
              <w:t>Wykazuje wrażliwość na potrzeby emocjonalne osoby z niepełnosprawnością wzroku</w:t>
            </w:r>
            <w:r w:rsidR="00FC291E" w:rsidRPr="004C14BD">
              <w:rPr>
                <w:rFonts w:cstheme="minorHAnsi"/>
                <w:b w:val="0"/>
                <w:sz w:val="22"/>
              </w:rPr>
              <w:t>.</w:t>
            </w:r>
          </w:p>
          <w:p w14:paraId="46B9C3F7" w14:textId="760BEC11" w:rsidR="008119F1" w:rsidRPr="004C14BD" w:rsidRDefault="008119F1" w:rsidP="00C94F13">
            <w:pPr>
              <w:pStyle w:val="Akapitzlist"/>
              <w:numPr>
                <w:ilvl w:val="0"/>
                <w:numId w:val="57"/>
              </w:numPr>
              <w:spacing w:before="0" w:after="0" w:line="240" w:lineRule="auto"/>
              <w:ind w:left="322"/>
              <w:rPr>
                <w:rFonts w:cstheme="minorHAnsi"/>
                <w:sz w:val="22"/>
              </w:rPr>
            </w:pPr>
            <w:r w:rsidRPr="004C14BD">
              <w:rPr>
                <w:rFonts w:cstheme="minorHAnsi"/>
                <w:b w:val="0"/>
                <w:sz w:val="22"/>
              </w:rPr>
              <w:t>Przejawia empatię wobec osoby z niepełnosprawnością wzroku i członków jej rodziny</w:t>
            </w:r>
            <w:r w:rsidR="00FC291E" w:rsidRPr="004C14BD">
              <w:rPr>
                <w:rFonts w:cstheme="minorHAnsi"/>
                <w:b w:val="0"/>
                <w:sz w:val="22"/>
              </w:rPr>
              <w:t>.</w:t>
            </w:r>
          </w:p>
        </w:tc>
      </w:tr>
      <w:tr w:rsidR="008119F1" w:rsidRPr="004C14BD" w14:paraId="12E82D1F" w14:textId="77777777" w:rsidTr="008119F1">
        <w:trPr>
          <w:jc w:val="center"/>
        </w:trPr>
        <w:tc>
          <w:tcPr>
            <w:tcW w:w="2972" w:type="dxa"/>
            <w:shd w:val="clear" w:color="auto" w:fill="FFFFFF"/>
          </w:tcPr>
          <w:p w14:paraId="088CF269" w14:textId="77777777" w:rsidR="008119F1" w:rsidRPr="004C14BD" w:rsidRDefault="008119F1" w:rsidP="009C63D3">
            <w:pPr>
              <w:spacing w:before="0" w:after="0" w:line="240" w:lineRule="auto"/>
              <w:rPr>
                <w:rFonts w:cstheme="minorHAnsi"/>
                <w:sz w:val="22"/>
              </w:rPr>
            </w:pPr>
            <w:r w:rsidRPr="004C14BD">
              <w:rPr>
                <w:rFonts w:cstheme="minorHAnsi"/>
                <w:sz w:val="22"/>
              </w:rPr>
              <w:t>Treści kształcenia:</w:t>
            </w:r>
          </w:p>
        </w:tc>
        <w:tc>
          <w:tcPr>
            <w:tcW w:w="5954" w:type="dxa"/>
            <w:shd w:val="clear" w:color="auto" w:fill="auto"/>
          </w:tcPr>
          <w:p w14:paraId="4F630FA6" w14:textId="120F1738" w:rsidR="008119F1" w:rsidRPr="004C14BD" w:rsidRDefault="008119F1" w:rsidP="00C94F13">
            <w:pPr>
              <w:pStyle w:val="Akapitzlist"/>
              <w:numPr>
                <w:ilvl w:val="0"/>
                <w:numId w:val="58"/>
              </w:numPr>
              <w:spacing w:before="0" w:after="0" w:line="240" w:lineRule="auto"/>
              <w:ind w:left="312"/>
              <w:rPr>
                <w:rFonts w:cstheme="minorHAnsi"/>
                <w:b w:val="0"/>
                <w:sz w:val="22"/>
              </w:rPr>
            </w:pPr>
            <w:r w:rsidRPr="004C14BD">
              <w:rPr>
                <w:rFonts w:cstheme="minorHAnsi"/>
                <w:b w:val="0"/>
                <w:sz w:val="22"/>
              </w:rPr>
              <w:t xml:space="preserve">Kompetencje komunikacyjne – ich znaczenie w sytuacjach pomagania. Bariery komunikacyjne w praktyce edukacyjnej i rehabilitacyjnej. Podstawowe sprawności interpersonalne (akceptacja i unikanie negatywnego nastawienia, aktywne słuchanie, parafrazowanie, zadawanie pytań i sposób udzielania odpowiedzi) </w:t>
            </w:r>
            <w:r w:rsidR="00052473">
              <w:rPr>
                <w:rFonts w:cstheme="minorHAnsi"/>
                <w:b w:val="0"/>
                <w:sz w:val="22"/>
              </w:rPr>
              <w:t>oraz</w:t>
            </w:r>
            <w:r w:rsidRPr="004C14BD">
              <w:rPr>
                <w:rFonts w:cstheme="minorHAnsi"/>
                <w:b w:val="0"/>
                <w:sz w:val="22"/>
              </w:rPr>
              <w:t xml:space="preserve"> ich wpływ na skuteczność komunikacji. Zasady formułowania komunikatów oceniających – 4</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739DBDDF" w14:textId="595F8A18" w:rsidR="008119F1" w:rsidRPr="004C14BD" w:rsidRDefault="008119F1" w:rsidP="00C94F13">
            <w:pPr>
              <w:pStyle w:val="Akapitzlist"/>
              <w:numPr>
                <w:ilvl w:val="0"/>
                <w:numId w:val="58"/>
              </w:numPr>
              <w:spacing w:before="0" w:after="0" w:line="240" w:lineRule="auto"/>
              <w:ind w:left="312"/>
              <w:rPr>
                <w:rFonts w:cstheme="minorHAnsi"/>
                <w:b w:val="0"/>
                <w:sz w:val="22"/>
              </w:rPr>
            </w:pPr>
            <w:r w:rsidRPr="004C14BD">
              <w:rPr>
                <w:rFonts w:cstheme="minorHAnsi"/>
                <w:b w:val="0"/>
                <w:sz w:val="22"/>
              </w:rPr>
              <w:t xml:space="preserve">Specyfika kontaktu z osobą z niepełnosprawnością wzroku w różnym wieku. Współpraca z najbliższym otoczeniem społecznym dziecka, młodzieży i osoby dorosłej z </w:t>
            </w:r>
            <w:r w:rsidRPr="004C14BD">
              <w:rPr>
                <w:rFonts w:cstheme="minorHAnsi"/>
                <w:b w:val="0"/>
                <w:sz w:val="22"/>
              </w:rPr>
              <w:lastRenderedPageBreak/>
              <w:t>niepełnosprawnością wzroku. Podstawowe strategie radzenia sobie w sytuacjach trudnych interpersonalnie - praca z emocjami (lęk, strach, wstyd, złość), praca z oporem jawnym i ukrytym, konstruktywne rozwiązywanie konfliktów. Współdziałanie z psychologiem i (lub) psychoterapeutą w pracy rehabilitacyjnej z osobą z niepełnosprawnością wzroku – 5</w:t>
            </w:r>
            <w:r w:rsidR="003A3C0C" w:rsidRPr="004C14BD">
              <w:rPr>
                <w:rFonts w:cstheme="minorHAnsi"/>
                <w:b w:val="0"/>
                <w:sz w:val="22"/>
              </w:rPr>
              <w:t xml:space="preserve"> </w:t>
            </w:r>
            <w:r w:rsidR="000C532C" w:rsidRPr="004C14BD">
              <w:rPr>
                <w:rFonts w:cstheme="minorHAnsi"/>
                <w:b w:val="0"/>
                <w:sz w:val="22"/>
              </w:rPr>
              <w:t>godzin</w:t>
            </w:r>
            <w:r w:rsidR="00FC291E" w:rsidRPr="004C14BD">
              <w:rPr>
                <w:rFonts w:cstheme="minorHAnsi"/>
                <w:b w:val="0"/>
                <w:sz w:val="22"/>
              </w:rPr>
              <w:t>.</w:t>
            </w:r>
          </w:p>
          <w:p w14:paraId="3C97496A" w14:textId="4141AD49" w:rsidR="008119F1" w:rsidRPr="004C14BD" w:rsidRDefault="008119F1" w:rsidP="00C94F13">
            <w:pPr>
              <w:pStyle w:val="Akapitzlist"/>
              <w:numPr>
                <w:ilvl w:val="0"/>
                <w:numId w:val="58"/>
              </w:numPr>
              <w:spacing w:before="0" w:after="0" w:line="240" w:lineRule="auto"/>
              <w:ind w:left="312"/>
              <w:rPr>
                <w:rFonts w:cstheme="minorHAnsi"/>
                <w:b w:val="0"/>
                <w:sz w:val="22"/>
              </w:rPr>
            </w:pPr>
            <w:r w:rsidRPr="004C14BD">
              <w:rPr>
                <w:rFonts w:cstheme="minorHAnsi"/>
                <w:b w:val="0"/>
                <w:sz w:val="22"/>
              </w:rPr>
              <w:t>Style pracy instruktorów orientacji przestrzennej. Kontrakt we współpracy terapeutycznej. Higiena psychiczna w pracy instruktora orientacji przestrzennej i zapobieganie wypaleniu zawodowemu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tc>
      </w:tr>
      <w:tr w:rsidR="008119F1" w:rsidRPr="004C14BD" w14:paraId="4C406070" w14:textId="77777777" w:rsidTr="008119F1">
        <w:trPr>
          <w:jc w:val="center"/>
        </w:trPr>
        <w:tc>
          <w:tcPr>
            <w:tcW w:w="2972" w:type="dxa"/>
            <w:shd w:val="clear" w:color="auto" w:fill="FFFFFF"/>
          </w:tcPr>
          <w:p w14:paraId="5691E246" w14:textId="77777777" w:rsidR="008119F1" w:rsidRPr="004C14BD" w:rsidRDefault="008119F1" w:rsidP="009C63D3">
            <w:pPr>
              <w:spacing w:before="0" w:after="0" w:line="240" w:lineRule="auto"/>
              <w:rPr>
                <w:rFonts w:cstheme="minorHAnsi"/>
                <w:sz w:val="22"/>
              </w:rPr>
            </w:pPr>
            <w:r w:rsidRPr="004C14BD">
              <w:rPr>
                <w:rFonts w:cstheme="minorHAnsi"/>
                <w:sz w:val="22"/>
              </w:rPr>
              <w:lastRenderedPageBreak/>
              <w:t>Metody kształcenia:</w:t>
            </w:r>
          </w:p>
        </w:tc>
        <w:tc>
          <w:tcPr>
            <w:tcW w:w="5954" w:type="dxa"/>
            <w:shd w:val="clear" w:color="auto" w:fill="auto"/>
          </w:tcPr>
          <w:p w14:paraId="35A273AB" w14:textId="77777777" w:rsidR="008119F1" w:rsidRPr="004C14BD" w:rsidRDefault="008119F1" w:rsidP="009C63D3">
            <w:pPr>
              <w:spacing w:before="0" w:after="0" w:line="240" w:lineRule="auto"/>
              <w:rPr>
                <w:rFonts w:cstheme="minorHAnsi"/>
                <w:sz w:val="22"/>
              </w:rPr>
            </w:pPr>
            <w:r w:rsidRPr="004C14BD">
              <w:rPr>
                <w:rFonts w:cstheme="minorHAnsi"/>
                <w:sz w:val="22"/>
              </w:rPr>
              <w:t>metody podające: wykład konwersatoryjny, objaśnienie</w:t>
            </w:r>
          </w:p>
          <w:p w14:paraId="343C319A" w14:textId="77777777" w:rsidR="008119F1" w:rsidRPr="004C14BD" w:rsidRDefault="008119F1" w:rsidP="009C63D3">
            <w:pPr>
              <w:spacing w:before="0" w:after="0" w:line="240" w:lineRule="auto"/>
              <w:rPr>
                <w:rFonts w:cstheme="minorHAnsi"/>
                <w:sz w:val="22"/>
              </w:rPr>
            </w:pPr>
            <w:r w:rsidRPr="004C14BD">
              <w:rPr>
                <w:rFonts w:cstheme="minorHAnsi"/>
                <w:sz w:val="22"/>
              </w:rPr>
              <w:t>metody problemowe: scenki dramowe, analiza przypadków, dyskusja, mapa myśli</w:t>
            </w:r>
          </w:p>
          <w:p w14:paraId="0447A98E" w14:textId="13F770B2" w:rsidR="008119F1" w:rsidRPr="004C14BD" w:rsidRDefault="008119F1" w:rsidP="009C63D3">
            <w:pPr>
              <w:spacing w:before="0" w:after="0" w:line="240" w:lineRule="auto"/>
              <w:rPr>
                <w:rFonts w:cstheme="minorHAnsi"/>
                <w:sz w:val="22"/>
              </w:rPr>
            </w:pPr>
            <w:r w:rsidRPr="004C14BD">
              <w:rPr>
                <w:rFonts w:cstheme="minorHAnsi"/>
                <w:sz w:val="22"/>
              </w:rPr>
              <w:t>metody praktycznego działania: ćwiczenia</w:t>
            </w:r>
          </w:p>
        </w:tc>
      </w:tr>
      <w:tr w:rsidR="008119F1" w:rsidRPr="004C14BD" w14:paraId="72AD609A" w14:textId="77777777" w:rsidTr="008119F1">
        <w:trPr>
          <w:jc w:val="center"/>
        </w:trPr>
        <w:tc>
          <w:tcPr>
            <w:tcW w:w="2972" w:type="dxa"/>
            <w:shd w:val="clear" w:color="auto" w:fill="FFFFFF"/>
          </w:tcPr>
          <w:p w14:paraId="5E9BDAE3" w14:textId="77777777" w:rsidR="008119F1" w:rsidRPr="004C14BD" w:rsidRDefault="008119F1" w:rsidP="009C63D3">
            <w:pPr>
              <w:spacing w:before="0" w:after="0" w:line="240" w:lineRule="auto"/>
              <w:rPr>
                <w:rFonts w:cstheme="minorHAnsi"/>
                <w:sz w:val="22"/>
              </w:rPr>
            </w:pPr>
            <w:r w:rsidRPr="004C14BD">
              <w:rPr>
                <w:rFonts w:cstheme="minorHAnsi"/>
                <w:sz w:val="22"/>
              </w:rPr>
              <w:t>Pomoce dydaktyczne:</w:t>
            </w:r>
          </w:p>
        </w:tc>
        <w:tc>
          <w:tcPr>
            <w:tcW w:w="5954" w:type="dxa"/>
            <w:shd w:val="clear" w:color="auto" w:fill="auto"/>
          </w:tcPr>
          <w:p w14:paraId="1C292CEE" w14:textId="717A83DC" w:rsidR="008119F1" w:rsidRPr="004C14BD" w:rsidRDefault="008119F1" w:rsidP="009C63D3">
            <w:pPr>
              <w:spacing w:before="0" w:after="0" w:line="240" w:lineRule="auto"/>
              <w:rPr>
                <w:rFonts w:cstheme="minorHAnsi"/>
                <w:sz w:val="22"/>
              </w:rPr>
            </w:pPr>
            <w:r w:rsidRPr="004C14BD">
              <w:rPr>
                <w:rFonts w:cstheme="minorHAnsi"/>
                <w:sz w:val="22"/>
              </w:rPr>
              <w:t>symulatory słabowzroczności, opaski, grube flamastry w różnych kolorach, arkusze papieru pakowego, karteczki samoprzylepne w różnych kolorach i kształtach, materiały multimedialne i inne pomoce według specyfiki zajęć</w:t>
            </w:r>
          </w:p>
        </w:tc>
      </w:tr>
      <w:tr w:rsidR="008119F1" w:rsidRPr="004C14BD" w14:paraId="713BA3C0" w14:textId="77777777" w:rsidTr="008119F1">
        <w:trPr>
          <w:jc w:val="center"/>
        </w:trPr>
        <w:tc>
          <w:tcPr>
            <w:tcW w:w="2972" w:type="dxa"/>
            <w:shd w:val="clear" w:color="auto" w:fill="FFFFFF"/>
          </w:tcPr>
          <w:p w14:paraId="7BE12AA7" w14:textId="77777777" w:rsidR="008119F1" w:rsidRPr="004C14BD" w:rsidRDefault="008119F1" w:rsidP="009C63D3">
            <w:pPr>
              <w:spacing w:before="0" w:after="0" w:line="240" w:lineRule="auto"/>
              <w:rPr>
                <w:rFonts w:cstheme="minorHAnsi"/>
                <w:sz w:val="22"/>
              </w:rPr>
            </w:pPr>
            <w:r w:rsidRPr="004C14BD">
              <w:rPr>
                <w:rFonts w:cstheme="minorHAnsi"/>
                <w:sz w:val="22"/>
                <w:lang w:eastAsia="pl-PL"/>
              </w:rPr>
              <w:t>Warunki dopuszczenia do zaliczenia przedmiotu:</w:t>
            </w:r>
          </w:p>
        </w:tc>
        <w:tc>
          <w:tcPr>
            <w:tcW w:w="5954" w:type="dxa"/>
            <w:shd w:val="clear" w:color="auto" w:fill="auto"/>
          </w:tcPr>
          <w:p w14:paraId="082E3F36" w14:textId="6B4C7D8E" w:rsidR="008119F1" w:rsidRPr="004C14BD" w:rsidRDefault="008119F1" w:rsidP="009C63D3">
            <w:pPr>
              <w:spacing w:before="0" w:after="0" w:line="240" w:lineRule="auto"/>
              <w:rPr>
                <w:rFonts w:cstheme="minorHAnsi"/>
                <w:sz w:val="22"/>
              </w:rPr>
            </w:pPr>
            <w:r w:rsidRPr="004C14BD">
              <w:rPr>
                <w:rFonts w:cstheme="minorHAnsi"/>
                <w:sz w:val="22"/>
              </w:rPr>
              <w:t>obecność na zajęciach – 80%,</w:t>
            </w:r>
            <w:r w:rsidR="00B1745D" w:rsidRPr="004C14BD">
              <w:rPr>
                <w:rFonts w:cstheme="minorHAnsi"/>
                <w:sz w:val="22"/>
              </w:rPr>
              <w:t xml:space="preserve"> </w:t>
            </w:r>
            <w:r w:rsidRPr="004C14BD">
              <w:rPr>
                <w:rFonts w:cstheme="minorHAnsi"/>
                <w:sz w:val="22"/>
              </w:rPr>
              <w:t>wywiązanie się z powierzonych zadań indywidualnych oraz zespołowych</w:t>
            </w:r>
          </w:p>
        </w:tc>
      </w:tr>
      <w:tr w:rsidR="008119F1" w:rsidRPr="004C14BD" w14:paraId="1164FF60" w14:textId="77777777" w:rsidTr="008119F1">
        <w:trPr>
          <w:jc w:val="center"/>
        </w:trPr>
        <w:tc>
          <w:tcPr>
            <w:tcW w:w="2972" w:type="dxa"/>
            <w:shd w:val="clear" w:color="auto" w:fill="FFFFFF"/>
          </w:tcPr>
          <w:p w14:paraId="372AE0CF" w14:textId="77777777" w:rsidR="008119F1" w:rsidRPr="004C14BD" w:rsidRDefault="008119F1" w:rsidP="009C63D3">
            <w:pPr>
              <w:spacing w:before="0" w:after="0" w:line="240" w:lineRule="auto"/>
              <w:rPr>
                <w:rFonts w:cstheme="minorHAnsi"/>
                <w:sz w:val="22"/>
              </w:rPr>
            </w:pPr>
            <w:r w:rsidRPr="004C14BD">
              <w:rPr>
                <w:rFonts w:cstheme="minorHAnsi"/>
                <w:sz w:val="22"/>
                <w:lang w:eastAsia="pl-PL"/>
              </w:rPr>
              <w:t>Warunki zaliczenia przedmiotu:</w:t>
            </w:r>
          </w:p>
        </w:tc>
        <w:tc>
          <w:tcPr>
            <w:tcW w:w="5954" w:type="dxa"/>
            <w:shd w:val="clear" w:color="auto" w:fill="auto"/>
          </w:tcPr>
          <w:p w14:paraId="02FF2617" w14:textId="77777777" w:rsidR="008119F1" w:rsidRPr="004C14BD" w:rsidRDefault="008119F1" w:rsidP="009C63D3">
            <w:pPr>
              <w:spacing w:before="0" w:after="0" w:line="240" w:lineRule="auto"/>
              <w:rPr>
                <w:rFonts w:cstheme="minorHAnsi"/>
                <w:sz w:val="22"/>
              </w:rPr>
            </w:pPr>
            <w:r w:rsidRPr="004C14BD">
              <w:rPr>
                <w:rFonts w:cstheme="minorHAnsi"/>
                <w:sz w:val="22"/>
              </w:rPr>
              <w:t>egzamin pisemny, zaliczenie powyżej 51% poprawności</w:t>
            </w:r>
          </w:p>
        </w:tc>
      </w:tr>
      <w:tr w:rsidR="008119F1" w:rsidRPr="004C14BD" w14:paraId="3A1C0FE0" w14:textId="77777777" w:rsidTr="008119F1">
        <w:trPr>
          <w:jc w:val="center"/>
        </w:trPr>
        <w:tc>
          <w:tcPr>
            <w:tcW w:w="2972" w:type="dxa"/>
            <w:shd w:val="clear" w:color="auto" w:fill="FFFFFF"/>
          </w:tcPr>
          <w:p w14:paraId="71630A46" w14:textId="77777777" w:rsidR="008119F1" w:rsidRPr="004C14BD" w:rsidRDefault="008119F1" w:rsidP="009C63D3">
            <w:pPr>
              <w:spacing w:before="0" w:after="0" w:line="240" w:lineRule="auto"/>
              <w:rPr>
                <w:rFonts w:cstheme="minorHAnsi"/>
                <w:sz w:val="22"/>
              </w:rPr>
            </w:pPr>
            <w:r w:rsidRPr="004C14BD">
              <w:rPr>
                <w:rFonts w:cstheme="minorHAnsi"/>
                <w:sz w:val="22"/>
              </w:rPr>
              <w:t>Literatura obowiązkowa:</w:t>
            </w:r>
          </w:p>
        </w:tc>
        <w:tc>
          <w:tcPr>
            <w:tcW w:w="5954" w:type="dxa"/>
            <w:shd w:val="clear" w:color="auto" w:fill="auto"/>
          </w:tcPr>
          <w:p w14:paraId="7F8E1E48" w14:textId="77777777" w:rsidR="008119F1" w:rsidRPr="004C14BD" w:rsidRDefault="008119F1" w:rsidP="00FC291E">
            <w:pPr>
              <w:spacing w:line="240" w:lineRule="auto"/>
              <w:rPr>
                <w:rFonts w:cstheme="minorHAnsi"/>
                <w:sz w:val="22"/>
              </w:rPr>
            </w:pPr>
            <w:r w:rsidRPr="004C14BD">
              <w:rPr>
                <w:rFonts w:cstheme="minorHAnsi"/>
                <w:sz w:val="22"/>
              </w:rPr>
              <w:t xml:space="preserve">Augustynek, A. (2018). Wprowadzenie do psychologii. Warszawa: Difin – rozdział 7 Komunikacja interpersonalna (s. 188-199). </w:t>
            </w:r>
          </w:p>
          <w:p w14:paraId="0A2C9DEE" w14:textId="77777777" w:rsidR="008119F1" w:rsidRPr="004C14BD" w:rsidRDefault="008119F1" w:rsidP="00FC291E">
            <w:pPr>
              <w:spacing w:line="240" w:lineRule="auto"/>
              <w:rPr>
                <w:rFonts w:cstheme="minorHAnsi"/>
                <w:sz w:val="22"/>
              </w:rPr>
            </w:pPr>
            <w:r w:rsidRPr="004C14BD">
              <w:rPr>
                <w:rFonts w:cstheme="minorHAnsi"/>
                <w:sz w:val="22"/>
              </w:rPr>
              <w:t xml:space="preserve">Kuczyńska-Kwapisz, J. (2017). Orientacja przestrzenna z mobilnością jako problemy interdyscyplinarne i wyzwania dla profesjonalistów. W: J. Kuczyńska-Kwapisz, E. Śmiechowska-Petrovskij. Orientacja przestrzenna i poruszanie się osób z niepełnosprawnością narządu wzroku. Współczesne techniki, narzędzia i strategie nauczania (s. 135-159). Warszawa: Wydawnictwo Naukowe UKSW. </w:t>
            </w:r>
          </w:p>
          <w:p w14:paraId="6CB36AFB" w14:textId="77777777" w:rsidR="008119F1" w:rsidRPr="004C14BD" w:rsidRDefault="008119F1" w:rsidP="00FC291E">
            <w:pPr>
              <w:spacing w:line="240" w:lineRule="auto"/>
              <w:rPr>
                <w:rFonts w:cstheme="minorHAnsi"/>
                <w:sz w:val="22"/>
              </w:rPr>
            </w:pPr>
            <w:r w:rsidRPr="004C14BD">
              <w:rPr>
                <w:rFonts w:cstheme="minorHAnsi"/>
                <w:sz w:val="22"/>
              </w:rPr>
              <w:t>Łuba, M. (2015). Poradnictwo psychologiczne dla osób z niepełnosprawnością. W: Cz. Czabała, S. Kluczyńska (red.), Poradnictwo psychologiczne (s. 291-322). Warszawa: PWN.</w:t>
            </w:r>
          </w:p>
        </w:tc>
      </w:tr>
      <w:tr w:rsidR="008119F1" w:rsidRPr="004C14BD" w14:paraId="6BBC9E23" w14:textId="77777777" w:rsidTr="008119F1">
        <w:trPr>
          <w:jc w:val="center"/>
        </w:trPr>
        <w:tc>
          <w:tcPr>
            <w:tcW w:w="2972" w:type="dxa"/>
            <w:shd w:val="clear" w:color="auto" w:fill="FFFFFF"/>
          </w:tcPr>
          <w:p w14:paraId="6802A93C" w14:textId="77777777" w:rsidR="008119F1" w:rsidRPr="004C14BD" w:rsidRDefault="008119F1" w:rsidP="009C63D3">
            <w:pPr>
              <w:spacing w:before="0" w:after="0" w:line="240" w:lineRule="auto"/>
              <w:rPr>
                <w:rFonts w:cstheme="minorHAnsi"/>
                <w:sz w:val="22"/>
              </w:rPr>
            </w:pPr>
            <w:r w:rsidRPr="004C14BD">
              <w:rPr>
                <w:rFonts w:cstheme="minorHAnsi"/>
                <w:sz w:val="22"/>
              </w:rPr>
              <w:t>Literatura uzupełniająca:</w:t>
            </w:r>
          </w:p>
        </w:tc>
        <w:tc>
          <w:tcPr>
            <w:tcW w:w="5954" w:type="dxa"/>
            <w:shd w:val="clear" w:color="auto" w:fill="auto"/>
          </w:tcPr>
          <w:p w14:paraId="49235690" w14:textId="77777777" w:rsidR="008119F1" w:rsidRPr="004C14BD" w:rsidRDefault="008119F1" w:rsidP="00FC291E">
            <w:pPr>
              <w:spacing w:line="240" w:lineRule="auto"/>
              <w:rPr>
                <w:rFonts w:cstheme="minorHAnsi"/>
                <w:sz w:val="22"/>
              </w:rPr>
            </w:pPr>
            <w:r w:rsidRPr="004C14BD">
              <w:rPr>
                <w:rFonts w:cstheme="minorHAnsi"/>
                <w:sz w:val="22"/>
              </w:rPr>
              <w:t>Stewart, J. (2010) (red.). Mosty zamiast murów. Podręcznik komunikacji interpersonalnej. Warszawa: Wydawnictwo Naukowe PWN – rozdział 5, 6, 7, 14, 15.</w:t>
            </w:r>
          </w:p>
        </w:tc>
      </w:tr>
    </w:tbl>
    <w:p w14:paraId="13FCB66C" w14:textId="769A402C" w:rsidR="003C2875" w:rsidRPr="004C14BD" w:rsidRDefault="009C63D3" w:rsidP="00CD0002">
      <w:pPr>
        <w:pStyle w:val="Nagwek5"/>
        <w:rPr>
          <w:rFonts w:asciiTheme="minorHAnsi" w:hAnsiTheme="minorHAnsi" w:cstheme="minorHAnsi"/>
        </w:rPr>
      </w:pPr>
      <w:bookmarkStart w:id="144" w:name="_Toc87736910"/>
      <w:bookmarkStart w:id="145" w:name="_Toc94129684"/>
      <w:r w:rsidRPr="004C14BD">
        <w:rPr>
          <w:rFonts w:asciiTheme="minorHAnsi" w:hAnsiTheme="minorHAnsi" w:cstheme="minorHAnsi"/>
        </w:rPr>
        <w:t>Psychologiczne aspekty rehabilitacji osób z niepełnosprawnością wzroku</w:t>
      </w:r>
      <w:bookmarkEnd w:id="144"/>
      <w:bookmarkEnd w:id="145"/>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sychologiczne aspekty rehabilitacji osób z niepełnosprawnością wzroku"/>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58"/>
      </w:tblGrid>
      <w:tr w:rsidR="008119F1" w:rsidRPr="004C14BD" w14:paraId="37AF26B3" w14:textId="77777777" w:rsidTr="008119F1">
        <w:trPr>
          <w:jc w:val="center"/>
        </w:trPr>
        <w:tc>
          <w:tcPr>
            <w:tcW w:w="2972" w:type="dxa"/>
            <w:shd w:val="clear" w:color="auto" w:fill="FFFFFF"/>
          </w:tcPr>
          <w:p w14:paraId="739D9651" w14:textId="77777777" w:rsidR="008119F1" w:rsidRPr="004C14BD" w:rsidRDefault="008119F1" w:rsidP="009C63D3">
            <w:pPr>
              <w:spacing w:before="0" w:after="0" w:line="240" w:lineRule="auto"/>
              <w:rPr>
                <w:rFonts w:cstheme="minorHAnsi"/>
                <w:sz w:val="22"/>
              </w:rPr>
            </w:pPr>
            <w:bookmarkStart w:id="146" w:name="RowTitle_8d9eb42d27f044c3923a4ed457d761f" w:colFirst="0" w:colLast="0"/>
            <w:r w:rsidRPr="004C14BD">
              <w:rPr>
                <w:rFonts w:cstheme="minorHAnsi"/>
                <w:sz w:val="22"/>
              </w:rPr>
              <w:t>Nazwa przedmiotu:</w:t>
            </w:r>
          </w:p>
        </w:tc>
        <w:tc>
          <w:tcPr>
            <w:tcW w:w="5958" w:type="dxa"/>
            <w:shd w:val="clear" w:color="auto" w:fill="auto"/>
          </w:tcPr>
          <w:p w14:paraId="7F9CA692" w14:textId="77777777" w:rsidR="008119F1" w:rsidRPr="004C14BD" w:rsidRDefault="008119F1" w:rsidP="009C63D3">
            <w:pPr>
              <w:spacing w:before="0" w:after="0" w:line="240" w:lineRule="auto"/>
              <w:rPr>
                <w:rFonts w:cstheme="minorHAnsi"/>
                <w:b/>
                <w:sz w:val="22"/>
                <w:lang w:eastAsia="pl-PL"/>
              </w:rPr>
            </w:pPr>
            <w:r w:rsidRPr="004C14BD">
              <w:rPr>
                <w:rFonts w:cstheme="minorHAnsi"/>
                <w:b/>
                <w:sz w:val="22"/>
                <w:lang w:eastAsia="pl-PL"/>
              </w:rPr>
              <w:t>Psychologiczne aspekty rehabilitacji osób z niepełnosprawnością wzroku</w:t>
            </w:r>
          </w:p>
        </w:tc>
      </w:tr>
      <w:bookmarkEnd w:id="146"/>
      <w:tr w:rsidR="008119F1" w:rsidRPr="004C14BD" w14:paraId="34774570" w14:textId="77777777" w:rsidTr="008119F1">
        <w:trPr>
          <w:jc w:val="center"/>
        </w:trPr>
        <w:tc>
          <w:tcPr>
            <w:tcW w:w="2972" w:type="dxa"/>
            <w:shd w:val="clear" w:color="auto" w:fill="FFFFFF"/>
          </w:tcPr>
          <w:p w14:paraId="17E64A97" w14:textId="721B8BC5" w:rsidR="008119F1" w:rsidRPr="004C14BD" w:rsidRDefault="008119F1" w:rsidP="009C63D3">
            <w:pPr>
              <w:spacing w:before="0" w:after="0" w:line="240" w:lineRule="auto"/>
              <w:rPr>
                <w:rFonts w:cstheme="minorHAnsi"/>
                <w:sz w:val="22"/>
              </w:rPr>
            </w:pPr>
            <w:r w:rsidRPr="004C14BD">
              <w:rPr>
                <w:rFonts w:cstheme="minorHAnsi"/>
                <w:sz w:val="22"/>
              </w:rPr>
              <w:t>Godziny kontaktowe:</w:t>
            </w:r>
          </w:p>
        </w:tc>
        <w:tc>
          <w:tcPr>
            <w:tcW w:w="5958" w:type="dxa"/>
            <w:shd w:val="clear" w:color="auto" w:fill="auto"/>
          </w:tcPr>
          <w:p w14:paraId="78C83A73" w14:textId="77777777" w:rsidR="008119F1" w:rsidRPr="004C14BD" w:rsidRDefault="008119F1" w:rsidP="009C63D3">
            <w:pPr>
              <w:spacing w:before="0" w:after="0" w:line="240" w:lineRule="auto"/>
              <w:rPr>
                <w:rFonts w:cstheme="minorHAnsi"/>
                <w:sz w:val="22"/>
              </w:rPr>
            </w:pPr>
            <w:r w:rsidRPr="004C14BD">
              <w:rPr>
                <w:rFonts w:cstheme="minorHAnsi"/>
                <w:sz w:val="22"/>
              </w:rPr>
              <w:t>15</w:t>
            </w:r>
          </w:p>
        </w:tc>
      </w:tr>
      <w:tr w:rsidR="008119F1" w:rsidRPr="004C14BD" w14:paraId="11C4866A" w14:textId="77777777" w:rsidTr="008119F1">
        <w:trPr>
          <w:jc w:val="center"/>
        </w:trPr>
        <w:tc>
          <w:tcPr>
            <w:tcW w:w="2972" w:type="dxa"/>
            <w:shd w:val="clear" w:color="auto" w:fill="FFFFFF"/>
          </w:tcPr>
          <w:p w14:paraId="15FFCE49" w14:textId="77777777" w:rsidR="008119F1" w:rsidRPr="004C14BD" w:rsidRDefault="008119F1" w:rsidP="009C63D3">
            <w:pPr>
              <w:spacing w:before="0" w:after="0" w:line="240" w:lineRule="auto"/>
              <w:rPr>
                <w:rFonts w:cstheme="minorHAnsi"/>
                <w:sz w:val="22"/>
              </w:rPr>
            </w:pPr>
            <w:r w:rsidRPr="004C14BD">
              <w:rPr>
                <w:rFonts w:cstheme="minorHAnsi"/>
                <w:sz w:val="22"/>
              </w:rPr>
              <w:t>Godziny pracy własnej:</w:t>
            </w:r>
          </w:p>
        </w:tc>
        <w:tc>
          <w:tcPr>
            <w:tcW w:w="5958" w:type="dxa"/>
            <w:shd w:val="clear" w:color="auto" w:fill="auto"/>
          </w:tcPr>
          <w:p w14:paraId="4AA75DC1" w14:textId="25CDF15D" w:rsidR="008119F1" w:rsidRPr="004C14BD" w:rsidRDefault="008119F1" w:rsidP="009C63D3">
            <w:pPr>
              <w:spacing w:before="0" w:after="0" w:line="240" w:lineRule="auto"/>
              <w:rPr>
                <w:rFonts w:cstheme="minorHAnsi"/>
                <w:sz w:val="22"/>
              </w:rPr>
            </w:pPr>
            <w:r w:rsidRPr="004C14BD">
              <w:rPr>
                <w:rFonts w:cstheme="minorHAnsi"/>
                <w:sz w:val="22"/>
              </w:rPr>
              <w:t>10</w:t>
            </w:r>
          </w:p>
        </w:tc>
      </w:tr>
      <w:tr w:rsidR="008119F1" w:rsidRPr="004C14BD" w14:paraId="7C3147D5" w14:textId="77777777" w:rsidTr="008119F1">
        <w:trPr>
          <w:jc w:val="center"/>
        </w:trPr>
        <w:tc>
          <w:tcPr>
            <w:tcW w:w="2972" w:type="dxa"/>
            <w:shd w:val="clear" w:color="auto" w:fill="FFFFFF"/>
          </w:tcPr>
          <w:p w14:paraId="74D99ADD" w14:textId="77777777" w:rsidR="008119F1" w:rsidRPr="004C14BD" w:rsidRDefault="008119F1" w:rsidP="009C63D3">
            <w:pPr>
              <w:spacing w:before="0" w:after="0" w:line="240" w:lineRule="auto"/>
              <w:rPr>
                <w:rFonts w:cstheme="minorHAnsi"/>
                <w:sz w:val="22"/>
              </w:rPr>
            </w:pPr>
            <w:r w:rsidRPr="004C14BD">
              <w:rPr>
                <w:rFonts w:cstheme="minorHAnsi"/>
                <w:sz w:val="22"/>
              </w:rPr>
              <w:t xml:space="preserve">Informacja o realizacji </w:t>
            </w:r>
          </w:p>
          <w:p w14:paraId="3763C6EB" w14:textId="00750844" w:rsidR="008119F1" w:rsidRPr="004C14BD" w:rsidRDefault="008119F1" w:rsidP="009C63D3">
            <w:pPr>
              <w:spacing w:before="0" w:after="0" w:line="240" w:lineRule="auto"/>
              <w:rPr>
                <w:rFonts w:cstheme="minorHAnsi"/>
                <w:sz w:val="22"/>
              </w:rPr>
            </w:pPr>
            <w:r w:rsidRPr="004C14BD">
              <w:rPr>
                <w:rFonts w:cstheme="minorHAnsi"/>
                <w:sz w:val="22"/>
              </w:rPr>
              <w:t>(po jakim module lub przedmiocie):</w:t>
            </w:r>
          </w:p>
        </w:tc>
        <w:tc>
          <w:tcPr>
            <w:tcW w:w="5958" w:type="dxa"/>
            <w:shd w:val="clear" w:color="auto" w:fill="auto"/>
          </w:tcPr>
          <w:p w14:paraId="09D2EF41" w14:textId="0C2FC085" w:rsidR="008119F1" w:rsidRPr="004C14BD" w:rsidRDefault="008119F1" w:rsidP="009C63D3">
            <w:pPr>
              <w:spacing w:before="0" w:after="0" w:line="240" w:lineRule="auto"/>
              <w:rPr>
                <w:rFonts w:cstheme="minorHAnsi"/>
                <w:sz w:val="22"/>
              </w:rPr>
            </w:pPr>
            <w:r w:rsidRPr="004C14BD">
              <w:rPr>
                <w:rFonts w:cstheme="minorHAnsi"/>
                <w:sz w:val="22"/>
              </w:rPr>
              <w:t>Po Module Tyflopedagogicznym lub równolegle z Modułem Tyflopedagogicznym</w:t>
            </w:r>
            <w:r w:rsidR="00FC291E" w:rsidRPr="004C14BD">
              <w:rPr>
                <w:rFonts w:cstheme="minorHAnsi"/>
                <w:sz w:val="22"/>
              </w:rPr>
              <w:t>.</w:t>
            </w:r>
          </w:p>
        </w:tc>
      </w:tr>
      <w:tr w:rsidR="008119F1" w:rsidRPr="004C14BD" w14:paraId="58BC36ED" w14:textId="77777777" w:rsidTr="008119F1">
        <w:trPr>
          <w:jc w:val="center"/>
        </w:trPr>
        <w:tc>
          <w:tcPr>
            <w:tcW w:w="2972" w:type="dxa"/>
            <w:shd w:val="clear" w:color="auto" w:fill="FFFFFF"/>
          </w:tcPr>
          <w:p w14:paraId="01B1AC78" w14:textId="5ABBD30E" w:rsidR="008119F1" w:rsidRPr="004C14BD" w:rsidRDefault="00F4453D" w:rsidP="009C63D3">
            <w:pPr>
              <w:spacing w:before="0" w:after="0" w:line="240" w:lineRule="auto"/>
              <w:rPr>
                <w:rFonts w:cstheme="minorHAnsi"/>
                <w:sz w:val="22"/>
              </w:rPr>
            </w:pPr>
            <w:r w:rsidRPr="004C14BD">
              <w:rPr>
                <w:rFonts w:cstheme="minorHAnsi"/>
                <w:sz w:val="22"/>
              </w:rPr>
              <w:lastRenderedPageBreak/>
              <w:t xml:space="preserve">Miejsce prowadzenia zajęć: </w:t>
            </w:r>
          </w:p>
        </w:tc>
        <w:tc>
          <w:tcPr>
            <w:tcW w:w="5958" w:type="dxa"/>
            <w:shd w:val="clear" w:color="auto" w:fill="auto"/>
          </w:tcPr>
          <w:p w14:paraId="18323231" w14:textId="61DE66C2" w:rsidR="008119F1" w:rsidRPr="004C14BD" w:rsidRDefault="008119F1" w:rsidP="009C63D3">
            <w:pPr>
              <w:spacing w:before="0" w:after="0" w:line="240" w:lineRule="auto"/>
              <w:rPr>
                <w:rFonts w:cstheme="minorHAnsi"/>
                <w:sz w:val="22"/>
              </w:rPr>
            </w:pPr>
            <w:r w:rsidRPr="004C14BD">
              <w:rPr>
                <w:rFonts w:cstheme="minorHAnsi"/>
                <w:sz w:val="22"/>
              </w:rPr>
              <w:t>w sali wykładowej</w:t>
            </w:r>
          </w:p>
        </w:tc>
      </w:tr>
      <w:tr w:rsidR="008119F1" w:rsidRPr="004C14BD" w14:paraId="46220F08" w14:textId="77777777" w:rsidTr="008119F1">
        <w:trPr>
          <w:jc w:val="center"/>
        </w:trPr>
        <w:tc>
          <w:tcPr>
            <w:tcW w:w="2972" w:type="dxa"/>
            <w:shd w:val="clear" w:color="auto" w:fill="FFFFFF"/>
          </w:tcPr>
          <w:p w14:paraId="15685E84" w14:textId="77777777" w:rsidR="008119F1" w:rsidRPr="004C14BD" w:rsidRDefault="008119F1" w:rsidP="009C63D3">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8" w:type="dxa"/>
            <w:shd w:val="clear" w:color="auto" w:fill="auto"/>
          </w:tcPr>
          <w:p w14:paraId="5FFE9EE1" w14:textId="77777777" w:rsidR="008119F1" w:rsidRPr="004C14BD" w:rsidRDefault="008119F1" w:rsidP="009C63D3">
            <w:pPr>
              <w:spacing w:before="0" w:after="0" w:line="240" w:lineRule="auto"/>
              <w:rPr>
                <w:rFonts w:cstheme="minorHAnsi"/>
                <w:sz w:val="22"/>
              </w:rPr>
            </w:pPr>
            <w:r w:rsidRPr="004C14BD">
              <w:rPr>
                <w:rFonts w:cstheme="minorHAnsi"/>
                <w:sz w:val="22"/>
              </w:rPr>
              <w:t>laptop, rzutnik multimedialny</w:t>
            </w:r>
          </w:p>
        </w:tc>
      </w:tr>
      <w:tr w:rsidR="008119F1" w:rsidRPr="004C14BD" w14:paraId="2A8F660C" w14:textId="77777777" w:rsidTr="008119F1">
        <w:trPr>
          <w:jc w:val="center"/>
        </w:trPr>
        <w:tc>
          <w:tcPr>
            <w:tcW w:w="2972" w:type="dxa"/>
            <w:shd w:val="clear" w:color="auto" w:fill="FFFFFF"/>
          </w:tcPr>
          <w:p w14:paraId="69CBABDA" w14:textId="77777777" w:rsidR="008119F1" w:rsidRPr="004C14BD" w:rsidRDefault="008119F1" w:rsidP="009C63D3">
            <w:pPr>
              <w:spacing w:before="0" w:after="0" w:line="240" w:lineRule="auto"/>
              <w:rPr>
                <w:rFonts w:cstheme="minorHAnsi"/>
                <w:sz w:val="22"/>
              </w:rPr>
            </w:pPr>
            <w:r w:rsidRPr="004C14BD">
              <w:rPr>
                <w:rFonts w:cstheme="minorHAnsi"/>
                <w:sz w:val="22"/>
              </w:rPr>
              <w:t>Efekty kształcenia w zakresie wiedzy:</w:t>
            </w:r>
          </w:p>
        </w:tc>
        <w:tc>
          <w:tcPr>
            <w:tcW w:w="5958" w:type="dxa"/>
            <w:shd w:val="clear" w:color="auto" w:fill="auto"/>
          </w:tcPr>
          <w:p w14:paraId="458CC0F5" w14:textId="2C1913A5" w:rsidR="008119F1" w:rsidRPr="004C14BD" w:rsidRDefault="008119F1" w:rsidP="00C94F13">
            <w:pPr>
              <w:pStyle w:val="Akapitzlist"/>
              <w:numPr>
                <w:ilvl w:val="0"/>
                <w:numId w:val="59"/>
              </w:numPr>
              <w:spacing w:before="0" w:after="0" w:line="240" w:lineRule="auto"/>
              <w:ind w:left="322"/>
              <w:rPr>
                <w:rFonts w:cstheme="minorHAnsi"/>
                <w:b w:val="0"/>
                <w:sz w:val="22"/>
              </w:rPr>
            </w:pPr>
            <w:r w:rsidRPr="004C14BD">
              <w:rPr>
                <w:rFonts w:cstheme="minorHAnsi"/>
                <w:b w:val="0"/>
                <w:sz w:val="22"/>
              </w:rPr>
              <w:t xml:space="preserve">Zna i potrafi wyjaśnić wpływ wrodzonej niepełnosprawności wzroku (niewidzenie, słabowzroczność) na realizację zadań rozwojowych w cyklu </w:t>
            </w:r>
            <w:r w:rsidR="002840A7" w:rsidRPr="004C14BD">
              <w:rPr>
                <w:rFonts w:cstheme="minorHAnsi"/>
                <w:b w:val="0"/>
                <w:sz w:val="22"/>
              </w:rPr>
              <w:t>życiowym</w:t>
            </w:r>
            <w:r w:rsidR="00FC291E" w:rsidRPr="004C14BD">
              <w:rPr>
                <w:rFonts w:cstheme="minorHAnsi"/>
                <w:b w:val="0"/>
                <w:sz w:val="22"/>
              </w:rPr>
              <w:t>.</w:t>
            </w:r>
          </w:p>
          <w:p w14:paraId="43D34D06" w14:textId="59135B62" w:rsidR="008119F1" w:rsidRPr="004C14BD" w:rsidRDefault="008119F1" w:rsidP="00C94F13">
            <w:pPr>
              <w:pStyle w:val="Akapitzlist"/>
              <w:numPr>
                <w:ilvl w:val="0"/>
                <w:numId w:val="59"/>
              </w:numPr>
              <w:spacing w:before="0" w:after="0" w:line="240" w:lineRule="auto"/>
              <w:ind w:left="322"/>
              <w:rPr>
                <w:rFonts w:cstheme="minorHAnsi"/>
                <w:b w:val="0"/>
                <w:sz w:val="22"/>
              </w:rPr>
            </w:pPr>
            <w:r w:rsidRPr="004C14BD">
              <w:rPr>
                <w:rFonts w:cstheme="minorHAnsi"/>
                <w:b w:val="0"/>
                <w:sz w:val="22"/>
              </w:rPr>
              <w:t>Potrafi scharakteryzować proces przystosowania do utraty wzroku w biegu życia według wybranych koncepcji psychologicznych</w:t>
            </w:r>
            <w:r w:rsidR="00FC291E" w:rsidRPr="004C14BD">
              <w:rPr>
                <w:rFonts w:cstheme="minorHAnsi"/>
                <w:b w:val="0"/>
                <w:sz w:val="22"/>
              </w:rPr>
              <w:t>.</w:t>
            </w:r>
          </w:p>
          <w:p w14:paraId="1C3EA6BD" w14:textId="56A5B284" w:rsidR="008119F1" w:rsidRPr="004C14BD" w:rsidRDefault="008119F1" w:rsidP="00C94F13">
            <w:pPr>
              <w:pStyle w:val="Akapitzlist"/>
              <w:numPr>
                <w:ilvl w:val="0"/>
                <w:numId w:val="59"/>
              </w:numPr>
              <w:spacing w:before="0" w:after="0" w:line="240" w:lineRule="auto"/>
              <w:ind w:left="322"/>
              <w:rPr>
                <w:rFonts w:cstheme="minorHAnsi"/>
                <w:sz w:val="22"/>
              </w:rPr>
            </w:pPr>
            <w:r w:rsidRPr="004C14BD">
              <w:rPr>
                <w:rFonts w:cstheme="minorHAnsi"/>
                <w:b w:val="0"/>
                <w:sz w:val="22"/>
              </w:rPr>
              <w:t>Posiada podstawową wiedzę na temat procesów poznawczych i emocjonalno-motywacyjnych w orientacji przestrzennej i samodzielnej lokomocji osób z niepełnosprawnością wzroku</w:t>
            </w:r>
            <w:r w:rsidR="00FC291E" w:rsidRPr="004C14BD">
              <w:rPr>
                <w:rFonts w:cstheme="minorHAnsi"/>
                <w:b w:val="0"/>
                <w:sz w:val="22"/>
              </w:rPr>
              <w:t>.</w:t>
            </w:r>
          </w:p>
        </w:tc>
      </w:tr>
      <w:tr w:rsidR="008119F1" w:rsidRPr="004C14BD" w14:paraId="301BE3EB" w14:textId="77777777" w:rsidTr="008119F1">
        <w:trPr>
          <w:jc w:val="center"/>
        </w:trPr>
        <w:tc>
          <w:tcPr>
            <w:tcW w:w="2972" w:type="dxa"/>
            <w:shd w:val="clear" w:color="auto" w:fill="FFFFFF"/>
          </w:tcPr>
          <w:p w14:paraId="7A554F38" w14:textId="77777777" w:rsidR="008119F1" w:rsidRPr="004C14BD" w:rsidRDefault="008119F1" w:rsidP="009C63D3">
            <w:pPr>
              <w:spacing w:before="0" w:after="0" w:line="240" w:lineRule="auto"/>
              <w:rPr>
                <w:rFonts w:cstheme="minorHAnsi"/>
                <w:sz w:val="22"/>
              </w:rPr>
            </w:pPr>
            <w:r w:rsidRPr="004C14BD">
              <w:rPr>
                <w:rFonts w:cstheme="minorHAnsi"/>
                <w:sz w:val="22"/>
              </w:rPr>
              <w:t>Efekty kształcenia w zakresie umiejętności:</w:t>
            </w:r>
          </w:p>
        </w:tc>
        <w:tc>
          <w:tcPr>
            <w:tcW w:w="5958" w:type="dxa"/>
            <w:shd w:val="clear" w:color="auto" w:fill="auto"/>
          </w:tcPr>
          <w:p w14:paraId="35CD18BF" w14:textId="2DBE4BB8" w:rsidR="008119F1" w:rsidRPr="004C14BD" w:rsidRDefault="008119F1" w:rsidP="00C94F13">
            <w:pPr>
              <w:pStyle w:val="Akapitzlist"/>
              <w:numPr>
                <w:ilvl w:val="0"/>
                <w:numId w:val="60"/>
              </w:numPr>
              <w:spacing w:before="0" w:after="0" w:line="240" w:lineRule="auto"/>
              <w:ind w:left="322"/>
              <w:rPr>
                <w:rFonts w:cstheme="minorHAnsi"/>
                <w:b w:val="0"/>
                <w:sz w:val="22"/>
              </w:rPr>
            </w:pPr>
            <w:r w:rsidRPr="004C14BD">
              <w:rPr>
                <w:rFonts w:cstheme="minorHAnsi"/>
                <w:b w:val="0"/>
                <w:sz w:val="22"/>
              </w:rPr>
              <w:t>Wykorzystuje podstawową wiedzę tyflopsychologiczną w praktyce rehabilitacyjnej</w:t>
            </w:r>
            <w:r w:rsidR="00FC291E" w:rsidRPr="004C14BD">
              <w:rPr>
                <w:rFonts w:cstheme="minorHAnsi"/>
                <w:b w:val="0"/>
                <w:sz w:val="22"/>
              </w:rPr>
              <w:t>.</w:t>
            </w:r>
          </w:p>
          <w:p w14:paraId="183B258A" w14:textId="786B9C8B" w:rsidR="008119F1" w:rsidRPr="004C14BD" w:rsidRDefault="008119F1" w:rsidP="00C94F13">
            <w:pPr>
              <w:pStyle w:val="Akapitzlist"/>
              <w:numPr>
                <w:ilvl w:val="0"/>
                <w:numId w:val="60"/>
              </w:numPr>
              <w:spacing w:before="0" w:after="0" w:line="240" w:lineRule="auto"/>
              <w:ind w:left="322"/>
              <w:rPr>
                <w:rFonts w:cstheme="minorHAnsi"/>
                <w:sz w:val="22"/>
              </w:rPr>
            </w:pPr>
            <w:r w:rsidRPr="004C14BD">
              <w:rPr>
                <w:rFonts w:cstheme="minorHAnsi"/>
                <w:b w:val="0"/>
                <w:sz w:val="22"/>
              </w:rPr>
              <w:t>Trafnie różnicuje fakty na temat psychospołecznego funkcjonowania osób z niepełnosprawnością wzroku (koncepcje teoretyczne, dane empiryczne, doniesienia z praktyki edukacyjno-terapeutycznej) i mity obecne w wiedzy potocznej</w:t>
            </w:r>
            <w:r w:rsidR="00FC291E" w:rsidRPr="004C14BD">
              <w:rPr>
                <w:rFonts w:cstheme="minorHAnsi"/>
                <w:b w:val="0"/>
                <w:sz w:val="22"/>
              </w:rPr>
              <w:t>.</w:t>
            </w:r>
          </w:p>
        </w:tc>
      </w:tr>
      <w:tr w:rsidR="008119F1" w:rsidRPr="004C14BD" w14:paraId="6C16DED0" w14:textId="77777777" w:rsidTr="008119F1">
        <w:trPr>
          <w:jc w:val="center"/>
        </w:trPr>
        <w:tc>
          <w:tcPr>
            <w:tcW w:w="2972" w:type="dxa"/>
            <w:shd w:val="clear" w:color="auto" w:fill="FFFFFF"/>
          </w:tcPr>
          <w:p w14:paraId="5617A21A" w14:textId="77777777" w:rsidR="008119F1" w:rsidRPr="004C14BD" w:rsidRDefault="008119F1" w:rsidP="009C63D3">
            <w:pPr>
              <w:spacing w:before="0" w:after="0" w:line="240" w:lineRule="auto"/>
              <w:rPr>
                <w:rFonts w:cstheme="minorHAnsi"/>
                <w:sz w:val="22"/>
              </w:rPr>
            </w:pPr>
            <w:r w:rsidRPr="004C14BD">
              <w:rPr>
                <w:rFonts w:cstheme="minorHAnsi"/>
                <w:sz w:val="22"/>
              </w:rPr>
              <w:t>Efekty kształcenia w zakresie kompetencji społecznych:</w:t>
            </w:r>
          </w:p>
        </w:tc>
        <w:tc>
          <w:tcPr>
            <w:tcW w:w="5958" w:type="dxa"/>
            <w:shd w:val="clear" w:color="auto" w:fill="auto"/>
          </w:tcPr>
          <w:p w14:paraId="63B2977C" w14:textId="5361845E" w:rsidR="008119F1" w:rsidRPr="004C14BD" w:rsidRDefault="008119F1" w:rsidP="00C94F13">
            <w:pPr>
              <w:pStyle w:val="Akapitzlist"/>
              <w:numPr>
                <w:ilvl w:val="0"/>
                <w:numId w:val="61"/>
              </w:numPr>
              <w:spacing w:before="0" w:after="0" w:line="240" w:lineRule="auto"/>
              <w:ind w:left="322"/>
              <w:rPr>
                <w:rFonts w:cstheme="minorHAnsi"/>
                <w:b w:val="0"/>
                <w:sz w:val="22"/>
              </w:rPr>
            </w:pPr>
            <w:r w:rsidRPr="004C14BD">
              <w:rPr>
                <w:rFonts w:cstheme="minorHAnsi"/>
                <w:b w:val="0"/>
                <w:sz w:val="22"/>
              </w:rPr>
              <w:t>Podejmuje działania na rzecz kształtowania pozytywnego wizerunku społecznego osób z niepełnosprawnością wzroku</w:t>
            </w:r>
            <w:r w:rsidR="00FC291E" w:rsidRPr="004C14BD">
              <w:rPr>
                <w:rFonts w:cstheme="minorHAnsi"/>
                <w:b w:val="0"/>
                <w:sz w:val="22"/>
              </w:rPr>
              <w:t>.</w:t>
            </w:r>
          </w:p>
          <w:p w14:paraId="556A5A4B" w14:textId="5F1FFE5C" w:rsidR="008119F1" w:rsidRPr="004C14BD" w:rsidRDefault="008119F1" w:rsidP="00C94F13">
            <w:pPr>
              <w:pStyle w:val="Akapitzlist"/>
              <w:numPr>
                <w:ilvl w:val="0"/>
                <w:numId w:val="61"/>
              </w:numPr>
              <w:spacing w:before="0" w:after="0" w:line="240" w:lineRule="auto"/>
              <w:ind w:left="322"/>
              <w:rPr>
                <w:rFonts w:cstheme="minorHAnsi"/>
                <w:sz w:val="22"/>
              </w:rPr>
            </w:pPr>
            <w:r w:rsidRPr="004C14BD">
              <w:rPr>
                <w:rFonts w:cstheme="minorHAnsi"/>
                <w:b w:val="0"/>
                <w:sz w:val="22"/>
              </w:rPr>
              <w:t>Wykazuje zrozumienie dla znaczenia współpracy z psychologiem w prowadzeniu treningu orientacji przestrzennej</w:t>
            </w:r>
            <w:r w:rsidR="00FC291E" w:rsidRPr="004C14BD">
              <w:rPr>
                <w:rFonts w:cstheme="minorHAnsi"/>
                <w:b w:val="0"/>
                <w:sz w:val="22"/>
              </w:rPr>
              <w:t>.</w:t>
            </w:r>
          </w:p>
        </w:tc>
      </w:tr>
      <w:tr w:rsidR="008119F1" w:rsidRPr="004C14BD" w14:paraId="5D62CAD8" w14:textId="77777777" w:rsidTr="008119F1">
        <w:trPr>
          <w:jc w:val="center"/>
        </w:trPr>
        <w:tc>
          <w:tcPr>
            <w:tcW w:w="2972" w:type="dxa"/>
            <w:shd w:val="clear" w:color="auto" w:fill="FFFFFF"/>
          </w:tcPr>
          <w:p w14:paraId="675BA170" w14:textId="77777777" w:rsidR="008119F1" w:rsidRPr="004C14BD" w:rsidRDefault="008119F1" w:rsidP="009C63D3">
            <w:pPr>
              <w:spacing w:before="0" w:after="0" w:line="240" w:lineRule="auto"/>
              <w:rPr>
                <w:rFonts w:cstheme="minorHAnsi"/>
                <w:sz w:val="22"/>
              </w:rPr>
            </w:pPr>
            <w:r w:rsidRPr="004C14BD">
              <w:rPr>
                <w:rFonts w:cstheme="minorHAnsi"/>
                <w:sz w:val="22"/>
              </w:rPr>
              <w:t>Treści kształcenia:</w:t>
            </w:r>
          </w:p>
        </w:tc>
        <w:tc>
          <w:tcPr>
            <w:tcW w:w="5958" w:type="dxa"/>
            <w:shd w:val="clear" w:color="auto" w:fill="auto"/>
          </w:tcPr>
          <w:p w14:paraId="49CA4CAB" w14:textId="696E050F" w:rsidR="008119F1" w:rsidRPr="004C14BD" w:rsidRDefault="008119F1" w:rsidP="00C94F13">
            <w:pPr>
              <w:pStyle w:val="Akapitzlist"/>
              <w:numPr>
                <w:ilvl w:val="0"/>
                <w:numId w:val="62"/>
              </w:numPr>
              <w:spacing w:before="0" w:after="0" w:line="240" w:lineRule="auto"/>
              <w:ind w:left="312"/>
              <w:rPr>
                <w:rFonts w:cstheme="minorHAnsi"/>
                <w:b w:val="0"/>
                <w:sz w:val="22"/>
              </w:rPr>
            </w:pPr>
            <w:r w:rsidRPr="004C14BD">
              <w:rPr>
                <w:rFonts w:cstheme="minorHAnsi"/>
                <w:b w:val="0"/>
                <w:sz w:val="22"/>
              </w:rPr>
              <w:t>Perspektywa rozwojowa w rehabilitacji osób z niepełnosprawnością. Wpływ wrodzonej niepełnosprawności wzroku na realizację zadań rozwojowych</w:t>
            </w:r>
            <w:r w:rsidR="00DC0D18" w:rsidRPr="004C14BD">
              <w:rPr>
                <w:rFonts w:cstheme="minorHAnsi"/>
                <w:b w:val="0"/>
                <w:sz w:val="22"/>
              </w:rPr>
              <w:t>,</w:t>
            </w:r>
            <w:r w:rsidRPr="004C14BD">
              <w:rPr>
                <w:rFonts w:cstheme="minorHAnsi"/>
                <w:b w:val="0"/>
                <w:sz w:val="22"/>
              </w:rPr>
              <w:t xml:space="preserve"> przypadających na kolejne fazy życia – wybrane zagadnienia. Przegląd badań na temat różnych aspektów zdrowia psychicznego dzieci, młodzieży i dorosłych z niepełnosprawnością wzroku oraz psychospołecznego funkcjonowania ich rodzin. Społeczny odbiór osób niewidomych i słabowidzących – 4</w:t>
            </w:r>
            <w:r w:rsidR="003A3C0C" w:rsidRPr="004C14BD">
              <w:rPr>
                <w:rFonts w:cstheme="minorHAnsi"/>
                <w:b w:val="0"/>
                <w:sz w:val="22"/>
              </w:rPr>
              <w:t xml:space="preserve"> </w:t>
            </w:r>
            <w:r w:rsidR="000C532C" w:rsidRPr="004C14BD">
              <w:rPr>
                <w:rFonts w:cstheme="minorHAnsi"/>
                <w:b w:val="0"/>
                <w:sz w:val="22"/>
              </w:rPr>
              <w:t>godziny</w:t>
            </w:r>
            <w:r w:rsidR="00FC291E" w:rsidRPr="004C14BD">
              <w:rPr>
                <w:rFonts w:cstheme="minorHAnsi"/>
                <w:b w:val="0"/>
                <w:sz w:val="22"/>
              </w:rPr>
              <w:t>.</w:t>
            </w:r>
          </w:p>
          <w:p w14:paraId="2B5E3830" w14:textId="6A5F9EEA" w:rsidR="008119F1" w:rsidRPr="004C14BD" w:rsidRDefault="008119F1" w:rsidP="00C94F13">
            <w:pPr>
              <w:pStyle w:val="Akapitzlist"/>
              <w:numPr>
                <w:ilvl w:val="0"/>
                <w:numId w:val="62"/>
              </w:numPr>
              <w:spacing w:before="0" w:after="0" w:line="240" w:lineRule="auto"/>
              <w:ind w:left="312"/>
              <w:rPr>
                <w:rFonts w:cstheme="minorHAnsi"/>
                <w:b w:val="0"/>
                <w:sz w:val="22"/>
              </w:rPr>
            </w:pPr>
            <w:r w:rsidRPr="004C14BD">
              <w:rPr>
                <w:rFonts w:cstheme="minorHAnsi"/>
                <w:b w:val="0"/>
                <w:sz w:val="22"/>
              </w:rPr>
              <w:t>Psychologiczne konsekwencje nabycia niepełnosprawności wzroku w biegu życia. Etapy procesu adaptacji do nabycia niepełnosprawności wzroku. Czynniki wpływające na proces przystosowania się do niepełnosprawności. Specyfika stopniowej utraty wzroku w kontekście procesu terapeutycznego – 5</w:t>
            </w:r>
            <w:r w:rsidR="003A3C0C" w:rsidRPr="004C14BD">
              <w:rPr>
                <w:rFonts w:cstheme="minorHAnsi"/>
                <w:b w:val="0"/>
                <w:sz w:val="22"/>
              </w:rPr>
              <w:t xml:space="preserve"> </w:t>
            </w:r>
            <w:r w:rsidR="000C532C" w:rsidRPr="004C14BD">
              <w:rPr>
                <w:rFonts w:cstheme="minorHAnsi"/>
                <w:b w:val="0"/>
                <w:sz w:val="22"/>
              </w:rPr>
              <w:t>godzin</w:t>
            </w:r>
            <w:r w:rsidR="00FC291E" w:rsidRPr="004C14BD">
              <w:rPr>
                <w:rFonts w:cstheme="minorHAnsi"/>
                <w:b w:val="0"/>
                <w:sz w:val="22"/>
              </w:rPr>
              <w:t>.</w:t>
            </w:r>
          </w:p>
          <w:p w14:paraId="4DEEFC80" w14:textId="18E1D14C" w:rsidR="008119F1" w:rsidRPr="004C14BD" w:rsidRDefault="008119F1" w:rsidP="00C94F13">
            <w:pPr>
              <w:pStyle w:val="Akapitzlist"/>
              <w:numPr>
                <w:ilvl w:val="0"/>
                <w:numId w:val="62"/>
              </w:numPr>
              <w:spacing w:before="0" w:after="0" w:line="240" w:lineRule="auto"/>
              <w:ind w:left="312"/>
              <w:rPr>
                <w:rFonts w:cstheme="minorHAnsi"/>
                <w:b w:val="0"/>
                <w:sz w:val="22"/>
              </w:rPr>
            </w:pPr>
            <w:r w:rsidRPr="004C14BD">
              <w:rPr>
                <w:rFonts w:cstheme="minorHAnsi"/>
                <w:b w:val="0"/>
                <w:sz w:val="22"/>
              </w:rPr>
              <w:t>Procesy poznawcze w orientacji przestrzennej i lokomocji. Procesy emocjonalno-motywacyjne w orientacji przestrzennej i lokomocji. Bariery emocjonalne i brak akceptacji niepełnosprawności wzroku a trening orientacji przestrzennej. Kształtowanie motywacji do aktywnego udziału w rehabilitacji i umacnianie samostanowienia u osoby z niepełnosprawnością wzroku – 5</w:t>
            </w:r>
            <w:r w:rsidR="003A3C0C" w:rsidRPr="004C14BD">
              <w:rPr>
                <w:rFonts w:cstheme="minorHAnsi"/>
                <w:b w:val="0"/>
                <w:sz w:val="22"/>
              </w:rPr>
              <w:t xml:space="preserve"> </w:t>
            </w:r>
            <w:r w:rsidR="000C532C" w:rsidRPr="004C14BD">
              <w:rPr>
                <w:rFonts w:cstheme="minorHAnsi"/>
                <w:b w:val="0"/>
                <w:sz w:val="22"/>
              </w:rPr>
              <w:t>godzin</w:t>
            </w:r>
            <w:r w:rsidR="00FC291E" w:rsidRPr="004C14BD">
              <w:rPr>
                <w:rFonts w:cstheme="minorHAnsi"/>
                <w:b w:val="0"/>
                <w:sz w:val="22"/>
              </w:rPr>
              <w:t>.</w:t>
            </w:r>
          </w:p>
          <w:p w14:paraId="6459A02D" w14:textId="2A271279" w:rsidR="008119F1" w:rsidRPr="004C14BD" w:rsidRDefault="008119F1" w:rsidP="00C94F13">
            <w:pPr>
              <w:pStyle w:val="Akapitzlist"/>
              <w:numPr>
                <w:ilvl w:val="0"/>
                <w:numId w:val="62"/>
              </w:numPr>
              <w:spacing w:before="0" w:after="0" w:line="240" w:lineRule="auto"/>
              <w:ind w:left="312"/>
              <w:rPr>
                <w:rFonts w:cstheme="minorHAnsi"/>
                <w:b w:val="0"/>
                <w:sz w:val="22"/>
              </w:rPr>
            </w:pPr>
            <w:r w:rsidRPr="004C14BD">
              <w:rPr>
                <w:rFonts w:cstheme="minorHAnsi"/>
                <w:b w:val="0"/>
                <w:sz w:val="22"/>
              </w:rPr>
              <w:t>Zasoby osobowe i środowiskowe w ocenie możliwości i potrzeb osób z niepełnosprawnością wzroku i konstruowaniu programów wspomagania ich rozwoju –</w:t>
            </w:r>
            <w:r w:rsidR="003A3C0C" w:rsidRPr="004C14BD">
              <w:rPr>
                <w:rFonts w:cstheme="minorHAnsi"/>
                <w:b w:val="0"/>
                <w:sz w:val="22"/>
              </w:rPr>
              <w:t xml:space="preserve"> </w:t>
            </w:r>
            <w:r w:rsidR="000C532C" w:rsidRPr="004C14BD">
              <w:rPr>
                <w:rFonts w:cstheme="minorHAnsi"/>
                <w:b w:val="0"/>
                <w:sz w:val="22"/>
              </w:rPr>
              <w:t>1 godzina</w:t>
            </w:r>
            <w:r w:rsidR="00FC291E" w:rsidRPr="004C14BD">
              <w:rPr>
                <w:rFonts w:cstheme="minorHAnsi"/>
                <w:b w:val="0"/>
                <w:sz w:val="22"/>
              </w:rPr>
              <w:t>.</w:t>
            </w:r>
          </w:p>
        </w:tc>
      </w:tr>
      <w:tr w:rsidR="008119F1" w:rsidRPr="004C14BD" w14:paraId="283CEB65" w14:textId="77777777" w:rsidTr="008119F1">
        <w:trPr>
          <w:jc w:val="center"/>
        </w:trPr>
        <w:tc>
          <w:tcPr>
            <w:tcW w:w="2972" w:type="dxa"/>
            <w:shd w:val="clear" w:color="auto" w:fill="FFFFFF"/>
          </w:tcPr>
          <w:p w14:paraId="289F9957" w14:textId="77777777" w:rsidR="008119F1" w:rsidRPr="004C14BD" w:rsidRDefault="008119F1" w:rsidP="009C63D3">
            <w:pPr>
              <w:spacing w:before="0" w:after="0" w:line="240" w:lineRule="auto"/>
              <w:rPr>
                <w:rFonts w:cstheme="minorHAnsi"/>
                <w:sz w:val="22"/>
              </w:rPr>
            </w:pPr>
            <w:r w:rsidRPr="004C14BD">
              <w:rPr>
                <w:rFonts w:cstheme="minorHAnsi"/>
                <w:sz w:val="22"/>
              </w:rPr>
              <w:lastRenderedPageBreak/>
              <w:t>Metody kształcenia:</w:t>
            </w:r>
          </w:p>
        </w:tc>
        <w:tc>
          <w:tcPr>
            <w:tcW w:w="5958" w:type="dxa"/>
            <w:shd w:val="clear" w:color="auto" w:fill="auto"/>
          </w:tcPr>
          <w:p w14:paraId="0DCA5708" w14:textId="77777777" w:rsidR="008119F1" w:rsidRPr="004C14BD" w:rsidRDefault="008119F1" w:rsidP="009C63D3">
            <w:pPr>
              <w:spacing w:before="0" w:after="0" w:line="240" w:lineRule="auto"/>
              <w:rPr>
                <w:rFonts w:cstheme="minorHAnsi"/>
                <w:sz w:val="22"/>
              </w:rPr>
            </w:pPr>
            <w:r w:rsidRPr="004C14BD">
              <w:rPr>
                <w:rFonts w:cstheme="minorHAnsi"/>
                <w:sz w:val="22"/>
              </w:rPr>
              <w:t>metody podające: wykład, objaśnienie, praca z tekstem</w:t>
            </w:r>
          </w:p>
          <w:p w14:paraId="267978C4" w14:textId="77777777" w:rsidR="008119F1" w:rsidRPr="004C14BD" w:rsidRDefault="008119F1" w:rsidP="009C63D3">
            <w:pPr>
              <w:spacing w:before="0" w:after="0" w:line="240" w:lineRule="auto"/>
              <w:rPr>
                <w:rFonts w:cstheme="minorHAnsi"/>
                <w:sz w:val="22"/>
              </w:rPr>
            </w:pPr>
            <w:r w:rsidRPr="004C14BD">
              <w:rPr>
                <w:rFonts w:cstheme="minorHAnsi"/>
                <w:sz w:val="22"/>
              </w:rPr>
              <w:t>metody problemowe: analiza przypadków, dyskusja, mapa myśli</w:t>
            </w:r>
          </w:p>
          <w:p w14:paraId="1D1ACD26" w14:textId="137FF2C7" w:rsidR="008119F1" w:rsidRPr="004C14BD" w:rsidRDefault="008119F1" w:rsidP="009C63D3">
            <w:pPr>
              <w:spacing w:before="0" w:after="0" w:line="240" w:lineRule="auto"/>
              <w:rPr>
                <w:rFonts w:cstheme="minorHAnsi"/>
                <w:sz w:val="22"/>
              </w:rPr>
            </w:pPr>
            <w:r w:rsidRPr="004C14BD">
              <w:rPr>
                <w:rFonts w:cstheme="minorHAnsi"/>
                <w:sz w:val="22"/>
              </w:rPr>
              <w:t>metody praktycznego działania: ćwiczenia</w:t>
            </w:r>
          </w:p>
        </w:tc>
      </w:tr>
      <w:tr w:rsidR="008119F1" w:rsidRPr="004C14BD" w14:paraId="2BCD3A29" w14:textId="77777777" w:rsidTr="008119F1">
        <w:trPr>
          <w:jc w:val="center"/>
        </w:trPr>
        <w:tc>
          <w:tcPr>
            <w:tcW w:w="2972" w:type="dxa"/>
            <w:shd w:val="clear" w:color="auto" w:fill="FFFFFF"/>
          </w:tcPr>
          <w:p w14:paraId="7F949E44" w14:textId="77777777" w:rsidR="008119F1" w:rsidRPr="004C14BD" w:rsidRDefault="008119F1" w:rsidP="009C63D3">
            <w:pPr>
              <w:spacing w:before="0" w:after="0" w:line="240" w:lineRule="auto"/>
              <w:rPr>
                <w:rFonts w:cstheme="minorHAnsi"/>
                <w:sz w:val="22"/>
              </w:rPr>
            </w:pPr>
            <w:r w:rsidRPr="004C14BD">
              <w:rPr>
                <w:rFonts w:cstheme="minorHAnsi"/>
                <w:sz w:val="22"/>
              </w:rPr>
              <w:t>Pomoce dydaktyczne:</w:t>
            </w:r>
          </w:p>
        </w:tc>
        <w:tc>
          <w:tcPr>
            <w:tcW w:w="5958" w:type="dxa"/>
            <w:shd w:val="clear" w:color="auto" w:fill="auto"/>
          </w:tcPr>
          <w:p w14:paraId="2C67F921" w14:textId="7BF421EA" w:rsidR="008119F1" w:rsidRPr="004C14BD" w:rsidRDefault="008119F1" w:rsidP="009C63D3">
            <w:pPr>
              <w:spacing w:before="0" w:after="0" w:line="240" w:lineRule="auto"/>
              <w:rPr>
                <w:rFonts w:cstheme="minorHAnsi"/>
                <w:sz w:val="22"/>
              </w:rPr>
            </w:pPr>
            <w:r w:rsidRPr="004C14BD">
              <w:rPr>
                <w:rFonts w:cstheme="minorHAnsi"/>
                <w:sz w:val="22"/>
              </w:rPr>
              <w:t>opaski, symulatory słabowzroczności, materiały multimedialne i inne pomoce według specyfiki zajęć</w:t>
            </w:r>
          </w:p>
        </w:tc>
      </w:tr>
      <w:tr w:rsidR="008119F1" w:rsidRPr="004C14BD" w14:paraId="0E90A803" w14:textId="77777777" w:rsidTr="008119F1">
        <w:trPr>
          <w:jc w:val="center"/>
        </w:trPr>
        <w:tc>
          <w:tcPr>
            <w:tcW w:w="2972" w:type="dxa"/>
            <w:shd w:val="clear" w:color="auto" w:fill="FFFFFF"/>
          </w:tcPr>
          <w:p w14:paraId="6E8A270E" w14:textId="77777777" w:rsidR="008119F1" w:rsidRPr="004C14BD" w:rsidRDefault="008119F1" w:rsidP="009C63D3">
            <w:pPr>
              <w:spacing w:before="0" w:after="0" w:line="240" w:lineRule="auto"/>
              <w:rPr>
                <w:rFonts w:cstheme="minorHAnsi"/>
                <w:sz w:val="22"/>
              </w:rPr>
            </w:pPr>
            <w:r w:rsidRPr="004C14BD">
              <w:rPr>
                <w:rFonts w:cstheme="minorHAnsi"/>
                <w:sz w:val="22"/>
                <w:lang w:eastAsia="pl-PL"/>
              </w:rPr>
              <w:t>Warunki dopuszczenia do zaliczenia przedmiotu:</w:t>
            </w:r>
          </w:p>
        </w:tc>
        <w:tc>
          <w:tcPr>
            <w:tcW w:w="5958" w:type="dxa"/>
            <w:shd w:val="clear" w:color="auto" w:fill="auto"/>
          </w:tcPr>
          <w:p w14:paraId="45093DB2" w14:textId="02B77E3A" w:rsidR="008119F1" w:rsidRPr="004C14BD" w:rsidRDefault="008119F1" w:rsidP="009C63D3">
            <w:pPr>
              <w:spacing w:before="0" w:after="0" w:line="240" w:lineRule="auto"/>
              <w:rPr>
                <w:rFonts w:cstheme="minorHAnsi"/>
                <w:sz w:val="22"/>
              </w:rPr>
            </w:pPr>
            <w:r w:rsidRPr="004C14BD">
              <w:rPr>
                <w:rFonts w:cstheme="minorHAnsi"/>
                <w:sz w:val="22"/>
              </w:rPr>
              <w:t>obecność na zajęciach – 80%,</w:t>
            </w:r>
            <w:r w:rsidR="00B1745D" w:rsidRPr="004C14BD">
              <w:rPr>
                <w:rFonts w:cstheme="minorHAnsi"/>
                <w:sz w:val="22"/>
              </w:rPr>
              <w:t xml:space="preserve"> </w:t>
            </w:r>
            <w:r w:rsidRPr="004C14BD">
              <w:rPr>
                <w:rFonts w:cstheme="minorHAnsi"/>
                <w:sz w:val="22"/>
              </w:rPr>
              <w:t>wywiązanie się z powierzonych zadań indywidualnych oraz zespołowych</w:t>
            </w:r>
          </w:p>
        </w:tc>
      </w:tr>
      <w:tr w:rsidR="008119F1" w:rsidRPr="004C14BD" w14:paraId="6CDC5D1D" w14:textId="77777777" w:rsidTr="008119F1">
        <w:trPr>
          <w:jc w:val="center"/>
        </w:trPr>
        <w:tc>
          <w:tcPr>
            <w:tcW w:w="2972" w:type="dxa"/>
            <w:shd w:val="clear" w:color="auto" w:fill="FFFFFF"/>
          </w:tcPr>
          <w:p w14:paraId="79BE3917" w14:textId="77777777" w:rsidR="008119F1" w:rsidRPr="004C14BD" w:rsidRDefault="008119F1" w:rsidP="009C63D3">
            <w:pPr>
              <w:spacing w:before="0" w:after="0" w:line="240" w:lineRule="auto"/>
              <w:rPr>
                <w:rFonts w:cstheme="minorHAnsi"/>
                <w:sz w:val="22"/>
              </w:rPr>
            </w:pPr>
            <w:r w:rsidRPr="004C14BD">
              <w:rPr>
                <w:rFonts w:cstheme="minorHAnsi"/>
                <w:sz w:val="22"/>
                <w:lang w:eastAsia="pl-PL"/>
              </w:rPr>
              <w:t>Warunki zaliczenia przedmiotu:</w:t>
            </w:r>
          </w:p>
        </w:tc>
        <w:tc>
          <w:tcPr>
            <w:tcW w:w="5958" w:type="dxa"/>
            <w:shd w:val="clear" w:color="auto" w:fill="auto"/>
          </w:tcPr>
          <w:p w14:paraId="11A11CD9" w14:textId="77777777" w:rsidR="008119F1" w:rsidRPr="004C14BD" w:rsidRDefault="008119F1" w:rsidP="009C63D3">
            <w:pPr>
              <w:spacing w:before="0" w:after="0" w:line="240" w:lineRule="auto"/>
              <w:rPr>
                <w:rFonts w:cstheme="minorHAnsi"/>
                <w:sz w:val="22"/>
              </w:rPr>
            </w:pPr>
            <w:r w:rsidRPr="004C14BD">
              <w:rPr>
                <w:rFonts w:cstheme="minorHAnsi"/>
                <w:sz w:val="22"/>
              </w:rPr>
              <w:t>egzamin pisemny, zaliczenie powyżej 51% poprawności</w:t>
            </w:r>
          </w:p>
        </w:tc>
      </w:tr>
      <w:tr w:rsidR="008119F1" w:rsidRPr="004C14BD" w14:paraId="263A0C8E" w14:textId="77777777" w:rsidTr="008119F1">
        <w:trPr>
          <w:jc w:val="center"/>
        </w:trPr>
        <w:tc>
          <w:tcPr>
            <w:tcW w:w="2972" w:type="dxa"/>
            <w:shd w:val="clear" w:color="auto" w:fill="FFFFFF"/>
          </w:tcPr>
          <w:p w14:paraId="0C76EC8D" w14:textId="77777777" w:rsidR="008119F1" w:rsidRPr="004C14BD" w:rsidRDefault="008119F1" w:rsidP="009C63D3">
            <w:pPr>
              <w:spacing w:before="0" w:after="0" w:line="240" w:lineRule="auto"/>
              <w:rPr>
                <w:rFonts w:cstheme="minorHAnsi"/>
                <w:sz w:val="22"/>
              </w:rPr>
            </w:pPr>
            <w:r w:rsidRPr="004C14BD">
              <w:rPr>
                <w:rFonts w:cstheme="minorHAnsi"/>
                <w:sz w:val="22"/>
              </w:rPr>
              <w:t>Literatura obowiązkowa:</w:t>
            </w:r>
          </w:p>
        </w:tc>
        <w:tc>
          <w:tcPr>
            <w:tcW w:w="5958" w:type="dxa"/>
            <w:shd w:val="clear" w:color="auto" w:fill="auto"/>
          </w:tcPr>
          <w:p w14:paraId="495D956B" w14:textId="77777777" w:rsidR="008119F1" w:rsidRPr="004C14BD" w:rsidRDefault="008119F1" w:rsidP="00FC291E">
            <w:pPr>
              <w:spacing w:line="240" w:lineRule="auto"/>
              <w:rPr>
                <w:rFonts w:cstheme="minorHAnsi"/>
                <w:sz w:val="22"/>
              </w:rPr>
            </w:pPr>
            <w:r w:rsidRPr="004C14BD">
              <w:rPr>
                <w:rFonts w:cstheme="minorHAnsi"/>
                <w:sz w:val="22"/>
              </w:rPr>
              <w:t>Czerwińska, K., Kucharczyk, I. (2019). Tyflopsychologia. Realizacja zadań rozwojowych w biegu życia przez osoby z niepełnosprawnością wzroku. Warszawa: Wydawnictwo Naukowe PWN.</w:t>
            </w:r>
          </w:p>
        </w:tc>
      </w:tr>
      <w:tr w:rsidR="008119F1" w:rsidRPr="004C14BD" w14:paraId="4516A37C" w14:textId="77777777" w:rsidTr="008119F1">
        <w:trPr>
          <w:jc w:val="center"/>
        </w:trPr>
        <w:tc>
          <w:tcPr>
            <w:tcW w:w="2972" w:type="dxa"/>
            <w:shd w:val="clear" w:color="auto" w:fill="FFFFFF"/>
          </w:tcPr>
          <w:p w14:paraId="555DA3DF" w14:textId="77777777" w:rsidR="008119F1" w:rsidRPr="004C14BD" w:rsidRDefault="008119F1" w:rsidP="009C63D3">
            <w:pPr>
              <w:spacing w:before="0" w:after="0" w:line="240" w:lineRule="auto"/>
              <w:rPr>
                <w:rFonts w:cstheme="minorHAnsi"/>
                <w:sz w:val="22"/>
              </w:rPr>
            </w:pPr>
            <w:r w:rsidRPr="004C14BD">
              <w:rPr>
                <w:rFonts w:cstheme="minorHAnsi"/>
                <w:sz w:val="22"/>
              </w:rPr>
              <w:t>Literatura uzupełniająca:</w:t>
            </w:r>
          </w:p>
        </w:tc>
        <w:tc>
          <w:tcPr>
            <w:tcW w:w="5958" w:type="dxa"/>
            <w:shd w:val="clear" w:color="auto" w:fill="auto"/>
          </w:tcPr>
          <w:p w14:paraId="04647616" w14:textId="782239D3" w:rsidR="008119F1" w:rsidRPr="004C14BD" w:rsidRDefault="008119F1" w:rsidP="00FC291E">
            <w:pPr>
              <w:spacing w:line="240" w:lineRule="auto"/>
              <w:rPr>
                <w:rFonts w:cstheme="minorHAnsi"/>
                <w:sz w:val="22"/>
                <w:lang w:val="en-GB"/>
              </w:rPr>
            </w:pPr>
            <w:r w:rsidRPr="004C14BD">
              <w:rPr>
                <w:rFonts w:cstheme="minorHAnsi"/>
                <w:sz w:val="22"/>
                <w:lang w:val="en-GB"/>
              </w:rPr>
              <w:t>Augestad, L.B. (2017). Mental Health among Children and Young Adults with Visual</w:t>
            </w:r>
            <w:r w:rsidR="00B1745D" w:rsidRPr="004C14BD">
              <w:rPr>
                <w:rFonts w:cstheme="minorHAnsi"/>
                <w:sz w:val="22"/>
                <w:lang w:val="en-GB"/>
              </w:rPr>
              <w:t xml:space="preserve"> </w:t>
            </w:r>
            <w:r w:rsidRPr="004C14BD">
              <w:rPr>
                <w:rFonts w:cstheme="minorHAnsi"/>
                <w:sz w:val="22"/>
                <w:lang w:val="en-GB"/>
              </w:rPr>
              <w:t>Impairments:</w:t>
            </w:r>
            <w:r w:rsidR="00B1745D" w:rsidRPr="004C14BD">
              <w:rPr>
                <w:rFonts w:cstheme="minorHAnsi"/>
                <w:sz w:val="22"/>
                <w:lang w:val="en-GB"/>
              </w:rPr>
              <w:t xml:space="preserve"> </w:t>
            </w:r>
            <w:r w:rsidRPr="004C14BD">
              <w:rPr>
                <w:rFonts w:cstheme="minorHAnsi"/>
                <w:sz w:val="22"/>
                <w:lang w:val="en-GB"/>
              </w:rPr>
              <w:t>A Systematic</w:t>
            </w:r>
            <w:r w:rsidR="00B1745D" w:rsidRPr="004C14BD">
              <w:rPr>
                <w:rFonts w:cstheme="minorHAnsi"/>
                <w:sz w:val="22"/>
                <w:lang w:val="en-GB"/>
              </w:rPr>
              <w:t xml:space="preserve"> </w:t>
            </w:r>
            <w:r w:rsidRPr="004C14BD">
              <w:rPr>
                <w:rFonts w:cstheme="minorHAnsi"/>
                <w:sz w:val="22"/>
                <w:lang w:val="en-GB"/>
              </w:rPr>
              <w:t>Review. Journal</w:t>
            </w:r>
            <w:r w:rsidR="00B1745D" w:rsidRPr="004C14BD">
              <w:rPr>
                <w:rFonts w:cstheme="minorHAnsi"/>
                <w:sz w:val="22"/>
                <w:lang w:val="en-GB"/>
              </w:rPr>
              <w:t xml:space="preserve"> </w:t>
            </w:r>
            <w:r w:rsidRPr="004C14BD">
              <w:rPr>
                <w:rFonts w:cstheme="minorHAnsi"/>
                <w:sz w:val="22"/>
                <w:lang w:val="en-GB"/>
              </w:rPr>
              <w:t>of</w:t>
            </w:r>
            <w:r w:rsidR="00B1745D" w:rsidRPr="004C14BD">
              <w:rPr>
                <w:rFonts w:cstheme="minorHAnsi"/>
                <w:sz w:val="22"/>
                <w:lang w:val="en-GB"/>
              </w:rPr>
              <w:t xml:space="preserve"> </w:t>
            </w:r>
            <w:r w:rsidRPr="004C14BD">
              <w:rPr>
                <w:rFonts w:cstheme="minorHAnsi"/>
                <w:sz w:val="22"/>
                <w:lang w:val="en-GB"/>
              </w:rPr>
              <w:t>Visual</w:t>
            </w:r>
            <w:r w:rsidR="00B1745D" w:rsidRPr="004C14BD">
              <w:rPr>
                <w:rFonts w:cstheme="minorHAnsi"/>
                <w:sz w:val="22"/>
                <w:lang w:val="en-GB"/>
              </w:rPr>
              <w:t xml:space="preserve"> </w:t>
            </w:r>
            <w:r w:rsidRPr="004C14BD">
              <w:rPr>
                <w:rFonts w:cstheme="minorHAnsi"/>
                <w:sz w:val="22"/>
                <w:lang w:val="en-GB"/>
              </w:rPr>
              <w:t>Impairment</w:t>
            </w:r>
            <w:r w:rsidR="00B1745D" w:rsidRPr="004C14BD">
              <w:rPr>
                <w:rFonts w:cstheme="minorHAnsi"/>
                <w:sz w:val="22"/>
                <w:lang w:val="en-GB"/>
              </w:rPr>
              <w:t xml:space="preserve"> </w:t>
            </w:r>
            <w:r w:rsidRPr="004C14BD">
              <w:rPr>
                <w:rFonts w:cstheme="minorHAnsi"/>
                <w:sz w:val="22"/>
                <w:lang w:val="en-GB"/>
              </w:rPr>
              <w:t>&amp;</w:t>
            </w:r>
            <w:r w:rsidR="00B1745D" w:rsidRPr="004C14BD">
              <w:rPr>
                <w:rFonts w:cstheme="minorHAnsi"/>
                <w:sz w:val="22"/>
                <w:lang w:val="en-GB"/>
              </w:rPr>
              <w:t xml:space="preserve"> </w:t>
            </w:r>
            <w:r w:rsidRPr="004C14BD">
              <w:rPr>
                <w:rFonts w:cstheme="minorHAnsi"/>
                <w:sz w:val="22"/>
                <w:lang w:val="en-GB"/>
              </w:rPr>
              <w:t>Blindness, 111(5), 411–425, DOI: 10.1177/0145482X1711100503.</w:t>
            </w:r>
            <w:r w:rsidR="003A3C0C" w:rsidRPr="004C14BD">
              <w:rPr>
                <w:rFonts w:cstheme="minorHAnsi"/>
                <w:sz w:val="22"/>
                <w:lang w:val="en-GB"/>
              </w:rPr>
              <w:t xml:space="preserve"> </w:t>
            </w:r>
          </w:p>
          <w:p w14:paraId="2975653C" w14:textId="3627FE73" w:rsidR="00DC0D18" w:rsidRPr="004C14BD" w:rsidRDefault="008119F1" w:rsidP="00FC291E">
            <w:pPr>
              <w:spacing w:line="240" w:lineRule="auto"/>
              <w:rPr>
                <w:rFonts w:cstheme="minorHAnsi"/>
                <w:sz w:val="22"/>
              </w:rPr>
            </w:pPr>
            <w:r w:rsidRPr="004C14BD">
              <w:rPr>
                <w:rFonts w:cstheme="minorHAnsi"/>
                <w:sz w:val="22"/>
                <w:lang w:val="en-GB"/>
              </w:rPr>
              <w:t>Augestad,</w:t>
            </w:r>
            <w:r w:rsidR="00B1745D" w:rsidRPr="004C14BD">
              <w:rPr>
                <w:rFonts w:cstheme="minorHAnsi"/>
                <w:sz w:val="22"/>
                <w:lang w:val="en-GB"/>
              </w:rPr>
              <w:t xml:space="preserve"> </w:t>
            </w:r>
            <w:r w:rsidRPr="004C14BD">
              <w:rPr>
                <w:rFonts w:cstheme="minorHAnsi"/>
                <w:sz w:val="22"/>
                <w:lang w:val="en-GB"/>
              </w:rPr>
              <w:t>L.B.</w:t>
            </w:r>
            <w:r w:rsidR="00B1745D" w:rsidRPr="004C14BD">
              <w:rPr>
                <w:rFonts w:cstheme="minorHAnsi"/>
                <w:sz w:val="22"/>
                <w:lang w:val="en-GB"/>
              </w:rPr>
              <w:t xml:space="preserve"> </w:t>
            </w:r>
            <w:r w:rsidRPr="004C14BD">
              <w:rPr>
                <w:rFonts w:cstheme="minorHAnsi"/>
                <w:sz w:val="22"/>
                <w:lang w:val="en-GB"/>
              </w:rPr>
              <w:t>(2017).</w:t>
            </w:r>
            <w:r w:rsidR="00B1745D" w:rsidRPr="004C14BD">
              <w:rPr>
                <w:rFonts w:cstheme="minorHAnsi"/>
                <w:sz w:val="22"/>
                <w:lang w:val="en-GB"/>
              </w:rPr>
              <w:t xml:space="preserve"> </w:t>
            </w:r>
            <w:r w:rsidRPr="004C14BD">
              <w:rPr>
                <w:rFonts w:cstheme="minorHAnsi"/>
                <w:sz w:val="22"/>
                <w:lang w:val="en-GB"/>
              </w:rPr>
              <w:t>Self-Concept</w:t>
            </w:r>
            <w:r w:rsidR="00B1745D" w:rsidRPr="004C14BD">
              <w:rPr>
                <w:rFonts w:cstheme="minorHAnsi"/>
                <w:sz w:val="22"/>
                <w:lang w:val="en-GB"/>
              </w:rPr>
              <w:t xml:space="preserve"> </w:t>
            </w:r>
            <w:r w:rsidRPr="004C14BD">
              <w:rPr>
                <w:rFonts w:cstheme="minorHAnsi"/>
                <w:sz w:val="22"/>
                <w:lang w:val="en-GB"/>
              </w:rPr>
              <w:t>and</w:t>
            </w:r>
            <w:r w:rsidR="00B1745D" w:rsidRPr="004C14BD">
              <w:rPr>
                <w:rFonts w:cstheme="minorHAnsi"/>
                <w:sz w:val="22"/>
                <w:lang w:val="en-GB"/>
              </w:rPr>
              <w:t xml:space="preserve"> </w:t>
            </w:r>
            <w:r w:rsidRPr="004C14BD">
              <w:rPr>
                <w:rFonts w:cstheme="minorHAnsi"/>
                <w:sz w:val="22"/>
                <w:lang w:val="en-GB"/>
              </w:rPr>
              <w:t>Self-Esteem</w:t>
            </w:r>
            <w:r w:rsidR="00B1745D" w:rsidRPr="004C14BD">
              <w:rPr>
                <w:rFonts w:cstheme="minorHAnsi"/>
                <w:sz w:val="22"/>
                <w:lang w:val="en-GB"/>
              </w:rPr>
              <w:t xml:space="preserve"> </w:t>
            </w:r>
            <w:r w:rsidRPr="004C14BD">
              <w:rPr>
                <w:rFonts w:cstheme="minorHAnsi"/>
                <w:sz w:val="22"/>
                <w:lang w:val="en-GB"/>
              </w:rPr>
              <w:t>among</w:t>
            </w:r>
            <w:r w:rsidR="00B1745D" w:rsidRPr="004C14BD">
              <w:rPr>
                <w:rFonts w:cstheme="minorHAnsi"/>
                <w:sz w:val="22"/>
                <w:lang w:val="en-GB"/>
              </w:rPr>
              <w:t xml:space="preserve"> </w:t>
            </w:r>
            <w:r w:rsidRPr="004C14BD">
              <w:rPr>
                <w:rFonts w:cstheme="minorHAnsi"/>
                <w:sz w:val="22"/>
                <w:lang w:val="en-GB"/>
              </w:rPr>
              <w:t>Children</w:t>
            </w:r>
            <w:r w:rsidR="00B1745D" w:rsidRPr="004C14BD">
              <w:rPr>
                <w:rFonts w:cstheme="minorHAnsi"/>
                <w:sz w:val="22"/>
                <w:lang w:val="en-GB"/>
              </w:rPr>
              <w:t xml:space="preserve"> </w:t>
            </w:r>
            <w:r w:rsidRPr="004C14BD">
              <w:rPr>
                <w:rFonts w:cstheme="minorHAnsi"/>
                <w:sz w:val="22"/>
                <w:lang w:val="en-GB"/>
              </w:rPr>
              <w:t>and</w:t>
            </w:r>
            <w:r w:rsidR="00B1745D" w:rsidRPr="004C14BD">
              <w:rPr>
                <w:rFonts w:cstheme="minorHAnsi"/>
                <w:sz w:val="22"/>
                <w:lang w:val="en-GB"/>
              </w:rPr>
              <w:t xml:space="preserve"> </w:t>
            </w:r>
            <w:r w:rsidRPr="004C14BD">
              <w:rPr>
                <w:rFonts w:cstheme="minorHAnsi"/>
                <w:sz w:val="22"/>
                <w:lang w:val="en-GB"/>
              </w:rPr>
              <w:t xml:space="preserve">Young Adults with Visual Impairment: A Systematic Review. </w:t>
            </w:r>
            <w:r w:rsidRPr="004C14BD">
              <w:rPr>
                <w:rFonts w:cstheme="minorHAnsi"/>
                <w:sz w:val="22"/>
              </w:rPr>
              <w:t>Cogent Psychology, 4:1319652</w:t>
            </w:r>
            <w:r w:rsidR="00FC291E" w:rsidRPr="004C14BD">
              <w:rPr>
                <w:rFonts w:cstheme="minorHAnsi"/>
                <w:sz w:val="22"/>
              </w:rPr>
              <w:t>:</w:t>
            </w:r>
            <w:r w:rsidRPr="004C14BD">
              <w:rPr>
                <w:rFonts w:cstheme="minorHAnsi"/>
                <w:sz w:val="22"/>
              </w:rPr>
              <w:t xml:space="preserve"> </w:t>
            </w:r>
            <w:hyperlink r:id="rId32" w:history="1">
              <w:r w:rsidR="00DC0D18" w:rsidRPr="004C14BD">
                <w:rPr>
                  <w:rStyle w:val="Hipercze"/>
                  <w:rFonts w:cstheme="minorHAnsi"/>
                  <w:sz w:val="22"/>
                </w:rPr>
                <w:t>Link do publikacji</w:t>
              </w:r>
            </w:hyperlink>
          </w:p>
          <w:p w14:paraId="76A1E374" w14:textId="5F99C708" w:rsidR="008119F1" w:rsidRPr="004C14BD" w:rsidRDefault="008119F1" w:rsidP="00FC291E">
            <w:pPr>
              <w:spacing w:line="240" w:lineRule="auto"/>
              <w:rPr>
                <w:rFonts w:cstheme="minorHAnsi"/>
                <w:sz w:val="22"/>
              </w:rPr>
            </w:pPr>
            <w:r w:rsidRPr="004C14BD">
              <w:rPr>
                <w:rFonts w:cstheme="minorHAnsi"/>
                <w:sz w:val="22"/>
              </w:rPr>
              <w:t>Bilewicz, M. (2016). Sytuacja życiowa i funkcjonowanie w rolach społecznych młodzieży z niepełnosprawnością wzroku. Wydawnictwo Akademickie Żak.</w:t>
            </w:r>
          </w:p>
          <w:p w14:paraId="3B9FD73F" w14:textId="77777777" w:rsidR="008119F1" w:rsidRPr="004C14BD" w:rsidRDefault="008119F1" w:rsidP="00FC291E">
            <w:pPr>
              <w:spacing w:line="240" w:lineRule="auto"/>
              <w:rPr>
                <w:rFonts w:cstheme="minorHAnsi"/>
                <w:sz w:val="22"/>
              </w:rPr>
            </w:pPr>
            <w:r w:rsidRPr="004C14BD">
              <w:rPr>
                <w:rFonts w:cstheme="minorHAnsi"/>
                <w:sz w:val="22"/>
              </w:rPr>
              <w:t xml:space="preserve">Bręczewski, G. (2010). Wybrane psychospołeczne aspekty niepełnosprawności. W kierunku rozwojowej wizji procesu rehabilitacji. Poznań: AWF. </w:t>
            </w:r>
          </w:p>
          <w:p w14:paraId="7E115A55" w14:textId="77777777" w:rsidR="008119F1" w:rsidRPr="004C14BD" w:rsidRDefault="008119F1" w:rsidP="00FC291E">
            <w:pPr>
              <w:spacing w:line="240" w:lineRule="auto"/>
              <w:rPr>
                <w:rFonts w:cstheme="minorHAnsi"/>
                <w:sz w:val="22"/>
              </w:rPr>
            </w:pPr>
            <w:r w:rsidRPr="004C14BD">
              <w:rPr>
                <w:rFonts w:cstheme="minorHAnsi"/>
                <w:sz w:val="22"/>
              </w:rPr>
              <w:t>Czerwińska, K. (2014). Słabowzroczność a realizacja zadań rozwojowych w okresie adolescencji. W: G. Gunia, D. Baraniewicz (red.) Teoria i praktyka oddziaływań profilaktyczno-wspierających rozwój osób z niepełnosprawnością. Tom 3.1. (s. 89-102). Kraków: Wydawnictwo Naukowe Uniwersytetu Pedagogicznego.</w:t>
            </w:r>
          </w:p>
          <w:p w14:paraId="7AC375E5" w14:textId="77777777" w:rsidR="008119F1" w:rsidRPr="004C14BD" w:rsidRDefault="008119F1" w:rsidP="00FC291E">
            <w:pPr>
              <w:spacing w:line="240" w:lineRule="auto"/>
              <w:rPr>
                <w:rFonts w:cstheme="minorHAnsi"/>
                <w:sz w:val="22"/>
              </w:rPr>
            </w:pPr>
            <w:r w:rsidRPr="004C14BD">
              <w:rPr>
                <w:rFonts w:cstheme="minorHAnsi"/>
                <w:sz w:val="22"/>
              </w:rPr>
              <w:t xml:space="preserve">Czerwińska, K. (2015). Nagła utrata wzroku jako sytuacja graniczna. W: J. Wiśniewska (red.), Sytuacje graniczne w biegu ludzkiego życia (s. 356-370). Radom: Wydawnictwo Naukowe Instytutu Technologii Eksploatacji – Państwowy Instytut Badawczy. </w:t>
            </w:r>
          </w:p>
          <w:p w14:paraId="378EDEAF" w14:textId="77777777" w:rsidR="008119F1" w:rsidRPr="004C14BD" w:rsidRDefault="008119F1" w:rsidP="00FC291E">
            <w:pPr>
              <w:spacing w:line="240" w:lineRule="auto"/>
              <w:rPr>
                <w:rFonts w:cstheme="minorHAnsi"/>
                <w:sz w:val="22"/>
              </w:rPr>
            </w:pPr>
            <w:r w:rsidRPr="004C14BD">
              <w:rPr>
                <w:rFonts w:cstheme="minorHAnsi"/>
                <w:sz w:val="22"/>
              </w:rPr>
              <w:t xml:space="preserve">Czerwińska, K. (2015). Samostanowienie w rehabilitacji dorosłej osoby ociemniałej. W: J. Głodkowska (red.), Personalistyczne ujęcie fenomenu niepełnosprawności (s. 152-168). Warszawa: Wydawnictwo APS. </w:t>
            </w:r>
          </w:p>
          <w:p w14:paraId="7F01A93A" w14:textId="77777777" w:rsidR="008119F1" w:rsidRPr="004C14BD" w:rsidRDefault="008119F1" w:rsidP="00FC291E">
            <w:pPr>
              <w:spacing w:line="240" w:lineRule="auto"/>
              <w:rPr>
                <w:rFonts w:cstheme="minorHAnsi"/>
                <w:sz w:val="22"/>
              </w:rPr>
            </w:pPr>
            <w:r w:rsidRPr="004C14BD">
              <w:rPr>
                <w:rFonts w:cstheme="minorHAnsi"/>
                <w:sz w:val="22"/>
              </w:rPr>
              <w:t>Czerwińska, K. (2015). Utrata wzroku w kontekście realizacji zadań rozwojowych w okresie dorosłości. Niepełnosprawność. Dyskursy Pedagogiki Specjalnej, 17, 76-90.</w:t>
            </w:r>
          </w:p>
          <w:p w14:paraId="7DC6051C" w14:textId="77777777" w:rsidR="008119F1" w:rsidRPr="004C14BD" w:rsidRDefault="008119F1" w:rsidP="00FC291E">
            <w:pPr>
              <w:spacing w:line="240" w:lineRule="auto"/>
              <w:rPr>
                <w:rFonts w:cstheme="minorHAnsi"/>
                <w:sz w:val="22"/>
              </w:rPr>
            </w:pPr>
            <w:r w:rsidRPr="004C14BD">
              <w:rPr>
                <w:rFonts w:cstheme="minorHAnsi"/>
                <w:sz w:val="22"/>
              </w:rPr>
              <w:lastRenderedPageBreak/>
              <w:t xml:space="preserve">Czerwińska, K. (red.). (2015). Wczesne wspomaganie rozwoju dziecka z niepełnosprawnością wzroku – w kręgu diagnozy i terapii. Warszawa: Wydawnictwo Akademii Pedagogiki Specjalnej. </w:t>
            </w:r>
          </w:p>
          <w:p w14:paraId="30BF0ADE" w14:textId="77777777" w:rsidR="008119F1" w:rsidRPr="004C14BD" w:rsidRDefault="008119F1" w:rsidP="00FC291E">
            <w:pPr>
              <w:spacing w:line="240" w:lineRule="auto"/>
              <w:rPr>
                <w:rFonts w:cstheme="minorHAnsi"/>
                <w:sz w:val="22"/>
              </w:rPr>
            </w:pPr>
            <w:r w:rsidRPr="004C14BD">
              <w:rPr>
                <w:rFonts w:cstheme="minorHAnsi"/>
                <w:sz w:val="22"/>
              </w:rPr>
              <w:t xml:space="preserve">Czerwińska, K. (2017). Stopniowa utrata wzroku a wypełnianie ról społecznych w dorosłości. W: K. Czerwińska, K. Miler-Zdanowska (red.), Tyflopedagogika wobec różnorodności współczesnych wyzwań edukacyjno-rehabilitacyjnych (s. 189-211). Warszawa: Wydawnictwo APS. </w:t>
            </w:r>
          </w:p>
          <w:p w14:paraId="2C10BEB1" w14:textId="35D5F359" w:rsidR="008119F1" w:rsidRPr="004C14BD" w:rsidRDefault="008119F1" w:rsidP="00FC291E">
            <w:pPr>
              <w:spacing w:line="240" w:lineRule="auto"/>
              <w:rPr>
                <w:rFonts w:cstheme="minorHAnsi"/>
                <w:sz w:val="22"/>
              </w:rPr>
            </w:pPr>
            <w:r w:rsidRPr="004C14BD">
              <w:rPr>
                <w:rFonts w:cstheme="minorHAnsi"/>
                <w:sz w:val="22"/>
              </w:rPr>
              <w:t>Czerwińska, K. (2018). Wsparcie społeczne w sytuacji utraty wzroku w dorosłości. Niepełnosprawność. Dyskursy pedagogiki specjalnej, 30, 179-193. DOI:</w:t>
            </w:r>
            <w:r w:rsidR="00FC291E" w:rsidRPr="004C14BD">
              <w:rPr>
                <w:rFonts w:cstheme="minorHAnsi"/>
                <w:sz w:val="22"/>
              </w:rPr>
              <w:t xml:space="preserve"> </w:t>
            </w:r>
            <w:r w:rsidRPr="004C14BD">
              <w:rPr>
                <w:rFonts w:cstheme="minorHAnsi"/>
                <w:sz w:val="22"/>
              </w:rPr>
              <w:t>10.4467/25439561.NP.18.023.9861</w:t>
            </w:r>
          </w:p>
          <w:p w14:paraId="19705030" w14:textId="77777777" w:rsidR="008119F1" w:rsidRPr="004C14BD" w:rsidRDefault="008119F1" w:rsidP="00FC291E">
            <w:pPr>
              <w:spacing w:line="240" w:lineRule="auto"/>
              <w:rPr>
                <w:rFonts w:cstheme="minorHAnsi"/>
                <w:sz w:val="22"/>
                <w:lang w:val="en-GB"/>
              </w:rPr>
            </w:pPr>
            <w:r w:rsidRPr="004C14BD">
              <w:rPr>
                <w:rFonts w:cstheme="minorHAnsi"/>
                <w:sz w:val="22"/>
              </w:rPr>
              <w:t xml:space="preserve">Czerwińska, K. (2018). W trosce o wspomaganie rozwoju osób tracących wzrok w późnej dorosłości. </w:t>
            </w:r>
            <w:r w:rsidRPr="004C14BD">
              <w:rPr>
                <w:rFonts w:cstheme="minorHAnsi"/>
                <w:sz w:val="22"/>
                <w:lang w:val="en-GB"/>
              </w:rPr>
              <w:t>Fides et Ratio, 2(34), s. 496-511.</w:t>
            </w:r>
          </w:p>
          <w:p w14:paraId="04C10AA5" w14:textId="5FFC3525" w:rsidR="008119F1" w:rsidRPr="004C14BD" w:rsidRDefault="008119F1" w:rsidP="00FC291E">
            <w:pPr>
              <w:spacing w:line="240" w:lineRule="auto"/>
              <w:rPr>
                <w:rFonts w:cstheme="minorHAnsi"/>
                <w:sz w:val="22"/>
              </w:rPr>
            </w:pPr>
            <w:r w:rsidRPr="004C14BD">
              <w:rPr>
                <w:rFonts w:cstheme="minorHAnsi"/>
                <w:sz w:val="22"/>
                <w:lang w:val="en-GB"/>
              </w:rPr>
              <w:t xml:space="preserve">Czerwińska, K. (2018). Visual functioning of an individual with progressive vision loss - a case study. </w:t>
            </w:r>
            <w:r w:rsidRPr="004C14BD">
              <w:rPr>
                <w:rFonts w:cstheme="minorHAnsi"/>
                <w:sz w:val="22"/>
              </w:rPr>
              <w:t>Interdyscyplinarne Konteksty Pedagogiki Specjalnej, 20, 279-296</w:t>
            </w:r>
            <w:r w:rsidR="00FC291E" w:rsidRPr="004C14BD">
              <w:rPr>
                <w:rFonts w:cstheme="minorHAnsi"/>
                <w:sz w:val="22"/>
              </w:rPr>
              <w:t xml:space="preserve">: </w:t>
            </w:r>
            <w:hyperlink r:id="rId33" w:history="1">
              <w:r w:rsidR="007D06F4" w:rsidRPr="004C14BD">
                <w:rPr>
                  <w:rStyle w:val="Hipercze"/>
                  <w:rFonts w:cstheme="minorHAnsi"/>
                  <w:sz w:val="22"/>
                </w:rPr>
                <w:t>Link do publikacji</w:t>
              </w:r>
            </w:hyperlink>
          </w:p>
          <w:p w14:paraId="7CC2212C" w14:textId="77777777" w:rsidR="008119F1" w:rsidRPr="004C14BD" w:rsidRDefault="008119F1" w:rsidP="00FC291E">
            <w:pPr>
              <w:spacing w:line="240" w:lineRule="auto"/>
              <w:rPr>
                <w:rFonts w:cstheme="minorHAnsi"/>
                <w:sz w:val="22"/>
              </w:rPr>
            </w:pPr>
            <w:r w:rsidRPr="004C14BD">
              <w:rPr>
                <w:rFonts w:cstheme="minorHAnsi"/>
                <w:sz w:val="22"/>
              </w:rPr>
              <w:t>Czerwińska, K., Kucharczyk I. (2019). Funkcjonowanie poznawcze osób tracących wzrok w późnej dorosłości – przegląd badań. Niepełnosprawność. Dyskursy pedagogiki specjalnej, 35, 214-226.</w:t>
            </w:r>
          </w:p>
          <w:p w14:paraId="3E7F8EE5" w14:textId="48A875C8" w:rsidR="008119F1" w:rsidRPr="004C14BD" w:rsidRDefault="008119F1" w:rsidP="00FC291E">
            <w:pPr>
              <w:spacing w:line="240" w:lineRule="auto"/>
              <w:rPr>
                <w:rFonts w:cstheme="minorHAnsi"/>
                <w:sz w:val="22"/>
                <w:lang w:val="en-GB"/>
              </w:rPr>
            </w:pPr>
            <w:r w:rsidRPr="004C14BD">
              <w:rPr>
                <w:rFonts w:cstheme="minorHAnsi"/>
                <w:sz w:val="22"/>
              </w:rPr>
              <w:t xml:space="preserve">Czerwińska, K., Kucharczyk, I. (2019). Nabycie niepełnosprawności wzroku w późnej dorosłości a jakość życia. </w:t>
            </w:r>
            <w:r w:rsidRPr="004C14BD">
              <w:rPr>
                <w:rFonts w:cstheme="minorHAnsi"/>
                <w:sz w:val="22"/>
                <w:lang w:val="en-GB"/>
              </w:rPr>
              <w:t>Niepełnosprawność. Dyskursy pedagogiki specjalnej, 34, 131-145.</w:t>
            </w:r>
          </w:p>
          <w:p w14:paraId="3E99AF0C" w14:textId="3D44B7D7" w:rsidR="008119F1" w:rsidRPr="004C14BD" w:rsidRDefault="008119F1" w:rsidP="00FC291E">
            <w:pPr>
              <w:spacing w:line="240" w:lineRule="auto"/>
              <w:rPr>
                <w:rFonts w:cstheme="minorHAnsi"/>
                <w:sz w:val="22"/>
              </w:rPr>
            </w:pPr>
            <w:r w:rsidRPr="004C14BD">
              <w:rPr>
                <w:rFonts w:cstheme="minorHAnsi"/>
                <w:sz w:val="22"/>
                <w:lang w:val="en-GB"/>
              </w:rPr>
              <w:t>Czerwińska, K., Kucharczyk I. (2019). Senior</w:t>
            </w:r>
            <w:r w:rsidR="00B1745D" w:rsidRPr="004C14BD">
              <w:rPr>
                <w:rFonts w:cstheme="minorHAnsi"/>
                <w:sz w:val="22"/>
                <w:lang w:val="en-GB"/>
              </w:rPr>
              <w:t xml:space="preserve"> </w:t>
            </w:r>
            <w:r w:rsidRPr="004C14BD">
              <w:rPr>
                <w:rFonts w:cstheme="minorHAnsi"/>
                <w:sz w:val="22"/>
                <w:lang w:val="en-GB"/>
              </w:rPr>
              <w:t>citizens</w:t>
            </w:r>
            <w:r w:rsidR="00B1745D" w:rsidRPr="004C14BD">
              <w:rPr>
                <w:rFonts w:cstheme="minorHAnsi"/>
                <w:sz w:val="22"/>
                <w:lang w:val="en-GB"/>
              </w:rPr>
              <w:t xml:space="preserve"> </w:t>
            </w:r>
            <w:r w:rsidRPr="004C14BD">
              <w:rPr>
                <w:rFonts w:cstheme="minorHAnsi"/>
                <w:sz w:val="22"/>
                <w:lang w:val="en-GB"/>
              </w:rPr>
              <w:t>losing</w:t>
            </w:r>
            <w:r w:rsidR="00B1745D" w:rsidRPr="004C14BD">
              <w:rPr>
                <w:rFonts w:cstheme="minorHAnsi"/>
                <w:sz w:val="22"/>
                <w:lang w:val="en-GB"/>
              </w:rPr>
              <w:t xml:space="preserve"> </w:t>
            </w:r>
            <w:r w:rsidRPr="004C14BD">
              <w:rPr>
                <w:rFonts w:cstheme="minorHAnsi"/>
                <w:sz w:val="22"/>
                <w:lang w:val="en-GB"/>
              </w:rPr>
              <w:t>vision</w:t>
            </w:r>
            <w:r w:rsidR="00B1745D" w:rsidRPr="004C14BD">
              <w:rPr>
                <w:rFonts w:cstheme="minorHAnsi"/>
                <w:sz w:val="22"/>
                <w:lang w:val="en-GB"/>
              </w:rPr>
              <w:t xml:space="preserve"> </w:t>
            </w:r>
            <w:r w:rsidRPr="004C14BD">
              <w:rPr>
                <w:rFonts w:cstheme="minorHAnsi"/>
                <w:sz w:val="22"/>
                <w:lang w:val="en-GB"/>
              </w:rPr>
              <w:t>as</w:t>
            </w:r>
            <w:r w:rsidR="00B1745D" w:rsidRPr="004C14BD">
              <w:rPr>
                <w:rFonts w:cstheme="minorHAnsi"/>
                <w:sz w:val="22"/>
                <w:lang w:val="en-GB"/>
              </w:rPr>
              <w:t xml:space="preserve"> </w:t>
            </w:r>
            <w:r w:rsidRPr="004C14BD">
              <w:rPr>
                <w:rFonts w:cstheme="minorHAnsi"/>
                <w:sz w:val="22"/>
                <w:lang w:val="en-GB"/>
              </w:rPr>
              <w:t>a</w:t>
            </w:r>
            <w:r w:rsidR="00B1745D" w:rsidRPr="004C14BD">
              <w:rPr>
                <w:rFonts w:cstheme="minorHAnsi"/>
                <w:sz w:val="22"/>
                <w:lang w:val="en-GB"/>
              </w:rPr>
              <w:t xml:space="preserve"> </w:t>
            </w:r>
            <w:r w:rsidRPr="004C14BD">
              <w:rPr>
                <w:rFonts w:cstheme="minorHAnsi"/>
                <w:sz w:val="22"/>
                <w:lang w:val="en-GB"/>
              </w:rPr>
              <w:t>challenge to</w:t>
            </w:r>
            <w:r w:rsidR="00B1745D" w:rsidRPr="004C14BD">
              <w:rPr>
                <w:rFonts w:cstheme="minorHAnsi"/>
                <w:sz w:val="22"/>
                <w:lang w:val="en-GB"/>
              </w:rPr>
              <w:t xml:space="preserve"> </w:t>
            </w:r>
            <w:r w:rsidRPr="004C14BD">
              <w:rPr>
                <w:rFonts w:cstheme="minorHAnsi"/>
                <w:sz w:val="22"/>
                <w:lang w:val="en-GB"/>
              </w:rPr>
              <w:t>contemporary</w:t>
            </w:r>
            <w:r w:rsidR="00B1745D" w:rsidRPr="004C14BD">
              <w:rPr>
                <w:rFonts w:cstheme="minorHAnsi"/>
                <w:sz w:val="22"/>
                <w:lang w:val="en-GB"/>
              </w:rPr>
              <w:t xml:space="preserve"> </w:t>
            </w:r>
            <w:r w:rsidRPr="004C14BD">
              <w:rPr>
                <w:rFonts w:cstheme="minorHAnsi"/>
                <w:sz w:val="22"/>
                <w:lang w:val="en-GB"/>
              </w:rPr>
              <w:t xml:space="preserve">special education. </w:t>
            </w:r>
            <w:r w:rsidRPr="004C14BD">
              <w:rPr>
                <w:rFonts w:cstheme="minorHAnsi"/>
                <w:sz w:val="22"/>
              </w:rPr>
              <w:t xml:space="preserve">Interdyscyplinarne Konteksty Pedagogiki Specjalnej, 25, 333-351, DOI: </w:t>
            </w:r>
            <w:hyperlink r:id="rId34" w:history="1">
              <w:r w:rsidR="007D06F4" w:rsidRPr="004C14BD">
                <w:rPr>
                  <w:rStyle w:val="Hipercze"/>
                  <w:rFonts w:cstheme="minorHAnsi"/>
                  <w:sz w:val="22"/>
                </w:rPr>
                <w:t>Link do publikacji</w:t>
              </w:r>
            </w:hyperlink>
          </w:p>
          <w:p w14:paraId="28DD409E" w14:textId="77777777" w:rsidR="008119F1" w:rsidRPr="004C14BD" w:rsidRDefault="008119F1" w:rsidP="00FC291E">
            <w:pPr>
              <w:spacing w:line="240" w:lineRule="auto"/>
              <w:rPr>
                <w:rFonts w:cstheme="minorHAnsi"/>
                <w:sz w:val="22"/>
              </w:rPr>
            </w:pPr>
            <w:r w:rsidRPr="004C14BD">
              <w:rPr>
                <w:rFonts w:cstheme="minorHAnsi"/>
                <w:sz w:val="22"/>
              </w:rPr>
              <w:t>Kucharczyk, I. (2015). Funkcjonowanie emocjonalne dzieci z niepełnosprawnością wzroku. Niepełnosprawność. Dyskursy Pedagogiki Specjalnej, 17, 91-102.</w:t>
            </w:r>
          </w:p>
          <w:p w14:paraId="4B04BE65" w14:textId="2CD826AB" w:rsidR="008119F1" w:rsidRPr="004C14BD" w:rsidRDefault="008119F1" w:rsidP="00FC291E">
            <w:pPr>
              <w:spacing w:line="240" w:lineRule="auto"/>
              <w:rPr>
                <w:rFonts w:cstheme="minorHAnsi"/>
                <w:sz w:val="22"/>
              </w:rPr>
            </w:pPr>
            <w:r w:rsidRPr="004C14BD">
              <w:rPr>
                <w:rFonts w:cstheme="minorHAnsi"/>
                <w:sz w:val="22"/>
              </w:rPr>
              <w:t>Kucharczyk, I. (2015). Specyfika</w:t>
            </w:r>
            <w:r w:rsidR="00B1745D" w:rsidRPr="004C14BD">
              <w:rPr>
                <w:rFonts w:cstheme="minorHAnsi"/>
                <w:sz w:val="22"/>
              </w:rPr>
              <w:t xml:space="preserve"> </w:t>
            </w:r>
            <w:r w:rsidRPr="004C14BD">
              <w:rPr>
                <w:rFonts w:cstheme="minorHAnsi"/>
                <w:sz w:val="22"/>
              </w:rPr>
              <w:t>funkcjonowania</w:t>
            </w:r>
            <w:r w:rsidR="00B1745D" w:rsidRPr="004C14BD">
              <w:rPr>
                <w:rFonts w:cstheme="minorHAnsi"/>
                <w:sz w:val="22"/>
              </w:rPr>
              <w:t xml:space="preserve"> </w:t>
            </w:r>
            <w:r w:rsidRPr="004C14BD">
              <w:rPr>
                <w:rFonts w:cstheme="minorHAnsi"/>
                <w:sz w:val="22"/>
              </w:rPr>
              <w:t>poznawczego osób</w:t>
            </w:r>
            <w:r w:rsidR="00B1745D" w:rsidRPr="004C14BD">
              <w:rPr>
                <w:rFonts w:cstheme="minorHAnsi"/>
                <w:sz w:val="22"/>
              </w:rPr>
              <w:t xml:space="preserve"> </w:t>
            </w:r>
            <w:r w:rsidRPr="004C14BD">
              <w:rPr>
                <w:rFonts w:cstheme="minorHAnsi"/>
                <w:sz w:val="22"/>
              </w:rPr>
              <w:t>niewidomych. W: K. Czerwińska, M. Paplińska, M. Walkiewicz-Krutak (red.), Tyflopedagogika wobec</w:t>
            </w:r>
            <w:r w:rsidR="00B1745D" w:rsidRPr="004C14BD">
              <w:rPr>
                <w:rFonts w:cstheme="minorHAnsi"/>
                <w:sz w:val="22"/>
              </w:rPr>
              <w:t xml:space="preserve"> </w:t>
            </w:r>
            <w:r w:rsidRPr="004C14BD">
              <w:rPr>
                <w:rFonts w:cstheme="minorHAnsi"/>
                <w:sz w:val="22"/>
              </w:rPr>
              <w:t>współczesnej</w:t>
            </w:r>
            <w:r w:rsidR="00B1745D" w:rsidRPr="004C14BD">
              <w:rPr>
                <w:rFonts w:cstheme="minorHAnsi"/>
                <w:sz w:val="22"/>
              </w:rPr>
              <w:t xml:space="preserve"> </w:t>
            </w:r>
            <w:r w:rsidRPr="004C14BD">
              <w:rPr>
                <w:rFonts w:cstheme="minorHAnsi"/>
                <w:sz w:val="22"/>
              </w:rPr>
              <w:t>przestrzeni edukacyjno-rehabilitacyjnej (s. 71–87). Warszawa: Wydawnictwo APS.</w:t>
            </w:r>
          </w:p>
          <w:p w14:paraId="10091018" w14:textId="77777777" w:rsidR="008119F1" w:rsidRPr="004C14BD" w:rsidRDefault="008119F1" w:rsidP="00FC291E">
            <w:pPr>
              <w:spacing w:line="240" w:lineRule="auto"/>
              <w:rPr>
                <w:rFonts w:cstheme="minorHAnsi"/>
                <w:sz w:val="22"/>
              </w:rPr>
            </w:pPr>
            <w:r w:rsidRPr="004C14BD">
              <w:rPr>
                <w:rFonts w:cstheme="minorHAnsi"/>
                <w:sz w:val="22"/>
              </w:rPr>
              <w:t xml:space="preserve">Dycht, M. (2014). Mity, uprzedzenia, stereotypy a zjawisko piętna i stygmatyzacji niepełnosprawnych wzrokowo. W: A. Fidelus (red.), Od stereotypu do wykluczenia (s. 53-85). Warszawa: Wydawnictwo UKSW. </w:t>
            </w:r>
          </w:p>
          <w:p w14:paraId="46BB35AC" w14:textId="50308DB2" w:rsidR="008119F1" w:rsidRPr="004C14BD" w:rsidRDefault="008119F1" w:rsidP="00FC291E">
            <w:pPr>
              <w:spacing w:line="240" w:lineRule="auto"/>
              <w:rPr>
                <w:rFonts w:cstheme="minorHAnsi"/>
                <w:sz w:val="22"/>
              </w:rPr>
            </w:pPr>
            <w:r w:rsidRPr="004C14BD">
              <w:rPr>
                <w:rFonts w:cstheme="minorHAnsi"/>
                <w:sz w:val="22"/>
              </w:rPr>
              <w:t>Kilian, M. (2010). Następstwa utraty wzroku w starszym wieku. Człowiek - Niepełnosprawność - Społeczeństwo,</w:t>
            </w:r>
            <w:r w:rsidR="00B1745D" w:rsidRPr="004C14BD">
              <w:rPr>
                <w:rFonts w:cstheme="minorHAnsi"/>
                <w:sz w:val="22"/>
              </w:rPr>
              <w:t xml:space="preserve"> </w:t>
            </w:r>
            <w:r w:rsidRPr="004C14BD">
              <w:rPr>
                <w:rFonts w:cstheme="minorHAnsi"/>
                <w:sz w:val="22"/>
              </w:rPr>
              <w:t>2(12), 89-103.</w:t>
            </w:r>
          </w:p>
          <w:p w14:paraId="1706CFDE" w14:textId="77777777" w:rsidR="008119F1" w:rsidRPr="004C14BD" w:rsidRDefault="008119F1" w:rsidP="00FC291E">
            <w:pPr>
              <w:spacing w:line="240" w:lineRule="auto"/>
              <w:rPr>
                <w:rFonts w:cstheme="minorHAnsi"/>
                <w:sz w:val="22"/>
              </w:rPr>
            </w:pPr>
            <w:r w:rsidRPr="004C14BD">
              <w:rPr>
                <w:rFonts w:cstheme="minorHAnsi"/>
                <w:sz w:val="22"/>
              </w:rPr>
              <w:lastRenderedPageBreak/>
              <w:t>Mikołajczak-Matyja N. (2006). Wiedza o obiektach i zjawiskach naturalnych w definicjach konstruowanych przez niewidomych i widzących użytkowników języka. Szkoła Specjalna, 2, 89-103.</w:t>
            </w:r>
          </w:p>
          <w:p w14:paraId="7B613CF4" w14:textId="77777777" w:rsidR="008119F1" w:rsidRPr="004C14BD" w:rsidRDefault="008119F1" w:rsidP="00FC291E">
            <w:pPr>
              <w:spacing w:line="240" w:lineRule="auto"/>
              <w:rPr>
                <w:rFonts w:cstheme="minorHAnsi"/>
                <w:sz w:val="22"/>
              </w:rPr>
            </w:pPr>
            <w:r w:rsidRPr="004C14BD">
              <w:rPr>
                <w:rFonts w:cstheme="minorHAnsi"/>
                <w:sz w:val="22"/>
              </w:rPr>
              <w:t xml:space="preserve">Palak, Z., Przyłucka, E. (2010). Uwarunkowania akceptacji niepełnosprawności przez młodzież z uszkodzonym wzrokiem. W: Z. Palak, A. Bujnowska, A. Pawlak (red.), Edukacyjne i rehabilitacyjne konteksty rozwoju osób z niepełnosprawnością w różnych okresach ich życia (s.175-193). Lublin: Wydawnictwo UMCS. </w:t>
            </w:r>
          </w:p>
          <w:p w14:paraId="5C6C5D84" w14:textId="77777777" w:rsidR="008119F1" w:rsidRPr="004C14BD" w:rsidRDefault="008119F1" w:rsidP="00FC291E">
            <w:pPr>
              <w:spacing w:line="240" w:lineRule="auto"/>
              <w:rPr>
                <w:rFonts w:cstheme="minorHAnsi"/>
                <w:sz w:val="22"/>
              </w:rPr>
            </w:pPr>
            <w:r w:rsidRPr="004C14BD">
              <w:rPr>
                <w:rFonts w:cstheme="minorHAnsi"/>
                <w:sz w:val="22"/>
              </w:rPr>
              <w:t>Skoczylas, E. (2013). Wspieranie rodzin dzieci z dysfunkcją wzroku. W: B. Sidor-Piekarska (red.), Kompetentne wspieranie osób z niepełnosprawnością (s. 189–223). Lublin: Wydawnictwo KUL.</w:t>
            </w:r>
          </w:p>
          <w:p w14:paraId="444C7AFA" w14:textId="77777777" w:rsidR="008119F1" w:rsidRPr="004C14BD" w:rsidRDefault="008119F1" w:rsidP="00FC291E">
            <w:pPr>
              <w:spacing w:line="240" w:lineRule="auto"/>
              <w:rPr>
                <w:rFonts w:cstheme="minorHAnsi"/>
                <w:sz w:val="22"/>
              </w:rPr>
            </w:pPr>
            <w:r w:rsidRPr="004C14BD">
              <w:rPr>
                <w:rFonts w:cstheme="minorHAnsi"/>
                <w:sz w:val="22"/>
              </w:rPr>
              <w:t>Śmiechowska-Petrovskij, E. (2014). Aspekty stygmatyzacji i stereotypizacji osób niewidomych oraz tendencje przeciwstawne. W: A. Fidelus (red.), Od stereotypu do wykluczenia (s. 87-114). Warszawa: Wydawnictwo UKSW.</w:t>
            </w:r>
          </w:p>
        </w:tc>
      </w:tr>
    </w:tbl>
    <w:p w14:paraId="4A3BEC22" w14:textId="77777777" w:rsidR="006048D8" w:rsidRPr="004C14BD" w:rsidRDefault="006048D8" w:rsidP="006048D8">
      <w:pPr>
        <w:rPr>
          <w:rFonts w:cstheme="minorHAnsi"/>
        </w:rPr>
      </w:pPr>
      <w:r w:rsidRPr="004C14BD">
        <w:rPr>
          <w:rFonts w:cstheme="minorHAnsi"/>
        </w:rPr>
        <w:lastRenderedPageBreak/>
        <w:br w:type="page"/>
      </w:r>
    </w:p>
    <w:p w14:paraId="0E835332" w14:textId="6D7AE867" w:rsidR="006048D8" w:rsidRPr="004C14BD" w:rsidRDefault="006048D8" w:rsidP="00672981">
      <w:pPr>
        <w:pStyle w:val="Nagwek4"/>
        <w:rPr>
          <w:rFonts w:asciiTheme="minorHAnsi" w:eastAsia="Calibri" w:hAnsiTheme="minorHAnsi" w:cstheme="minorHAnsi"/>
        </w:rPr>
      </w:pPr>
      <w:bookmarkStart w:id="147" w:name="_Toc87736912"/>
      <w:bookmarkStart w:id="148" w:name="_Toc94129685"/>
      <w:r w:rsidRPr="004C14BD">
        <w:rPr>
          <w:rFonts w:asciiTheme="minorHAnsi" w:eastAsia="Calibri" w:hAnsiTheme="minorHAnsi" w:cstheme="minorHAnsi"/>
        </w:rPr>
        <w:lastRenderedPageBreak/>
        <w:t xml:space="preserve">Moduł Orientacja </w:t>
      </w:r>
      <w:r w:rsidR="00140EEE" w:rsidRPr="004C14BD">
        <w:rPr>
          <w:rFonts w:asciiTheme="minorHAnsi" w:eastAsia="Calibri" w:hAnsiTheme="minorHAnsi" w:cstheme="minorHAnsi"/>
        </w:rPr>
        <w:t>P</w:t>
      </w:r>
      <w:r w:rsidRPr="004C14BD">
        <w:rPr>
          <w:rFonts w:asciiTheme="minorHAnsi" w:eastAsia="Calibri" w:hAnsiTheme="minorHAnsi" w:cstheme="minorHAnsi"/>
        </w:rPr>
        <w:t xml:space="preserve">rzestrzenna </w:t>
      </w:r>
      <w:r w:rsidR="00140EEE" w:rsidRPr="004C14BD">
        <w:rPr>
          <w:rFonts w:asciiTheme="minorHAnsi" w:eastAsia="Calibri" w:hAnsiTheme="minorHAnsi" w:cstheme="minorHAnsi"/>
        </w:rPr>
        <w:t>P</w:t>
      </w:r>
      <w:r w:rsidRPr="004C14BD">
        <w:rPr>
          <w:rFonts w:asciiTheme="minorHAnsi" w:eastAsia="Calibri" w:hAnsiTheme="minorHAnsi" w:cstheme="minorHAnsi"/>
        </w:rPr>
        <w:t>rzedmioty diagnostyczne</w:t>
      </w:r>
      <w:bookmarkEnd w:id="147"/>
      <w:bookmarkEnd w:id="148"/>
    </w:p>
    <w:p w14:paraId="02820B24" w14:textId="1F32B380" w:rsidR="006048D8" w:rsidRPr="004C14BD" w:rsidRDefault="006048D8" w:rsidP="006048D8">
      <w:pPr>
        <w:rPr>
          <w:rFonts w:cstheme="minorHAnsi"/>
        </w:rPr>
      </w:pPr>
      <w:r w:rsidRPr="004C14BD">
        <w:rPr>
          <w:rFonts w:cstheme="minorHAnsi"/>
        </w:rPr>
        <w:t>W ramach tego modułu realizowane będą następujące przedmioty:</w:t>
      </w:r>
    </w:p>
    <w:p w14:paraId="70E46F4C" w14:textId="573416B7" w:rsidR="006048D8" w:rsidRPr="004C14BD" w:rsidRDefault="006048D8" w:rsidP="00C94F13">
      <w:pPr>
        <w:pStyle w:val="Akapitzlist"/>
        <w:numPr>
          <w:ilvl w:val="0"/>
          <w:numId w:val="63"/>
        </w:numPr>
        <w:rPr>
          <w:rFonts w:cstheme="minorHAnsi"/>
          <w:b w:val="0"/>
        </w:rPr>
      </w:pPr>
      <w:r w:rsidRPr="004C14BD">
        <w:rPr>
          <w:rFonts w:cstheme="minorHAnsi"/>
          <w:b w:val="0"/>
        </w:rPr>
        <w:t>Funkcjonalna ocena wzroku dla potrzeb orientacji przestrzennej i przemieszczania się osób słabowidzących,</w:t>
      </w:r>
    </w:p>
    <w:p w14:paraId="583E755C" w14:textId="4C698B1F" w:rsidR="006048D8" w:rsidRPr="004C14BD" w:rsidRDefault="006048D8" w:rsidP="00C94F13">
      <w:pPr>
        <w:pStyle w:val="Akapitzlist"/>
        <w:numPr>
          <w:ilvl w:val="0"/>
          <w:numId w:val="63"/>
        </w:numPr>
        <w:rPr>
          <w:rFonts w:eastAsia="Calibri" w:cstheme="minorHAnsi"/>
          <w:b w:val="0"/>
        </w:rPr>
      </w:pPr>
      <w:r w:rsidRPr="004C14BD">
        <w:rPr>
          <w:rFonts w:cstheme="minorHAnsi"/>
          <w:b w:val="0"/>
        </w:rPr>
        <w:t>Ocena umiejętności z zakresu orientacji przestrzennej i planowanie procesu nauczania.</w:t>
      </w:r>
    </w:p>
    <w:p w14:paraId="080AF689" w14:textId="218161CE" w:rsidR="006048D8" w:rsidRPr="004C14BD" w:rsidRDefault="006048D8" w:rsidP="00CD0002">
      <w:pPr>
        <w:pStyle w:val="Nagwek5"/>
        <w:rPr>
          <w:rFonts w:asciiTheme="minorHAnsi" w:hAnsiTheme="minorHAnsi" w:cstheme="minorHAnsi"/>
        </w:rPr>
      </w:pPr>
      <w:bookmarkStart w:id="149" w:name="_Toc87736913"/>
      <w:bookmarkStart w:id="150" w:name="_Toc94129686"/>
      <w:r w:rsidRPr="004C14BD">
        <w:rPr>
          <w:rFonts w:asciiTheme="minorHAnsi" w:hAnsiTheme="minorHAnsi" w:cstheme="minorHAnsi"/>
        </w:rPr>
        <w:t>Funkcjonalna ocena wzroku dla potrzeb orientacji przestrzennej i przemieszczania się osób słabowidzących</w:t>
      </w:r>
      <w:bookmarkEnd w:id="149"/>
      <w:bookmarkEnd w:id="15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unkcjonalna ocena wzroku dla potrzeb orientacji przestrzennej i przemieszczania się osób słabowidzących"/>
        <w:tblDescription w:val="Rekomendowany sposób odczytu zawartości tabeli dla osób używających aplikacji odczytu ekranu - od góry do dołu poruszając się kursorem w  skrajnie prawej kolumnie tabeli. Lewa kolumna została ustawiona jako nagłówkowa."/>
      </w:tblPr>
      <w:tblGrid>
        <w:gridCol w:w="3119"/>
        <w:gridCol w:w="5958"/>
      </w:tblGrid>
      <w:tr w:rsidR="008119F1" w:rsidRPr="004C14BD" w14:paraId="5411537A" w14:textId="77777777" w:rsidTr="008119F1">
        <w:trPr>
          <w:jc w:val="center"/>
        </w:trPr>
        <w:tc>
          <w:tcPr>
            <w:tcW w:w="3119" w:type="dxa"/>
            <w:shd w:val="clear" w:color="auto" w:fill="FFFFFF"/>
          </w:tcPr>
          <w:p w14:paraId="2D56D48B" w14:textId="77777777" w:rsidR="008119F1" w:rsidRPr="004C14BD" w:rsidRDefault="008119F1" w:rsidP="006048D8">
            <w:pPr>
              <w:spacing w:before="0" w:after="0" w:line="240" w:lineRule="auto"/>
              <w:rPr>
                <w:rFonts w:cstheme="minorHAnsi"/>
                <w:sz w:val="22"/>
              </w:rPr>
            </w:pPr>
            <w:bookmarkStart w:id="151" w:name="RowTitle_213c197cc31b4dd79d15a8f2a260c93" w:colFirst="0" w:colLast="0"/>
            <w:r w:rsidRPr="004C14BD">
              <w:rPr>
                <w:rFonts w:cstheme="minorHAnsi"/>
                <w:sz w:val="22"/>
              </w:rPr>
              <w:t>Nazwa przedmiotu:</w:t>
            </w:r>
          </w:p>
        </w:tc>
        <w:tc>
          <w:tcPr>
            <w:tcW w:w="5958" w:type="dxa"/>
            <w:shd w:val="clear" w:color="auto" w:fill="auto"/>
          </w:tcPr>
          <w:p w14:paraId="7724A66B" w14:textId="77777777" w:rsidR="008119F1" w:rsidRPr="004C14BD" w:rsidRDefault="008119F1" w:rsidP="006048D8">
            <w:pPr>
              <w:spacing w:before="0" w:after="0" w:line="240" w:lineRule="auto"/>
              <w:rPr>
                <w:rFonts w:cstheme="minorHAnsi"/>
                <w:b/>
                <w:sz w:val="22"/>
                <w:lang w:eastAsia="pl-PL"/>
              </w:rPr>
            </w:pPr>
            <w:r w:rsidRPr="004C14BD">
              <w:rPr>
                <w:rFonts w:cstheme="minorHAnsi"/>
                <w:b/>
                <w:sz w:val="22"/>
                <w:lang w:eastAsia="pl-PL"/>
              </w:rPr>
              <w:t>Funkcjonalna ocena wzroku dla potrzeb orientacji przestrzennej i przemieszczania się osób słabowidzących</w:t>
            </w:r>
          </w:p>
        </w:tc>
      </w:tr>
      <w:bookmarkEnd w:id="151"/>
      <w:tr w:rsidR="008119F1" w:rsidRPr="004C14BD" w14:paraId="62B9D174" w14:textId="77777777" w:rsidTr="008119F1">
        <w:trPr>
          <w:jc w:val="center"/>
        </w:trPr>
        <w:tc>
          <w:tcPr>
            <w:tcW w:w="3119" w:type="dxa"/>
            <w:shd w:val="clear" w:color="auto" w:fill="FFFFFF"/>
          </w:tcPr>
          <w:p w14:paraId="7F2B2720" w14:textId="17885210" w:rsidR="008119F1" w:rsidRPr="004C14BD" w:rsidRDefault="008119F1" w:rsidP="006048D8">
            <w:pPr>
              <w:spacing w:before="0" w:after="0" w:line="240" w:lineRule="auto"/>
              <w:rPr>
                <w:rFonts w:cstheme="minorHAnsi"/>
                <w:sz w:val="22"/>
              </w:rPr>
            </w:pPr>
            <w:r w:rsidRPr="004C14BD">
              <w:rPr>
                <w:rFonts w:cstheme="minorHAnsi"/>
                <w:sz w:val="22"/>
              </w:rPr>
              <w:t>Godziny kontaktowe:</w:t>
            </w:r>
          </w:p>
        </w:tc>
        <w:tc>
          <w:tcPr>
            <w:tcW w:w="5958" w:type="dxa"/>
            <w:shd w:val="clear" w:color="auto" w:fill="auto"/>
          </w:tcPr>
          <w:p w14:paraId="3588F8B4" w14:textId="77777777" w:rsidR="008119F1" w:rsidRPr="004C14BD" w:rsidRDefault="008119F1" w:rsidP="006048D8">
            <w:pPr>
              <w:spacing w:before="0" w:after="0" w:line="240" w:lineRule="auto"/>
              <w:rPr>
                <w:rFonts w:cstheme="minorHAnsi"/>
                <w:sz w:val="22"/>
              </w:rPr>
            </w:pPr>
            <w:r w:rsidRPr="004C14BD">
              <w:rPr>
                <w:rFonts w:cstheme="minorHAnsi"/>
                <w:sz w:val="22"/>
              </w:rPr>
              <w:t>10</w:t>
            </w:r>
          </w:p>
        </w:tc>
      </w:tr>
      <w:tr w:rsidR="008119F1" w:rsidRPr="004C14BD" w14:paraId="5FEA26CF" w14:textId="77777777" w:rsidTr="008119F1">
        <w:trPr>
          <w:jc w:val="center"/>
        </w:trPr>
        <w:tc>
          <w:tcPr>
            <w:tcW w:w="3119" w:type="dxa"/>
            <w:shd w:val="clear" w:color="auto" w:fill="FFFFFF"/>
          </w:tcPr>
          <w:p w14:paraId="15DF82D0" w14:textId="77777777" w:rsidR="008119F1" w:rsidRPr="004C14BD" w:rsidRDefault="008119F1" w:rsidP="006048D8">
            <w:pPr>
              <w:spacing w:before="0" w:after="0" w:line="240" w:lineRule="auto"/>
              <w:rPr>
                <w:rFonts w:cstheme="minorHAnsi"/>
                <w:sz w:val="22"/>
              </w:rPr>
            </w:pPr>
            <w:r w:rsidRPr="004C14BD">
              <w:rPr>
                <w:rFonts w:cstheme="minorHAnsi"/>
                <w:sz w:val="22"/>
              </w:rPr>
              <w:t>Godziny pracy własnej:</w:t>
            </w:r>
          </w:p>
        </w:tc>
        <w:tc>
          <w:tcPr>
            <w:tcW w:w="5958" w:type="dxa"/>
            <w:shd w:val="clear" w:color="auto" w:fill="auto"/>
          </w:tcPr>
          <w:p w14:paraId="2C80AFEF" w14:textId="63C0FC2A" w:rsidR="008119F1" w:rsidRPr="004C14BD" w:rsidRDefault="008119F1" w:rsidP="006048D8">
            <w:pPr>
              <w:spacing w:before="0" w:after="0" w:line="240" w:lineRule="auto"/>
              <w:rPr>
                <w:rFonts w:cstheme="minorHAnsi"/>
                <w:sz w:val="22"/>
              </w:rPr>
            </w:pPr>
            <w:r w:rsidRPr="004C14BD">
              <w:rPr>
                <w:rFonts w:cstheme="minorHAnsi"/>
                <w:sz w:val="22"/>
              </w:rPr>
              <w:t>15</w:t>
            </w:r>
          </w:p>
        </w:tc>
      </w:tr>
      <w:tr w:rsidR="008119F1" w:rsidRPr="004C14BD" w14:paraId="41FF74F2" w14:textId="77777777" w:rsidTr="008119F1">
        <w:trPr>
          <w:jc w:val="center"/>
        </w:trPr>
        <w:tc>
          <w:tcPr>
            <w:tcW w:w="3119" w:type="dxa"/>
            <w:shd w:val="clear" w:color="auto" w:fill="FFFFFF"/>
          </w:tcPr>
          <w:p w14:paraId="199BF7AE" w14:textId="77777777" w:rsidR="008119F1" w:rsidRPr="004C14BD" w:rsidRDefault="008119F1" w:rsidP="006048D8">
            <w:pPr>
              <w:spacing w:before="0" w:after="0" w:line="240" w:lineRule="auto"/>
              <w:rPr>
                <w:rFonts w:cstheme="minorHAnsi"/>
                <w:sz w:val="22"/>
              </w:rPr>
            </w:pPr>
            <w:r w:rsidRPr="004C14BD">
              <w:rPr>
                <w:rFonts w:cstheme="minorHAnsi"/>
                <w:sz w:val="22"/>
              </w:rPr>
              <w:t xml:space="preserve">Informacja o realizacji </w:t>
            </w:r>
          </w:p>
          <w:p w14:paraId="063750B4" w14:textId="78F3BB49" w:rsidR="008119F1" w:rsidRPr="004C14BD" w:rsidRDefault="008119F1" w:rsidP="006048D8">
            <w:pPr>
              <w:spacing w:before="0" w:after="0" w:line="240" w:lineRule="auto"/>
              <w:rPr>
                <w:rFonts w:cstheme="minorHAnsi"/>
                <w:sz w:val="22"/>
              </w:rPr>
            </w:pPr>
            <w:r w:rsidRPr="004C14BD">
              <w:rPr>
                <w:rFonts w:cstheme="minorHAnsi"/>
                <w:sz w:val="22"/>
              </w:rPr>
              <w:t>(po jakim module lub przedmiocie):</w:t>
            </w:r>
          </w:p>
        </w:tc>
        <w:tc>
          <w:tcPr>
            <w:tcW w:w="5958" w:type="dxa"/>
            <w:shd w:val="clear" w:color="auto" w:fill="auto"/>
          </w:tcPr>
          <w:p w14:paraId="131FB214" w14:textId="7FFE264B" w:rsidR="008119F1" w:rsidRPr="004C14BD" w:rsidRDefault="008119F1" w:rsidP="006048D8">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 xml:space="preserve">Podstawowe umiejętności i techniki poruszania się z </w:t>
            </w:r>
            <w:r w:rsidR="00D73813" w:rsidRPr="004C14BD">
              <w:rPr>
                <w:rFonts w:cstheme="minorHAnsi"/>
                <w:i/>
                <w:iCs/>
                <w:sz w:val="22"/>
              </w:rPr>
              <w:t xml:space="preserve">białą </w:t>
            </w:r>
            <w:r w:rsidRPr="004C14BD">
              <w:rPr>
                <w:rFonts w:cstheme="minorHAnsi"/>
                <w:i/>
                <w:iCs/>
                <w:sz w:val="22"/>
              </w:rPr>
              <w:t>laską</w:t>
            </w:r>
            <w:r w:rsidRPr="004C14BD">
              <w:rPr>
                <w:rFonts w:cstheme="minorHAnsi"/>
                <w:sz w:val="22"/>
              </w:rPr>
              <w:t xml:space="preserve"> (ponieważ ocena jest dokonywana w przestrzeni otwartej w symulatorach o różnym zakresie słabowzroczności, konieczne jest wcześniej nabycie podstawowych umiejętności przemieszczania się z laską), równolegle do przedmiotów z Modułu Orientacja Przestrzenna Przedmioty Metodyczne Zaawansowane</w:t>
            </w:r>
            <w:r w:rsidR="00F213E6" w:rsidRPr="004C14BD">
              <w:rPr>
                <w:rFonts w:cstheme="minorHAnsi"/>
                <w:sz w:val="22"/>
              </w:rPr>
              <w:t>.</w:t>
            </w:r>
          </w:p>
        </w:tc>
      </w:tr>
      <w:tr w:rsidR="008119F1" w:rsidRPr="004C14BD" w14:paraId="63CF4263" w14:textId="77777777" w:rsidTr="008119F1">
        <w:trPr>
          <w:jc w:val="center"/>
        </w:trPr>
        <w:tc>
          <w:tcPr>
            <w:tcW w:w="3119" w:type="dxa"/>
            <w:shd w:val="clear" w:color="auto" w:fill="FFFFFF"/>
          </w:tcPr>
          <w:p w14:paraId="39663EBD" w14:textId="00AC7E07" w:rsidR="008119F1" w:rsidRPr="004C14BD" w:rsidRDefault="00F4453D" w:rsidP="006048D8">
            <w:pPr>
              <w:spacing w:before="0" w:after="0" w:line="240" w:lineRule="auto"/>
              <w:rPr>
                <w:rFonts w:cstheme="minorHAnsi"/>
                <w:sz w:val="22"/>
              </w:rPr>
            </w:pPr>
            <w:r w:rsidRPr="004C14BD">
              <w:rPr>
                <w:rFonts w:cstheme="minorHAnsi"/>
                <w:sz w:val="22"/>
              </w:rPr>
              <w:t xml:space="preserve">Miejsce prowadzenia zajęć: </w:t>
            </w:r>
          </w:p>
        </w:tc>
        <w:tc>
          <w:tcPr>
            <w:tcW w:w="5958" w:type="dxa"/>
            <w:shd w:val="clear" w:color="auto" w:fill="auto"/>
          </w:tcPr>
          <w:p w14:paraId="2281ACCF" w14:textId="08CA52FA" w:rsidR="008119F1" w:rsidRPr="004C14BD" w:rsidRDefault="008119F1" w:rsidP="006048D8">
            <w:pPr>
              <w:spacing w:before="0" w:after="0" w:line="240" w:lineRule="auto"/>
              <w:rPr>
                <w:rFonts w:cstheme="minorHAnsi"/>
                <w:sz w:val="22"/>
              </w:rPr>
            </w:pPr>
            <w:r w:rsidRPr="004C14BD">
              <w:rPr>
                <w:rFonts w:cstheme="minorHAnsi"/>
                <w:sz w:val="22"/>
              </w:rPr>
              <w:t>w sali wykładowej</w:t>
            </w:r>
          </w:p>
        </w:tc>
      </w:tr>
      <w:tr w:rsidR="008119F1" w:rsidRPr="004C14BD" w14:paraId="5BC9DF76" w14:textId="77777777" w:rsidTr="008119F1">
        <w:trPr>
          <w:jc w:val="center"/>
        </w:trPr>
        <w:tc>
          <w:tcPr>
            <w:tcW w:w="3119" w:type="dxa"/>
            <w:shd w:val="clear" w:color="auto" w:fill="FFFFFF"/>
          </w:tcPr>
          <w:p w14:paraId="2FD153B3" w14:textId="77777777" w:rsidR="008119F1" w:rsidRPr="004C14BD" w:rsidRDefault="008119F1" w:rsidP="006048D8">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8" w:type="dxa"/>
            <w:shd w:val="clear" w:color="auto" w:fill="auto"/>
          </w:tcPr>
          <w:p w14:paraId="0C84C017" w14:textId="77777777" w:rsidR="008119F1" w:rsidRPr="004C14BD" w:rsidRDefault="008119F1" w:rsidP="006048D8">
            <w:pPr>
              <w:spacing w:before="0" w:after="0" w:line="240" w:lineRule="auto"/>
              <w:rPr>
                <w:rFonts w:cstheme="minorHAnsi"/>
                <w:sz w:val="22"/>
              </w:rPr>
            </w:pPr>
            <w:r w:rsidRPr="004C14BD">
              <w:rPr>
                <w:rFonts w:cstheme="minorHAnsi"/>
                <w:sz w:val="22"/>
              </w:rPr>
              <w:t>laptop, rzutnik multimedialny</w:t>
            </w:r>
          </w:p>
        </w:tc>
      </w:tr>
      <w:tr w:rsidR="008119F1" w:rsidRPr="004C14BD" w14:paraId="4E04A89E" w14:textId="77777777" w:rsidTr="008119F1">
        <w:trPr>
          <w:jc w:val="center"/>
        </w:trPr>
        <w:tc>
          <w:tcPr>
            <w:tcW w:w="3119" w:type="dxa"/>
            <w:shd w:val="clear" w:color="auto" w:fill="FFFFFF"/>
          </w:tcPr>
          <w:p w14:paraId="7B921967" w14:textId="77777777" w:rsidR="008119F1" w:rsidRPr="004C14BD" w:rsidRDefault="008119F1" w:rsidP="006048D8">
            <w:pPr>
              <w:spacing w:before="0" w:after="0" w:line="240" w:lineRule="auto"/>
              <w:rPr>
                <w:rFonts w:cstheme="minorHAnsi"/>
                <w:sz w:val="22"/>
              </w:rPr>
            </w:pPr>
            <w:r w:rsidRPr="004C14BD">
              <w:rPr>
                <w:rFonts w:cstheme="minorHAnsi"/>
                <w:sz w:val="22"/>
              </w:rPr>
              <w:t>Efekty kształcenia w zakresie wiedzy:</w:t>
            </w:r>
          </w:p>
        </w:tc>
        <w:tc>
          <w:tcPr>
            <w:tcW w:w="5958" w:type="dxa"/>
            <w:shd w:val="clear" w:color="auto" w:fill="auto"/>
          </w:tcPr>
          <w:p w14:paraId="2EE57F87" w14:textId="60F204CA" w:rsidR="008119F1" w:rsidRPr="004C14BD" w:rsidRDefault="008119F1" w:rsidP="00C94F13">
            <w:pPr>
              <w:pStyle w:val="Akapitzlist"/>
              <w:numPr>
                <w:ilvl w:val="0"/>
                <w:numId w:val="64"/>
              </w:numPr>
              <w:spacing w:before="0" w:after="0" w:line="240" w:lineRule="auto"/>
              <w:ind w:left="322"/>
              <w:rPr>
                <w:rFonts w:cstheme="minorHAnsi"/>
                <w:b w:val="0"/>
                <w:sz w:val="22"/>
              </w:rPr>
            </w:pPr>
            <w:r w:rsidRPr="004C14BD">
              <w:rPr>
                <w:rFonts w:cstheme="minorHAnsi"/>
                <w:b w:val="0"/>
                <w:sz w:val="22"/>
              </w:rPr>
              <w:t>Potrafi wymienić i wyjaśnić najczęściej pojawiające się trudności podczas przemieszczania się u osób słabowidzących</w:t>
            </w:r>
            <w:r w:rsidR="00F213E6" w:rsidRPr="004C14BD">
              <w:rPr>
                <w:rFonts w:cstheme="minorHAnsi"/>
                <w:b w:val="0"/>
                <w:sz w:val="22"/>
              </w:rPr>
              <w:t>.</w:t>
            </w:r>
          </w:p>
          <w:p w14:paraId="355A224E" w14:textId="2A7A7F0A" w:rsidR="008119F1" w:rsidRPr="004C14BD" w:rsidRDefault="008119F1" w:rsidP="00C94F13">
            <w:pPr>
              <w:pStyle w:val="Akapitzlist"/>
              <w:numPr>
                <w:ilvl w:val="0"/>
                <w:numId w:val="64"/>
              </w:numPr>
              <w:spacing w:before="0" w:after="0" w:line="240" w:lineRule="auto"/>
              <w:ind w:left="322"/>
              <w:rPr>
                <w:rFonts w:cstheme="minorHAnsi"/>
                <w:b w:val="0"/>
                <w:sz w:val="22"/>
              </w:rPr>
            </w:pPr>
            <w:r w:rsidRPr="004C14BD">
              <w:rPr>
                <w:rFonts w:cstheme="minorHAnsi"/>
                <w:b w:val="0"/>
                <w:sz w:val="22"/>
              </w:rPr>
              <w:t>Wie na czym polega funkcjonalna ocena ostrości wzroku, pola widzenia i innych parametrów funkcjonowania wzrokowego dla potrzeb orientacji przestrzennej i samodzielnego przemieszczania się</w:t>
            </w:r>
            <w:r w:rsidR="00F213E6" w:rsidRPr="004C14BD">
              <w:rPr>
                <w:rFonts w:cstheme="minorHAnsi"/>
                <w:b w:val="0"/>
                <w:sz w:val="22"/>
              </w:rPr>
              <w:t>.</w:t>
            </w:r>
          </w:p>
          <w:p w14:paraId="5DE2D005" w14:textId="386874E8" w:rsidR="008119F1" w:rsidRPr="004C14BD" w:rsidRDefault="008119F1" w:rsidP="00C94F13">
            <w:pPr>
              <w:pStyle w:val="Akapitzlist"/>
              <w:numPr>
                <w:ilvl w:val="0"/>
                <w:numId w:val="64"/>
              </w:numPr>
              <w:spacing w:before="0" w:after="0" w:line="240" w:lineRule="auto"/>
              <w:ind w:left="322"/>
              <w:rPr>
                <w:rFonts w:cstheme="minorHAnsi"/>
                <w:b w:val="0"/>
                <w:sz w:val="22"/>
              </w:rPr>
            </w:pPr>
            <w:r w:rsidRPr="004C14BD">
              <w:rPr>
                <w:rFonts w:cstheme="minorHAnsi"/>
                <w:b w:val="0"/>
                <w:sz w:val="22"/>
              </w:rPr>
              <w:t>Zna strategie wykorzystywane dla usprawniania widzenia podczas orientowania się i przemieszczania się osób słabowidzących w pomieszczeniach i przestrzeni otwartej</w:t>
            </w:r>
            <w:r w:rsidR="00F213E6" w:rsidRPr="004C14BD">
              <w:rPr>
                <w:rFonts w:cstheme="minorHAnsi"/>
                <w:b w:val="0"/>
                <w:sz w:val="22"/>
              </w:rPr>
              <w:t>.</w:t>
            </w:r>
          </w:p>
          <w:p w14:paraId="615326CE" w14:textId="101EDC6D" w:rsidR="008119F1" w:rsidRPr="004C14BD" w:rsidRDefault="008119F1" w:rsidP="00C94F13">
            <w:pPr>
              <w:pStyle w:val="Akapitzlist"/>
              <w:numPr>
                <w:ilvl w:val="0"/>
                <w:numId w:val="64"/>
              </w:numPr>
              <w:spacing w:before="0" w:after="0" w:line="240" w:lineRule="auto"/>
              <w:ind w:left="322"/>
              <w:rPr>
                <w:rFonts w:cstheme="minorHAnsi"/>
                <w:sz w:val="22"/>
              </w:rPr>
            </w:pPr>
            <w:r w:rsidRPr="004C14BD">
              <w:rPr>
                <w:rFonts w:cstheme="minorHAnsi"/>
                <w:b w:val="0"/>
                <w:sz w:val="22"/>
              </w:rPr>
              <w:t>Zna zasady tworzeni</w:t>
            </w:r>
            <w:r w:rsidR="00052473">
              <w:rPr>
                <w:rFonts w:cstheme="minorHAnsi"/>
                <w:b w:val="0"/>
                <w:sz w:val="22"/>
              </w:rPr>
              <w:t>a</w:t>
            </w:r>
            <w:r w:rsidRPr="004C14BD">
              <w:rPr>
                <w:rFonts w:cstheme="minorHAnsi"/>
                <w:b w:val="0"/>
                <w:sz w:val="22"/>
              </w:rPr>
              <w:t xml:space="preserve"> narzędzi służących do funkcjonalnej oceny widzenia w różnych warunkach otoczenia fizycznego</w:t>
            </w:r>
            <w:r w:rsidR="00F213E6" w:rsidRPr="004C14BD">
              <w:rPr>
                <w:rFonts w:cstheme="minorHAnsi"/>
                <w:b w:val="0"/>
                <w:sz w:val="22"/>
              </w:rPr>
              <w:t>.</w:t>
            </w:r>
          </w:p>
        </w:tc>
      </w:tr>
      <w:tr w:rsidR="008119F1" w:rsidRPr="004C14BD" w14:paraId="05902F01" w14:textId="77777777" w:rsidTr="008119F1">
        <w:trPr>
          <w:jc w:val="center"/>
        </w:trPr>
        <w:tc>
          <w:tcPr>
            <w:tcW w:w="3119" w:type="dxa"/>
            <w:shd w:val="clear" w:color="auto" w:fill="FFFFFF"/>
          </w:tcPr>
          <w:p w14:paraId="6D7C642C" w14:textId="77777777" w:rsidR="008119F1" w:rsidRPr="004C14BD" w:rsidRDefault="008119F1" w:rsidP="006048D8">
            <w:pPr>
              <w:spacing w:before="0" w:after="0" w:line="240" w:lineRule="auto"/>
              <w:rPr>
                <w:rFonts w:cstheme="minorHAnsi"/>
                <w:sz w:val="22"/>
              </w:rPr>
            </w:pPr>
            <w:r w:rsidRPr="004C14BD">
              <w:rPr>
                <w:rFonts w:cstheme="minorHAnsi"/>
                <w:sz w:val="22"/>
              </w:rPr>
              <w:t>Efekty kształcenia w zakresie umiejętności:</w:t>
            </w:r>
          </w:p>
        </w:tc>
        <w:tc>
          <w:tcPr>
            <w:tcW w:w="5958" w:type="dxa"/>
            <w:shd w:val="clear" w:color="auto" w:fill="auto"/>
          </w:tcPr>
          <w:p w14:paraId="581BF0D5" w14:textId="7D42D5EB" w:rsidR="008119F1" w:rsidRPr="004C14BD" w:rsidRDefault="008119F1" w:rsidP="00C94F13">
            <w:pPr>
              <w:pStyle w:val="Akapitzlist"/>
              <w:numPr>
                <w:ilvl w:val="0"/>
                <w:numId w:val="65"/>
              </w:numPr>
              <w:spacing w:before="0" w:after="0" w:line="240" w:lineRule="auto"/>
              <w:ind w:left="322"/>
              <w:rPr>
                <w:rFonts w:cstheme="minorHAnsi"/>
                <w:b w:val="0"/>
                <w:sz w:val="22"/>
              </w:rPr>
            </w:pPr>
            <w:r w:rsidRPr="004C14BD">
              <w:rPr>
                <w:rFonts w:cstheme="minorHAnsi"/>
                <w:b w:val="0"/>
                <w:sz w:val="22"/>
              </w:rPr>
              <w:t>Potrafi sporządzić narzędzia służące do funkcjonalnej oceny widzenia w różnych warunkach otoczenia fizycznego</w:t>
            </w:r>
            <w:r w:rsidR="00F213E6" w:rsidRPr="004C14BD">
              <w:rPr>
                <w:rFonts w:cstheme="minorHAnsi"/>
                <w:b w:val="0"/>
                <w:sz w:val="22"/>
              </w:rPr>
              <w:t>.</w:t>
            </w:r>
          </w:p>
          <w:p w14:paraId="42F2F72B" w14:textId="77777777" w:rsidR="008119F1" w:rsidRPr="004C14BD" w:rsidRDefault="008119F1" w:rsidP="00C94F13">
            <w:pPr>
              <w:pStyle w:val="Akapitzlist"/>
              <w:numPr>
                <w:ilvl w:val="0"/>
                <w:numId w:val="65"/>
              </w:numPr>
              <w:spacing w:before="0" w:after="0" w:line="240" w:lineRule="auto"/>
              <w:ind w:left="322"/>
              <w:rPr>
                <w:rFonts w:cstheme="minorHAnsi"/>
                <w:b w:val="0"/>
                <w:sz w:val="22"/>
              </w:rPr>
            </w:pPr>
            <w:r w:rsidRPr="004C14BD">
              <w:rPr>
                <w:rFonts w:cstheme="minorHAnsi"/>
                <w:b w:val="0"/>
                <w:sz w:val="22"/>
              </w:rPr>
              <w:t xml:space="preserve">Umie wyciągać wnioski dotyczące możliwości </w:t>
            </w:r>
          </w:p>
          <w:p w14:paraId="7E00F3A6" w14:textId="08158D7D" w:rsidR="008119F1" w:rsidRPr="004C14BD" w:rsidRDefault="008119F1" w:rsidP="00574D28">
            <w:pPr>
              <w:pStyle w:val="Akapitzlist"/>
              <w:numPr>
                <w:ilvl w:val="0"/>
                <w:numId w:val="0"/>
              </w:numPr>
              <w:spacing w:before="0" w:after="0" w:line="240" w:lineRule="auto"/>
              <w:ind w:left="322"/>
              <w:rPr>
                <w:rFonts w:cstheme="minorHAnsi"/>
                <w:sz w:val="22"/>
              </w:rPr>
            </w:pPr>
            <w:r w:rsidRPr="004C14BD">
              <w:rPr>
                <w:rFonts w:cstheme="minorHAnsi"/>
                <w:b w:val="0"/>
                <w:sz w:val="22"/>
              </w:rPr>
              <w:t>i trudności wzrokowych u osób słabowidzących podczas przemieszczania się na podstawie obserwacji ich zachowań</w:t>
            </w:r>
            <w:r w:rsidR="00F213E6" w:rsidRPr="004C14BD">
              <w:rPr>
                <w:rFonts w:cstheme="minorHAnsi"/>
                <w:b w:val="0"/>
                <w:sz w:val="22"/>
              </w:rPr>
              <w:t>.</w:t>
            </w:r>
          </w:p>
        </w:tc>
      </w:tr>
      <w:tr w:rsidR="008119F1" w:rsidRPr="004C14BD" w14:paraId="0BC2FA5F" w14:textId="77777777" w:rsidTr="008119F1">
        <w:trPr>
          <w:jc w:val="center"/>
        </w:trPr>
        <w:tc>
          <w:tcPr>
            <w:tcW w:w="3119" w:type="dxa"/>
            <w:shd w:val="clear" w:color="auto" w:fill="FFFFFF"/>
          </w:tcPr>
          <w:p w14:paraId="38B0C8E2" w14:textId="77777777" w:rsidR="008119F1" w:rsidRPr="004C14BD" w:rsidRDefault="008119F1" w:rsidP="006048D8">
            <w:pPr>
              <w:spacing w:before="0" w:after="0" w:line="240" w:lineRule="auto"/>
              <w:rPr>
                <w:rFonts w:cstheme="minorHAnsi"/>
                <w:sz w:val="22"/>
              </w:rPr>
            </w:pPr>
            <w:r w:rsidRPr="004C14BD">
              <w:rPr>
                <w:rFonts w:cstheme="minorHAnsi"/>
                <w:sz w:val="22"/>
              </w:rPr>
              <w:t>Efekty kształcenia w zakresie kompetencji społecznych:</w:t>
            </w:r>
          </w:p>
        </w:tc>
        <w:tc>
          <w:tcPr>
            <w:tcW w:w="5958" w:type="dxa"/>
            <w:shd w:val="clear" w:color="auto" w:fill="auto"/>
          </w:tcPr>
          <w:p w14:paraId="1D35FFF4" w14:textId="14688759" w:rsidR="008119F1" w:rsidRPr="004C14BD" w:rsidRDefault="008119F1" w:rsidP="00C94F13">
            <w:pPr>
              <w:pStyle w:val="Akapitzlist"/>
              <w:numPr>
                <w:ilvl w:val="0"/>
                <w:numId w:val="66"/>
              </w:numPr>
              <w:spacing w:before="0" w:after="0" w:line="240" w:lineRule="auto"/>
              <w:ind w:left="322"/>
              <w:rPr>
                <w:rFonts w:cstheme="minorHAnsi"/>
                <w:b w:val="0"/>
                <w:sz w:val="22"/>
              </w:rPr>
            </w:pPr>
            <w:r w:rsidRPr="004C14BD">
              <w:rPr>
                <w:rFonts w:cstheme="minorHAnsi"/>
                <w:b w:val="0"/>
                <w:sz w:val="22"/>
              </w:rPr>
              <w:t>Potrafi zabierać głos w dyskusji dotyczącej doświadczeń i odczuć na podstawie zajęć w symulatorach słabowzroczności</w:t>
            </w:r>
            <w:r w:rsidR="00F213E6" w:rsidRPr="004C14BD">
              <w:rPr>
                <w:rFonts w:cstheme="minorHAnsi"/>
                <w:b w:val="0"/>
                <w:sz w:val="22"/>
              </w:rPr>
              <w:t>.</w:t>
            </w:r>
          </w:p>
          <w:p w14:paraId="264A4EEF" w14:textId="5CE4B6F8" w:rsidR="008119F1" w:rsidRPr="004C14BD" w:rsidRDefault="008119F1" w:rsidP="00C94F13">
            <w:pPr>
              <w:pStyle w:val="Akapitzlist"/>
              <w:numPr>
                <w:ilvl w:val="0"/>
                <w:numId w:val="66"/>
              </w:numPr>
              <w:spacing w:before="0" w:after="0" w:line="240" w:lineRule="auto"/>
              <w:ind w:left="322"/>
              <w:rPr>
                <w:rFonts w:cstheme="minorHAnsi"/>
                <w:b w:val="0"/>
                <w:sz w:val="22"/>
              </w:rPr>
            </w:pPr>
            <w:r w:rsidRPr="004C14BD">
              <w:rPr>
                <w:rFonts w:cstheme="minorHAnsi"/>
                <w:b w:val="0"/>
                <w:sz w:val="22"/>
              </w:rPr>
              <w:t>Potrafi efektywnie współpracować w mniejszej grupie podczas realizacji projektu.</w:t>
            </w:r>
          </w:p>
        </w:tc>
      </w:tr>
      <w:tr w:rsidR="008119F1" w:rsidRPr="004C14BD" w14:paraId="2EDC3852" w14:textId="77777777" w:rsidTr="008119F1">
        <w:trPr>
          <w:jc w:val="center"/>
        </w:trPr>
        <w:tc>
          <w:tcPr>
            <w:tcW w:w="3119" w:type="dxa"/>
            <w:shd w:val="clear" w:color="auto" w:fill="FFFFFF"/>
          </w:tcPr>
          <w:p w14:paraId="2B28D589" w14:textId="77777777" w:rsidR="008119F1" w:rsidRPr="004C14BD" w:rsidRDefault="008119F1" w:rsidP="006048D8">
            <w:pPr>
              <w:spacing w:before="0" w:after="0" w:line="240" w:lineRule="auto"/>
              <w:rPr>
                <w:rFonts w:cstheme="minorHAnsi"/>
                <w:sz w:val="22"/>
              </w:rPr>
            </w:pPr>
            <w:r w:rsidRPr="004C14BD">
              <w:rPr>
                <w:rFonts w:cstheme="minorHAnsi"/>
                <w:sz w:val="22"/>
              </w:rPr>
              <w:t>Treści kształcenia:</w:t>
            </w:r>
          </w:p>
        </w:tc>
        <w:tc>
          <w:tcPr>
            <w:tcW w:w="5958" w:type="dxa"/>
            <w:shd w:val="clear" w:color="auto" w:fill="auto"/>
          </w:tcPr>
          <w:p w14:paraId="5894BDE3" w14:textId="7197A74C" w:rsidR="008119F1" w:rsidRPr="004C14BD" w:rsidRDefault="008119F1" w:rsidP="00C94F13">
            <w:pPr>
              <w:pStyle w:val="Akapitzlist"/>
              <w:numPr>
                <w:ilvl w:val="0"/>
                <w:numId w:val="67"/>
              </w:numPr>
              <w:spacing w:before="0" w:after="0" w:line="240" w:lineRule="auto"/>
              <w:ind w:left="312"/>
              <w:rPr>
                <w:rFonts w:cstheme="minorHAnsi"/>
                <w:b w:val="0"/>
                <w:sz w:val="22"/>
              </w:rPr>
            </w:pPr>
            <w:r w:rsidRPr="004C14BD">
              <w:rPr>
                <w:rFonts w:cstheme="minorHAnsi"/>
                <w:b w:val="0"/>
                <w:sz w:val="22"/>
              </w:rPr>
              <w:t>Warunki i sytuacje, które sprawiają osobom słabowidzący</w:t>
            </w:r>
            <w:r w:rsidR="00052473">
              <w:rPr>
                <w:rFonts w:cstheme="minorHAnsi"/>
                <w:b w:val="0"/>
                <w:sz w:val="22"/>
              </w:rPr>
              <w:t>m</w:t>
            </w:r>
            <w:r w:rsidRPr="004C14BD">
              <w:rPr>
                <w:rFonts w:cstheme="minorHAnsi"/>
                <w:b w:val="0"/>
                <w:sz w:val="22"/>
              </w:rPr>
              <w:t xml:space="preserve"> trudności podczas przemieszczania się oraz ich wpływ na </w:t>
            </w:r>
            <w:r w:rsidRPr="004C14BD">
              <w:rPr>
                <w:rFonts w:cstheme="minorHAnsi"/>
                <w:b w:val="0"/>
                <w:sz w:val="22"/>
              </w:rPr>
              <w:lastRenderedPageBreak/>
              <w:t>korzystanie z widzenia przez osobę słabowidzącą – 2</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5D45947D" w14:textId="17A1ED13" w:rsidR="008119F1" w:rsidRPr="004C14BD" w:rsidRDefault="008119F1" w:rsidP="00C94F13">
            <w:pPr>
              <w:pStyle w:val="Akapitzlist"/>
              <w:numPr>
                <w:ilvl w:val="0"/>
                <w:numId w:val="67"/>
              </w:numPr>
              <w:spacing w:before="0" w:after="0" w:line="240" w:lineRule="auto"/>
              <w:ind w:left="312"/>
              <w:rPr>
                <w:rFonts w:cstheme="minorHAnsi"/>
                <w:b w:val="0"/>
                <w:sz w:val="22"/>
              </w:rPr>
            </w:pPr>
            <w:r w:rsidRPr="004C14BD">
              <w:rPr>
                <w:rFonts w:cstheme="minorHAnsi"/>
                <w:b w:val="0"/>
                <w:sz w:val="22"/>
              </w:rPr>
              <w:t xml:space="preserve">Funkcjonalna ocena ostrości wzroku, pola widzenia i innych parametrów funkcjonowania wzrokowego w rozmaitych warunkach otoczenia dla potrzeb orientacji przestrzennej i samodzielnego przemieszczania się – </w:t>
            </w:r>
            <w:r w:rsidR="009A5A6A" w:rsidRPr="004C14BD">
              <w:rPr>
                <w:rFonts w:cstheme="minorHAnsi"/>
                <w:b w:val="0"/>
                <w:sz w:val="22"/>
              </w:rPr>
              <w:t>1</w:t>
            </w:r>
            <w:r w:rsidR="003A3C0C" w:rsidRPr="004C14BD">
              <w:rPr>
                <w:rFonts w:cstheme="minorHAnsi"/>
                <w:b w:val="0"/>
                <w:sz w:val="22"/>
              </w:rPr>
              <w:t xml:space="preserve"> </w:t>
            </w:r>
            <w:r w:rsidR="000C532C" w:rsidRPr="004C14BD">
              <w:rPr>
                <w:rFonts w:cstheme="minorHAnsi"/>
                <w:b w:val="0"/>
                <w:sz w:val="22"/>
              </w:rPr>
              <w:t>godzin</w:t>
            </w:r>
            <w:r w:rsidR="009A5A6A" w:rsidRPr="004C14BD">
              <w:rPr>
                <w:rFonts w:cstheme="minorHAnsi"/>
                <w:b w:val="0"/>
                <w:sz w:val="22"/>
              </w:rPr>
              <w:t>a</w:t>
            </w:r>
            <w:r w:rsidR="00F213E6" w:rsidRPr="004C14BD">
              <w:rPr>
                <w:rFonts w:cstheme="minorHAnsi"/>
                <w:b w:val="0"/>
                <w:sz w:val="22"/>
              </w:rPr>
              <w:t>.</w:t>
            </w:r>
          </w:p>
          <w:p w14:paraId="515E763F" w14:textId="6AE0E161" w:rsidR="008119F1" w:rsidRPr="004C14BD" w:rsidRDefault="008119F1" w:rsidP="00C94F13">
            <w:pPr>
              <w:pStyle w:val="Akapitzlist"/>
              <w:numPr>
                <w:ilvl w:val="0"/>
                <w:numId w:val="67"/>
              </w:numPr>
              <w:spacing w:before="0" w:after="0" w:line="240" w:lineRule="auto"/>
              <w:ind w:left="312"/>
              <w:rPr>
                <w:rFonts w:cstheme="minorHAnsi"/>
                <w:b w:val="0"/>
                <w:sz w:val="22"/>
              </w:rPr>
            </w:pPr>
            <w:r w:rsidRPr="004C14BD">
              <w:rPr>
                <w:rFonts w:cstheme="minorHAnsi"/>
                <w:b w:val="0"/>
                <w:sz w:val="22"/>
              </w:rPr>
              <w:t>Funkcjonalna ocena widzenia oraz strategie wykorzystywane dla usprawniania widzenia podczas orientowania się i przemieszczania się osób słabowidzących w pomieszczeniach -</w:t>
            </w:r>
            <w:r w:rsidR="009A5A6A" w:rsidRPr="004C14BD">
              <w:rPr>
                <w:rFonts w:cstheme="minorHAnsi"/>
                <w:b w:val="0"/>
                <w:sz w:val="22"/>
              </w:rPr>
              <w:t xml:space="preserve"> 1</w:t>
            </w:r>
            <w:r w:rsidR="003A3C0C" w:rsidRPr="004C14BD">
              <w:rPr>
                <w:rFonts w:cstheme="minorHAnsi"/>
                <w:b w:val="0"/>
                <w:sz w:val="22"/>
              </w:rPr>
              <w:t xml:space="preserve"> </w:t>
            </w:r>
            <w:r w:rsidR="000C532C" w:rsidRPr="004C14BD">
              <w:rPr>
                <w:rFonts w:cstheme="minorHAnsi"/>
                <w:b w:val="0"/>
                <w:sz w:val="22"/>
              </w:rPr>
              <w:t>godzin</w:t>
            </w:r>
            <w:r w:rsidR="009A5A6A" w:rsidRPr="004C14BD">
              <w:rPr>
                <w:rFonts w:cstheme="minorHAnsi"/>
                <w:b w:val="0"/>
                <w:sz w:val="22"/>
              </w:rPr>
              <w:t>a</w:t>
            </w:r>
            <w:r w:rsidR="00F213E6" w:rsidRPr="004C14BD">
              <w:rPr>
                <w:rFonts w:cstheme="minorHAnsi"/>
                <w:b w:val="0"/>
                <w:sz w:val="22"/>
              </w:rPr>
              <w:t>.</w:t>
            </w:r>
          </w:p>
          <w:p w14:paraId="2FEB2BE0" w14:textId="1245311A" w:rsidR="008119F1" w:rsidRPr="004C14BD" w:rsidRDefault="008119F1" w:rsidP="00C94F13">
            <w:pPr>
              <w:pStyle w:val="Akapitzlist"/>
              <w:numPr>
                <w:ilvl w:val="0"/>
                <w:numId w:val="67"/>
              </w:numPr>
              <w:spacing w:before="0" w:after="0" w:line="240" w:lineRule="auto"/>
              <w:ind w:left="312"/>
              <w:rPr>
                <w:rFonts w:cstheme="minorHAnsi"/>
                <w:b w:val="0"/>
                <w:sz w:val="22"/>
              </w:rPr>
            </w:pPr>
            <w:r w:rsidRPr="004C14BD">
              <w:rPr>
                <w:rFonts w:cstheme="minorHAnsi"/>
                <w:b w:val="0"/>
                <w:sz w:val="22"/>
              </w:rPr>
              <w:t xml:space="preserve">Funkcjonalna ocena widzenia oraz strategie wykorzystywane dla usprawniania widzenia podczas orientowania się w terenie i przemieszczania się osób słabowidzących w przestrzeni otwartej (dzielnica mieszkaniowa; dzielnica handlowa; korzystanie ze środków komunikacji miejskiej – autobus, tramwaj, metro; dworce i przejścia podziemne i inne) – </w:t>
            </w:r>
            <w:r w:rsidR="009A5A6A" w:rsidRPr="004C14BD">
              <w:rPr>
                <w:rFonts w:cstheme="minorHAnsi"/>
                <w:b w:val="0"/>
                <w:sz w:val="22"/>
              </w:rPr>
              <w:t>5</w:t>
            </w:r>
            <w:r w:rsidR="003A3C0C" w:rsidRPr="004C14BD">
              <w:rPr>
                <w:rFonts w:cstheme="minorHAnsi"/>
                <w:b w:val="0"/>
                <w:sz w:val="22"/>
              </w:rPr>
              <w:t xml:space="preserve"> </w:t>
            </w:r>
            <w:r w:rsidR="000C532C" w:rsidRPr="004C14BD">
              <w:rPr>
                <w:rFonts w:cstheme="minorHAnsi"/>
                <w:b w:val="0"/>
                <w:sz w:val="22"/>
              </w:rPr>
              <w:t>godzin</w:t>
            </w:r>
            <w:r w:rsidR="00F213E6" w:rsidRPr="004C14BD">
              <w:rPr>
                <w:rFonts w:cstheme="minorHAnsi"/>
                <w:b w:val="0"/>
                <w:sz w:val="22"/>
              </w:rPr>
              <w:t>.</w:t>
            </w:r>
          </w:p>
          <w:p w14:paraId="6BFEF3CF" w14:textId="7DFF7AF7" w:rsidR="008119F1" w:rsidRPr="004C14BD" w:rsidRDefault="008119F1" w:rsidP="00C94F13">
            <w:pPr>
              <w:pStyle w:val="Akapitzlist"/>
              <w:numPr>
                <w:ilvl w:val="0"/>
                <w:numId w:val="67"/>
              </w:numPr>
              <w:spacing w:before="0" w:after="0" w:line="240" w:lineRule="auto"/>
              <w:ind w:left="312"/>
              <w:rPr>
                <w:rFonts w:cstheme="minorHAnsi"/>
                <w:sz w:val="22"/>
              </w:rPr>
            </w:pPr>
            <w:r w:rsidRPr="004C14BD">
              <w:rPr>
                <w:rFonts w:cstheme="minorHAnsi"/>
                <w:b w:val="0"/>
                <w:sz w:val="22"/>
              </w:rPr>
              <w:t xml:space="preserve">Tworzenie narzędzi służących do funkcjonalnej oceny widzenia w różnych warunkach otoczenia fizycznego – </w:t>
            </w:r>
            <w:r w:rsidR="009A5A6A" w:rsidRPr="004C14BD">
              <w:rPr>
                <w:rFonts w:cstheme="minorHAnsi"/>
                <w:b w:val="0"/>
                <w:sz w:val="22"/>
              </w:rPr>
              <w:t>1</w:t>
            </w:r>
            <w:r w:rsidR="003A3C0C" w:rsidRPr="004C14BD">
              <w:rPr>
                <w:rFonts w:cstheme="minorHAnsi"/>
                <w:b w:val="0"/>
                <w:sz w:val="22"/>
              </w:rPr>
              <w:t xml:space="preserve"> </w:t>
            </w:r>
            <w:r w:rsidR="000C532C" w:rsidRPr="004C14BD">
              <w:rPr>
                <w:rFonts w:cstheme="minorHAnsi"/>
                <w:b w:val="0"/>
                <w:sz w:val="22"/>
              </w:rPr>
              <w:t>godzin</w:t>
            </w:r>
            <w:r w:rsidR="009A5A6A" w:rsidRPr="004C14BD">
              <w:rPr>
                <w:rFonts w:cstheme="minorHAnsi"/>
                <w:b w:val="0"/>
                <w:sz w:val="22"/>
              </w:rPr>
              <w:t>a</w:t>
            </w:r>
            <w:r w:rsidR="00F213E6" w:rsidRPr="004C14BD">
              <w:rPr>
                <w:rFonts w:cstheme="minorHAnsi"/>
                <w:b w:val="0"/>
                <w:sz w:val="22"/>
              </w:rPr>
              <w:t>.</w:t>
            </w:r>
          </w:p>
        </w:tc>
      </w:tr>
      <w:tr w:rsidR="008119F1" w:rsidRPr="004C14BD" w14:paraId="719A47D1" w14:textId="77777777" w:rsidTr="008119F1">
        <w:trPr>
          <w:jc w:val="center"/>
        </w:trPr>
        <w:tc>
          <w:tcPr>
            <w:tcW w:w="3119" w:type="dxa"/>
            <w:shd w:val="clear" w:color="auto" w:fill="FFFFFF"/>
          </w:tcPr>
          <w:p w14:paraId="575999EB" w14:textId="77777777" w:rsidR="008119F1" w:rsidRPr="004C14BD" w:rsidRDefault="008119F1" w:rsidP="006048D8">
            <w:pPr>
              <w:spacing w:before="0" w:after="0" w:line="240" w:lineRule="auto"/>
              <w:rPr>
                <w:rFonts w:cstheme="minorHAnsi"/>
                <w:sz w:val="22"/>
              </w:rPr>
            </w:pPr>
            <w:r w:rsidRPr="004C14BD">
              <w:rPr>
                <w:rFonts w:cstheme="minorHAnsi"/>
                <w:sz w:val="22"/>
              </w:rPr>
              <w:lastRenderedPageBreak/>
              <w:t>Metody kształcenia:</w:t>
            </w:r>
          </w:p>
        </w:tc>
        <w:tc>
          <w:tcPr>
            <w:tcW w:w="5958" w:type="dxa"/>
            <w:shd w:val="clear" w:color="auto" w:fill="auto"/>
          </w:tcPr>
          <w:p w14:paraId="2372A52A" w14:textId="77777777" w:rsidR="008119F1" w:rsidRPr="004C14BD" w:rsidRDefault="008119F1" w:rsidP="006048D8">
            <w:pPr>
              <w:spacing w:before="0" w:after="0" w:line="240" w:lineRule="auto"/>
              <w:rPr>
                <w:rFonts w:cstheme="minorHAnsi"/>
                <w:sz w:val="22"/>
              </w:rPr>
            </w:pPr>
            <w:r w:rsidRPr="004C14BD">
              <w:rPr>
                <w:rFonts w:cstheme="minorHAnsi"/>
                <w:sz w:val="22"/>
              </w:rPr>
              <w:t>metody podające: wykład, objaśnienie</w:t>
            </w:r>
          </w:p>
          <w:p w14:paraId="0036F91B" w14:textId="77777777" w:rsidR="008119F1" w:rsidRPr="004C14BD" w:rsidRDefault="008119F1" w:rsidP="006048D8">
            <w:pPr>
              <w:spacing w:before="0" w:after="0" w:line="240" w:lineRule="auto"/>
              <w:rPr>
                <w:rFonts w:cstheme="minorHAnsi"/>
                <w:sz w:val="22"/>
              </w:rPr>
            </w:pPr>
            <w:r w:rsidRPr="004C14BD">
              <w:rPr>
                <w:rFonts w:cstheme="minorHAnsi"/>
                <w:sz w:val="22"/>
              </w:rPr>
              <w:t>metody problemowe: analiza przypadków, dyskusja</w:t>
            </w:r>
          </w:p>
          <w:p w14:paraId="57FF20CD" w14:textId="771D078B" w:rsidR="008119F1" w:rsidRPr="004C14BD" w:rsidRDefault="008119F1" w:rsidP="006048D8">
            <w:pPr>
              <w:spacing w:before="0" w:after="0" w:line="240" w:lineRule="auto"/>
              <w:rPr>
                <w:rFonts w:cstheme="minorHAnsi"/>
                <w:sz w:val="22"/>
              </w:rPr>
            </w:pPr>
            <w:r w:rsidRPr="004C14BD">
              <w:rPr>
                <w:rFonts w:cstheme="minorHAnsi"/>
                <w:sz w:val="22"/>
              </w:rPr>
              <w:t>metody praktycznego działania: ćwiczenia, zajęcia symulowane</w:t>
            </w:r>
          </w:p>
        </w:tc>
      </w:tr>
      <w:tr w:rsidR="008119F1" w:rsidRPr="004C14BD" w14:paraId="314995BC" w14:textId="77777777" w:rsidTr="008119F1">
        <w:trPr>
          <w:jc w:val="center"/>
        </w:trPr>
        <w:tc>
          <w:tcPr>
            <w:tcW w:w="3119" w:type="dxa"/>
            <w:shd w:val="clear" w:color="auto" w:fill="FFFFFF"/>
          </w:tcPr>
          <w:p w14:paraId="1BD3BB8E" w14:textId="77777777" w:rsidR="008119F1" w:rsidRPr="004C14BD" w:rsidRDefault="008119F1" w:rsidP="006048D8">
            <w:pPr>
              <w:spacing w:before="0" w:after="0" w:line="240" w:lineRule="auto"/>
              <w:rPr>
                <w:rFonts w:cstheme="minorHAnsi"/>
                <w:sz w:val="22"/>
              </w:rPr>
            </w:pPr>
            <w:r w:rsidRPr="004C14BD">
              <w:rPr>
                <w:rFonts w:cstheme="minorHAnsi"/>
                <w:sz w:val="22"/>
              </w:rPr>
              <w:t>Pomoce dydaktyczne:</w:t>
            </w:r>
          </w:p>
        </w:tc>
        <w:tc>
          <w:tcPr>
            <w:tcW w:w="5958" w:type="dxa"/>
            <w:shd w:val="clear" w:color="auto" w:fill="auto"/>
          </w:tcPr>
          <w:p w14:paraId="24CEEC3D" w14:textId="79CF2B21" w:rsidR="008119F1" w:rsidRPr="004C14BD" w:rsidRDefault="008119F1" w:rsidP="006048D8">
            <w:pPr>
              <w:spacing w:before="0" w:after="0" w:line="240" w:lineRule="auto"/>
              <w:rPr>
                <w:rFonts w:cstheme="minorHAnsi"/>
                <w:sz w:val="22"/>
              </w:rPr>
            </w:pPr>
            <w:r w:rsidRPr="004C14BD">
              <w:rPr>
                <w:rFonts w:cstheme="minorHAnsi"/>
                <w:sz w:val="22"/>
              </w:rPr>
              <w:t>symulatory słabowzroczności (obniżonej ostrości wzroku i ograniczeń w zakresie pola widzenia), materiały multimedialne i inne pomoce według specyfiki zajęć</w:t>
            </w:r>
          </w:p>
        </w:tc>
      </w:tr>
      <w:tr w:rsidR="008119F1" w:rsidRPr="004C14BD" w14:paraId="3F46D9FA" w14:textId="77777777" w:rsidTr="008119F1">
        <w:trPr>
          <w:jc w:val="center"/>
        </w:trPr>
        <w:tc>
          <w:tcPr>
            <w:tcW w:w="3119" w:type="dxa"/>
            <w:shd w:val="clear" w:color="auto" w:fill="FFFFFF"/>
          </w:tcPr>
          <w:p w14:paraId="3FE963CB" w14:textId="77777777" w:rsidR="008119F1" w:rsidRPr="004C14BD" w:rsidRDefault="008119F1" w:rsidP="006048D8">
            <w:pPr>
              <w:spacing w:before="0" w:after="0" w:line="240" w:lineRule="auto"/>
              <w:rPr>
                <w:rFonts w:cstheme="minorHAnsi"/>
                <w:sz w:val="22"/>
              </w:rPr>
            </w:pPr>
            <w:r w:rsidRPr="004C14BD">
              <w:rPr>
                <w:rFonts w:cstheme="minorHAnsi"/>
                <w:sz w:val="22"/>
                <w:lang w:eastAsia="pl-PL"/>
              </w:rPr>
              <w:t>Warunki dopuszczenia do zaliczenia przedmiotu:</w:t>
            </w:r>
          </w:p>
        </w:tc>
        <w:tc>
          <w:tcPr>
            <w:tcW w:w="5958" w:type="dxa"/>
            <w:shd w:val="clear" w:color="auto" w:fill="auto"/>
          </w:tcPr>
          <w:p w14:paraId="77A63B88" w14:textId="3BA1D580" w:rsidR="008119F1" w:rsidRPr="004C14BD" w:rsidRDefault="008119F1" w:rsidP="006048D8">
            <w:pPr>
              <w:spacing w:before="0" w:after="0" w:line="240" w:lineRule="auto"/>
              <w:rPr>
                <w:rFonts w:cstheme="minorHAnsi"/>
                <w:sz w:val="22"/>
              </w:rPr>
            </w:pPr>
            <w:r w:rsidRPr="004C14BD">
              <w:rPr>
                <w:rFonts w:cstheme="minorHAnsi"/>
                <w:sz w:val="22"/>
              </w:rPr>
              <w:t>obecność na zajęciach - 80%</w:t>
            </w:r>
          </w:p>
        </w:tc>
      </w:tr>
      <w:tr w:rsidR="008119F1" w:rsidRPr="004C14BD" w14:paraId="051C8B30" w14:textId="77777777" w:rsidTr="008119F1">
        <w:trPr>
          <w:jc w:val="center"/>
        </w:trPr>
        <w:tc>
          <w:tcPr>
            <w:tcW w:w="3119" w:type="dxa"/>
            <w:shd w:val="clear" w:color="auto" w:fill="FFFFFF"/>
          </w:tcPr>
          <w:p w14:paraId="553737B1" w14:textId="77777777" w:rsidR="008119F1" w:rsidRPr="004C14BD" w:rsidRDefault="008119F1" w:rsidP="006048D8">
            <w:pPr>
              <w:spacing w:before="0" w:after="0" w:line="240" w:lineRule="auto"/>
              <w:rPr>
                <w:rFonts w:cstheme="minorHAnsi"/>
                <w:sz w:val="22"/>
              </w:rPr>
            </w:pPr>
            <w:r w:rsidRPr="004C14BD">
              <w:rPr>
                <w:rFonts w:cstheme="minorHAnsi"/>
                <w:sz w:val="22"/>
                <w:lang w:eastAsia="pl-PL"/>
              </w:rPr>
              <w:t>Warunki zaliczenia przedmiotu:</w:t>
            </w:r>
          </w:p>
        </w:tc>
        <w:tc>
          <w:tcPr>
            <w:tcW w:w="5958" w:type="dxa"/>
            <w:shd w:val="clear" w:color="auto" w:fill="auto"/>
          </w:tcPr>
          <w:p w14:paraId="426057FE" w14:textId="77777777" w:rsidR="008119F1" w:rsidRPr="004C14BD" w:rsidRDefault="008119F1" w:rsidP="006048D8">
            <w:pPr>
              <w:spacing w:before="0" w:after="0" w:line="240" w:lineRule="auto"/>
              <w:rPr>
                <w:rFonts w:cstheme="minorHAnsi"/>
                <w:sz w:val="22"/>
              </w:rPr>
            </w:pPr>
            <w:r w:rsidRPr="004C14BD">
              <w:rPr>
                <w:rFonts w:cstheme="minorHAnsi"/>
                <w:sz w:val="22"/>
              </w:rPr>
              <w:t xml:space="preserve">zaliczenie na ocenę, test 71% poprawności </w:t>
            </w:r>
          </w:p>
        </w:tc>
      </w:tr>
      <w:tr w:rsidR="008119F1" w:rsidRPr="004C14BD" w14:paraId="4995A846" w14:textId="77777777" w:rsidTr="008119F1">
        <w:trPr>
          <w:jc w:val="center"/>
        </w:trPr>
        <w:tc>
          <w:tcPr>
            <w:tcW w:w="3119" w:type="dxa"/>
            <w:shd w:val="clear" w:color="auto" w:fill="FFFFFF"/>
          </w:tcPr>
          <w:p w14:paraId="2D69FACA" w14:textId="77777777" w:rsidR="008119F1" w:rsidRPr="004C14BD" w:rsidRDefault="008119F1" w:rsidP="006048D8">
            <w:pPr>
              <w:spacing w:before="0" w:after="0" w:line="240" w:lineRule="auto"/>
              <w:rPr>
                <w:rFonts w:cstheme="minorHAnsi"/>
                <w:sz w:val="22"/>
              </w:rPr>
            </w:pPr>
            <w:r w:rsidRPr="004C14BD">
              <w:rPr>
                <w:rFonts w:cstheme="minorHAnsi"/>
                <w:sz w:val="22"/>
              </w:rPr>
              <w:t>Literatura obowiązkowa:</w:t>
            </w:r>
          </w:p>
        </w:tc>
        <w:tc>
          <w:tcPr>
            <w:tcW w:w="5958" w:type="dxa"/>
            <w:shd w:val="clear" w:color="auto" w:fill="auto"/>
          </w:tcPr>
          <w:p w14:paraId="55C6DD97" w14:textId="77777777" w:rsidR="008119F1" w:rsidRPr="004C14BD" w:rsidRDefault="008119F1" w:rsidP="00F213E6">
            <w:pPr>
              <w:spacing w:line="240" w:lineRule="auto"/>
              <w:rPr>
                <w:rFonts w:cstheme="minorHAnsi"/>
                <w:sz w:val="22"/>
              </w:rPr>
            </w:pPr>
            <w:r w:rsidRPr="004C14BD">
              <w:rPr>
                <w:rFonts w:cstheme="minorHAnsi"/>
                <w:sz w:val="22"/>
              </w:rPr>
              <w:t>Adamowicz-Hummel A. (2001) Wykorzystanie pomocy optycznych w orientacji przestrzennej i poruszaniu się. W: J. Kuczyńska-Kwapisz (red.), Orientacja przestrzenna w usamodzielnianiu osób niewidomych (s. 87-93). Warszawa: Wydawnictwo APS.</w:t>
            </w:r>
          </w:p>
          <w:p w14:paraId="492FCB43" w14:textId="77777777" w:rsidR="008119F1" w:rsidRPr="004C14BD" w:rsidRDefault="008119F1" w:rsidP="00F213E6">
            <w:pPr>
              <w:spacing w:line="240" w:lineRule="auto"/>
              <w:rPr>
                <w:rFonts w:cstheme="minorHAnsi"/>
                <w:sz w:val="22"/>
              </w:rPr>
            </w:pPr>
            <w:r w:rsidRPr="004C14BD">
              <w:rPr>
                <w:rFonts w:cstheme="minorHAnsi"/>
                <w:sz w:val="22"/>
              </w:rPr>
              <w:t>Walkiewicz-Krutak M. (2015). Słabowzroczność w kontekście problemów orientowania się w przestrzeni i samodzielnego, bezpiecznego poruszania się. W: K. Czerwińska, M. Paplińska, M. Walkiewicz-Krutak (red.), Tyflopedagogika wobec współczesnej przestrzeni edukacyjno-rehabilitacyjnej (s. 239–258). Warszawa: Wydawnictwo APS.</w:t>
            </w:r>
          </w:p>
        </w:tc>
      </w:tr>
      <w:tr w:rsidR="008119F1" w:rsidRPr="004C14BD" w14:paraId="779F3E57" w14:textId="77777777" w:rsidTr="008119F1">
        <w:trPr>
          <w:jc w:val="center"/>
        </w:trPr>
        <w:tc>
          <w:tcPr>
            <w:tcW w:w="3119" w:type="dxa"/>
            <w:shd w:val="clear" w:color="auto" w:fill="FFFFFF"/>
          </w:tcPr>
          <w:p w14:paraId="05D0C28F" w14:textId="77777777" w:rsidR="008119F1" w:rsidRPr="004C14BD" w:rsidRDefault="008119F1" w:rsidP="006048D8">
            <w:pPr>
              <w:spacing w:before="0" w:after="0" w:line="240" w:lineRule="auto"/>
              <w:rPr>
                <w:rFonts w:cstheme="minorHAnsi"/>
                <w:sz w:val="22"/>
              </w:rPr>
            </w:pPr>
            <w:r w:rsidRPr="004C14BD">
              <w:rPr>
                <w:rFonts w:cstheme="minorHAnsi"/>
                <w:sz w:val="22"/>
              </w:rPr>
              <w:t>Literatura uzupełniająca:</w:t>
            </w:r>
          </w:p>
        </w:tc>
        <w:tc>
          <w:tcPr>
            <w:tcW w:w="5958" w:type="dxa"/>
            <w:shd w:val="clear" w:color="auto" w:fill="auto"/>
          </w:tcPr>
          <w:p w14:paraId="34C4A94A" w14:textId="77777777" w:rsidR="008119F1" w:rsidRPr="004C14BD" w:rsidRDefault="008119F1" w:rsidP="00F213E6">
            <w:pPr>
              <w:spacing w:line="240" w:lineRule="auto"/>
              <w:rPr>
                <w:rFonts w:cstheme="minorHAnsi"/>
                <w:sz w:val="22"/>
              </w:rPr>
            </w:pPr>
            <w:r w:rsidRPr="004C14BD">
              <w:rPr>
                <w:rFonts w:cstheme="minorHAnsi"/>
                <w:sz w:val="22"/>
              </w:rPr>
              <w:t>Kilian M. (2009). Rehabilitacja w zakresie poruszania się i wykonywania codziennych czynności wobec potrzeb osób w starszym wieku z niepełnosprawnością wzrokową. Człowiek – Niepełnosprawność – Społeczeństwo, 2 (10), 21-31.</w:t>
            </w:r>
          </w:p>
        </w:tc>
      </w:tr>
    </w:tbl>
    <w:p w14:paraId="7B91EACF" w14:textId="35328786" w:rsidR="006048D8" w:rsidRPr="004C14BD" w:rsidRDefault="00746FBA" w:rsidP="00CD0002">
      <w:pPr>
        <w:pStyle w:val="Nagwek5"/>
        <w:rPr>
          <w:rFonts w:asciiTheme="minorHAnsi" w:hAnsiTheme="minorHAnsi" w:cstheme="minorHAnsi"/>
        </w:rPr>
      </w:pPr>
      <w:bookmarkStart w:id="152" w:name="_Toc87736914"/>
      <w:bookmarkStart w:id="153" w:name="_Toc94129687"/>
      <w:r w:rsidRPr="004C14BD">
        <w:rPr>
          <w:rFonts w:asciiTheme="minorHAnsi" w:hAnsiTheme="minorHAnsi" w:cstheme="minorHAnsi"/>
        </w:rPr>
        <w:t>Ocena umiejętności z zakresu orientacji przestrzennej i planowanie procesu nauczania</w:t>
      </w:r>
      <w:bookmarkEnd w:id="152"/>
      <w:bookmarkEnd w:id="1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cena umiejętności z zakresu orientacji przestrzennej i planowanie procesu nauczania"/>
        <w:tblDescription w:val="Rekomendowany sposób odczytu zawartości tabeli dla osób używających aplikacji odczytu ekranu - od góry do dołu poruszając się kursorem w  skrajnie prawej kolumnie tabeli. Lewa kolumna została ustawiona jako nagłówkowa."/>
      </w:tblPr>
      <w:tblGrid>
        <w:gridCol w:w="3114"/>
        <w:gridCol w:w="5958"/>
      </w:tblGrid>
      <w:tr w:rsidR="008119F1" w:rsidRPr="004C14BD" w14:paraId="2300B9FB" w14:textId="77777777" w:rsidTr="008119F1">
        <w:trPr>
          <w:jc w:val="center"/>
        </w:trPr>
        <w:tc>
          <w:tcPr>
            <w:tcW w:w="3114" w:type="dxa"/>
            <w:shd w:val="clear" w:color="auto" w:fill="FFFFFF"/>
          </w:tcPr>
          <w:p w14:paraId="74D2561B" w14:textId="51A12AE5" w:rsidR="008119F1" w:rsidRPr="004C14BD" w:rsidRDefault="008119F1" w:rsidP="00746FBA">
            <w:pPr>
              <w:spacing w:before="0" w:after="0" w:line="240" w:lineRule="auto"/>
              <w:rPr>
                <w:rFonts w:cstheme="minorHAnsi"/>
                <w:sz w:val="22"/>
              </w:rPr>
            </w:pPr>
            <w:bookmarkStart w:id="154" w:name="RowTitle_9945bb6ff20b4c69ae86958c1dbef03" w:colFirst="0" w:colLast="0"/>
            <w:r w:rsidRPr="004C14BD">
              <w:rPr>
                <w:rFonts w:cstheme="minorHAnsi"/>
                <w:sz w:val="22"/>
              </w:rPr>
              <w:t>Nazwa przedmiotu:</w:t>
            </w:r>
          </w:p>
        </w:tc>
        <w:tc>
          <w:tcPr>
            <w:tcW w:w="5958" w:type="dxa"/>
            <w:shd w:val="clear" w:color="auto" w:fill="auto"/>
          </w:tcPr>
          <w:p w14:paraId="443E3EEC" w14:textId="77777777" w:rsidR="008119F1" w:rsidRPr="004C14BD" w:rsidRDefault="008119F1" w:rsidP="00746FBA">
            <w:pPr>
              <w:spacing w:before="0" w:after="0" w:line="240" w:lineRule="auto"/>
              <w:rPr>
                <w:rFonts w:cstheme="minorHAnsi"/>
                <w:b/>
                <w:sz w:val="22"/>
                <w:lang w:eastAsia="pl-PL"/>
              </w:rPr>
            </w:pPr>
            <w:r w:rsidRPr="004C14BD">
              <w:rPr>
                <w:rFonts w:cstheme="minorHAnsi"/>
                <w:b/>
                <w:sz w:val="22"/>
                <w:lang w:eastAsia="pl-PL"/>
              </w:rPr>
              <w:t>Ocena umiejętności z zakresu orientacji przestrzennej i planowanie procesu nauczania</w:t>
            </w:r>
          </w:p>
        </w:tc>
      </w:tr>
      <w:bookmarkEnd w:id="154"/>
      <w:tr w:rsidR="008119F1" w:rsidRPr="004C14BD" w14:paraId="584A2858" w14:textId="77777777" w:rsidTr="008119F1">
        <w:trPr>
          <w:jc w:val="center"/>
        </w:trPr>
        <w:tc>
          <w:tcPr>
            <w:tcW w:w="3114" w:type="dxa"/>
            <w:shd w:val="clear" w:color="auto" w:fill="FFFFFF"/>
          </w:tcPr>
          <w:p w14:paraId="1F25BDD1" w14:textId="6C9E3437" w:rsidR="008119F1" w:rsidRPr="004C14BD" w:rsidRDefault="008119F1" w:rsidP="00746FBA">
            <w:pPr>
              <w:spacing w:before="0" w:after="0" w:line="240" w:lineRule="auto"/>
              <w:rPr>
                <w:rFonts w:cstheme="minorHAnsi"/>
                <w:sz w:val="22"/>
              </w:rPr>
            </w:pPr>
            <w:r w:rsidRPr="004C14BD">
              <w:rPr>
                <w:rFonts w:cstheme="minorHAnsi"/>
                <w:sz w:val="22"/>
              </w:rPr>
              <w:lastRenderedPageBreak/>
              <w:t>Godziny kontaktowe:</w:t>
            </w:r>
          </w:p>
        </w:tc>
        <w:tc>
          <w:tcPr>
            <w:tcW w:w="5958" w:type="dxa"/>
            <w:shd w:val="clear" w:color="auto" w:fill="auto"/>
          </w:tcPr>
          <w:p w14:paraId="05EFB6F2" w14:textId="77777777" w:rsidR="008119F1" w:rsidRPr="004C14BD" w:rsidRDefault="008119F1" w:rsidP="00746FBA">
            <w:pPr>
              <w:spacing w:before="0" w:after="0" w:line="240" w:lineRule="auto"/>
              <w:rPr>
                <w:rFonts w:cstheme="minorHAnsi"/>
                <w:sz w:val="22"/>
              </w:rPr>
            </w:pPr>
            <w:r w:rsidRPr="004C14BD">
              <w:rPr>
                <w:rFonts w:cstheme="minorHAnsi"/>
                <w:sz w:val="22"/>
              </w:rPr>
              <w:t>8</w:t>
            </w:r>
          </w:p>
        </w:tc>
      </w:tr>
      <w:tr w:rsidR="008119F1" w:rsidRPr="004C14BD" w14:paraId="7CAF51E9" w14:textId="77777777" w:rsidTr="008119F1">
        <w:trPr>
          <w:jc w:val="center"/>
        </w:trPr>
        <w:tc>
          <w:tcPr>
            <w:tcW w:w="3114" w:type="dxa"/>
            <w:shd w:val="clear" w:color="auto" w:fill="FFFFFF"/>
          </w:tcPr>
          <w:p w14:paraId="3EFCD2BA" w14:textId="77777777" w:rsidR="008119F1" w:rsidRPr="004C14BD" w:rsidRDefault="008119F1" w:rsidP="00746FBA">
            <w:pPr>
              <w:spacing w:before="0" w:after="0" w:line="240" w:lineRule="auto"/>
              <w:rPr>
                <w:rFonts w:cstheme="minorHAnsi"/>
                <w:sz w:val="22"/>
              </w:rPr>
            </w:pPr>
            <w:r w:rsidRPr="004C14BD">
              <w:rPr>
                <w:rFonts w:cstheme="minorHAnsi"/>
                <w:sz w:val="22"/>
              </w:rPr>
              <w:t>Godziny pracy własnej:</w:t>
            </w:r>
          </w:p>
        </w:tc>
        <w:tc>
          <w:tcPr>
            <w:tcW w:w="5958" w:type="dxa"/>
            <w:shd w:val="clear" w:color="auto" w:fill="auto"/>
          </w:tcPr>
          <w:p w14:paraId="4EDFD9B2" w14:textId="0C46252F" w:rsidR="008119F1" w:rsidRPr="004C14BD" w:rsidRDefault="008119F1" w:rsidP="00746FBA">
            <w:pPr>
              <w:spacing w:before="0" w:after="0" w:line="240" w:lineRule="auto"/>
              <w:rPr>
                <w:rFonts w:cstheme="minorHAnsi"/>
                <w:sz w:val="22"/>
              </w:rPr>
            </w:pPr>
            <w:r w:rsidRPr="004C14BD">
              <w:rPr>
                <w:rFonts w:cstheme="minorHAnsi"/>
                <w:sz w:val="22"/>
              </w:rPr>
              <w:t>20</w:t>
            </w:r>
          </w:p>
        </w:tc>
      </w:tr>
      <w:tr w:rsidR="008119F1" w:rsidRPr="004C14BD" w14:paraId="4E12EE6F" w14:textId="77777777" w:rsidTr="008119F1">
        <w:trPr>
          <w:jc w:val="center"/>
        </w:trPr>
        <w:tc>
          <w:tcPr>
            <w:tcW w:w="3114" w:type="dxa"/>
            <w:shd w:val="clear" w:color="auto" w:fill="FFFFFF"/>
          </w:tcPr>
          <w:p w14:paraId="67368245" w14:textId="77777777" w:rsidR="008119F1" w:rsidRPr="004C14BD" w:rsidRDefault="008119F1" w:rsidP="00746FBA">
            <w:pPr>
              <w:spacing w:before="0" w:after="0" w:line="240" w:lineRule="auto"/>
              <w:rPr>
                <w:rFonts w:cstheme="minorHAnsi"/>
                <w:sz w:val="22"/>
              </w:rPr>
            </w:pPr>
            <w:r w:rsidRPr="004C14BD">
              <w:rPr>
                <w:rFonts w:cstheme="minorHAnsi"/>
                <w:sz w:val="22"/>
              </w:rPr>
              <w:t xml:space="preserve">Informacja o realizacji </w:t>
            </w:r>
          </w:p>
          <w:p w14:paraId="591BB04E" w14:textId="64A43747" w:rsidR="008119F1" w:rsidRPr="004C14BD" w:rsidRDefault="008119F1" w:rsidP="00746FBA">
            <w:pPr>
              <w:spacing w:before="0" w:after="0" w:line="240" w:lineRule="auto"/>
              <w:rPr>
                <w:rFonts w:cstheme="minorHAnsi"/>
                <w:sz w:val="22"/>
              </w:rPr>
            </w:pPr>
            <w:r w:rsidRPr="004C14BD">
              <w:rPr>
                <w:rFonts w:cstheme="minorHAnsi"/>
                <w:sz w:val="22"/>
              </w:rPr>
              <w:t>(po jakim module lub przedmiocie):</w:t>
            </w:r>
          </w:p>
        </w:tc>
        <w:tc>
          <w:tcPr>
            <w:tcW w:w="5958" w:type="dxa"/>
            <w:shd w:val="clear" w:color="auto" w:fill="auto"/>
          </w:tcPr>
          <w:p w14:paraId="164772FC" w14:textId="5D110B31" w:rsidR="008119F1" w:rsidRPr="004C14BD" w:rsidRDefault="008119F1" w:rsidP="00746FBA">
            <w:pPr>
              <w:spacing w:before="0" w:after="0" w:line="240" w:lineRule="auto"/>
              <w:rPr>
                <w:rFonts w:cstheme="minorHAnsi"/>
                <w:sz w:val="22"/>
              </w:rPr>
            </w:pPr>
            <w:r w:rsidRPr="004C14BD">
              <w:rPr>
                <w:rFonts w:cstheme="minorHAnsi"/>
                <w:sz w:val="22"/>
              </w:rPr>
              <w:t>Jako ostatni przedmiot z Modułu Orientacja Przestrzenna</w:t>
            </w:r>
            <w:r w:rsidR="00F213E6" w:rsidRPr="004C14BD">
              <w:rPr>
                <w:rFonts w:cstheme="minorHAnsi"/>
                <w:sz w:val="22"/>
              </w:rPr>
              <w:t>.</w:t>
            </w:r>
          </w:p>
        </w:tc>
      </w:tr>
      <w:tr w:rsidR="008119F1" w:rsidRPr="004C14BD" w14:paraId="4C7E05A5" w14:textId="77777777" w:rsidTr="008119F1">
        <w:trPr>
          <w:jc w:val="center"/>
        </w:trPr>
        <w:tc>
          <w:tcPr>
            <w:tcW w:w="3114" w:type="dxa"/>
            <w:shd w:val="clear" w:color="auto" w:fill="FFFFFF"/>
          </w:tcPr>
          <w:p w14:paraId="2F7EB304" w14:textId="5AF8CB63" w:rsidR="008119F1" w:rsidRPr="004C14BD" w:rsidRDefault="00F4453D" w:rsidP="00746FBA">
            <w:pPr>
              <w:spacing w:before="0" w:after="0" w:line="240" w:lineRule="auto"/>
              <w:rPr>
                <w:rFonts w:cstheme="minorHAnsi"/>
                <w:sz w:val="22"/>
              </w:rPr>
            </w:pPr>
            <w:r w:rsidRPr="004C14BD">
              <w:rPr>
                <w:rFonts w:cstheme="minorHAnsi"/>
                <w:sz w:val="22"/>
              </w:rPr>
              <w:t xml:space="preserve">Miejsce prowadzenia zajęć: </w:t>
            </w:r>
          </w:p>
        </w:tc>
        <w:tc>
          <w:tcPr>
            <w:tcW w:w="5958" w:type="dxa"/>
            <w:shd w:val="clear" w:color="auto" w:fill="auto"/>
          </w:tcPr>
          <w:p w14:paraId="2AA66504" w14:textId="501ED445" w:rsidR="008119F1" w:rsidRPr="004C14BD" w:rsidRDefault="008119F1" w:rsidP="00746FBA">
            <w:pPr>
              <w:spacing w:before="0" w:after="0" w:line="240" w:lineRule="auto"/>
              <w:rPr>
                <w:rFonts w:cstheme="minorHAnsi"/>
                <w:sz w:val="22"/>
              </w:rPr>
            </w:pPr>
            <w:r w:rsidRPr="004C14BD">
              <w:rPr>
                <w:rFonts w:cstheme="minorHAnsi"/>
                <w:sz w:val="22"/>
              </w:rPr>
              <w:t>w sali wykładowej</w:t>
            </w:r>
          </w:p>
        </w:tc>
      </w:tr>
      <w:tr w:rsidR="008119F1" w:rsidRPr="004C14BD" w14:paraId="73D20702" w14:textId="77777777" w:rsidTr="008119F1">
        <w:trPr>
          <w:jc w:val="center"/>
        </w:trPr>
        <w:tc>
          <w:tcPr>
            <w:tcW w:w="3114" w:type="dxa"/>
            <w:shd w:val="clear" w:color="auto" w:fill="FFFFFF"/>
          </w:tcPr>
          <w:p w14:paraId="62203D7A" w14:textId="77777777" w:rsidR="008119F1" w:rsidRPr="004C14BD" w:rsidRDefault="008119F1" w:rsidP="00746FBA">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8" w:type="dxa"/>
            <w:shd w:val="clear" w:color="auto" w:fill="auto"/>
          </w:tcPr>
          <w:p w14:paraId="09E36623" w14:textId="77777777" w:rsidR="008119F1" w:rsidRPr="004C14BD" w:rsidRDefault="008119F1" w:rsidP="00746FBA">
            <w:pPr>
              <w:spacing w:before="0" w:after="0" w:line="240" w:lineRule="auto"/>
              <w:rPr>
                <w:rFonts w:cstheme="minorHAnsi"/>
                <w:sz w:val="22"/>
              </w:rPr>
            </w:pPr>
            <w:r w:rsidRPr="004C14BD">
              <w:rPr>
                <w:rFonts w:cstheme="minorHAnsi"/>
                <w:sz w:val="22"/>
              </w:rPr>
              <w:t>laptop, rzutnik multimedialny</w:t>
            </w:r>
          </w:p>
        </w:tc>
      </w:tr>
      <w:tr w:rsidR="008119F1" w:rsidRPr="004C14BD" w14:paraId="07F30276" w14:textId="77777777" w:rsidTr="008119F1">
        <w:trPr>
          <w:jc w:val="center"/>
        </w:trPr>
        <w:tc>
          <w:tcPr>
            <w:tcW w:w="3114" w:type="dxa"/>
            <w:shd w:val="clear" w:color="auto" w:fill="FFFFFF"/>
          </w:tcPr>
          <w:p w14:paraId="1C718479" w14:textId="77777777" w:rsidR="008119F1" w:rsidRPr="004C14BD" w:rsidRDefault="008119F1" w:rsidP="00746FBA">
            <w:pPr>
              <w:spacing w:before="0" w:after="0" w:line="240" w:lineRule="auto"/>
              <w:rPr>
                <w:rFonts w:cstheme="minorHAnsi"/>
                <w:sz w:val="22"/>
              </w:rPr>
            </w:pPr>
            <w:r w:rsidRPr="004C14BD">
              <w:rPr>
                <w:rFonts w:cstheme="minorHAnsi"/>
                <w:sz w:val="22"/>
              </w:rPr>
              <w:t>Efekty kształcenia w zakresie wiedzy:</w:t>
            </w:r>
          </w:p>
        </w:tc>
        <w:tc>
          <w:tcPr>
            <w:tcW w:w="5958" w:type="dxa"/>
            <w:shd w:val="clear" w:color="auto" w:fill="auto"/>
          </w:tcPr>
          <w:p w14:paraId="49F3E6E1" w14:textId="745E73BD" w:rsidR="008119F1" w:rsidRPr="004C14BD" w:rsidRDefault="008119F1" w:rsidP="00C94F13">
            <w:pPr>
              <w:pStyle w:val="Akapitzlist"/>
              <w:numPr>
                <w:ilvl w:val="0"/>
                <w:numId w:val="68"/>
              </w:numPr>
              <w:spacing w:before="0" w:after="0" w:line="240" w:lineRule="auto"/>
              <w:ind w:left="322"/>
              <w:rPr>
                <w:rFonts w:cstheme="minorHAnsi"/>
                <w:b w:val="0"/>
                <w:sz w:val="22"/>
              </w:rPr>
            </w:pPr>
            <w:r w:rsidRPr="004C14BD">
              <w:rPr>
                <w:rFonts w:cstheme="minorHAnsi"/>
                <w:b w:val="0"/>
                <w:sz w:val="22"/>
              </w:rPr>
              <w:t xml:space="preserve">Potrafi wymienić i scharakteryzować metody </w:t>
            </w:r>
            <w:r w:rsidR="00052473">
              <w:rPr>
                <w:rFonts w:cstheme="minorHAnsi"/>
                <w:b w:val="0"/>
                <w:sz w:val="22"/>
              </w:rPr>
              <w:t>oraz</w:t>
            </w:r>
            <w:r w:rsidRPr="004C14BD">
              <w:rPr>
                <w:rFonts w:cstheme="minorHAnsi"/>
                <w:b w:val="0"/>
                <w:sz w:val="22"/>
              </w:rPr>
              <w:t xml:space="preserve"> sposoby oceny umiejętności z zakresu orientacji przestrzennej i samodzielnego poruszania się</w:t>
            </w:r>
            <w:r w:rsidR="00F213E6" w:rsidRPr="004C14BD">
              <w:rPr>
                <w:rFonts w:cstheme="minorHAnsi"/>
                <w:b w:val="0"/>
                <w:sz w:val="22"/>
              </w:rPr>
              <w:t>.</w:t>
            </w:r>
          </w:p>
          <w:p w14:paraId="2CED262C" w14:textId="02AC15D2" w:rsidR="008119F1" w:rsidRPr="004C14BD" w:rsidRDefault="008119F1" w:rsidP="00C94F13">
            <w:pPr>
              <w:pStyle w:val="Akapitzlist"/>
              <w:numPr>
                <w:ilvl w:val="0"/>
                <w:numId w:val="68"/>
              </w:numPr>
              <w:spacing w:before="0" w:after="0" w:line="240" w:lineRule="auto"/>
              <w:ind w:left="322"/>
              <w:rPr>
                <w:rFonts w:cstheme="minorHAnsi"/>
                <w:b w:val="0"/>
                <w:sz w:val="22"/>
              </w:rPr>
            </w:pPr>
            <w:r w:rsidRPr="004C14BD">
              <w:rPr>
                <w:rFonts w:cstheme="minorHAnsi"/>
                <w:b w:val="0"/>
                <w:sz w:val="22"/>
              </w:rPr>
              <w:t>Potrafi wymienić zasady konstruowania IPNO</w:t>
            </w:r>
            <w:r w:rsidR="00F213E6" w:rsidRPr="004C14BD">
              <w:rPr>
                <w:rFonts w:cstheme="minorHAnsi"/>
                <w:b w:val="0"/>
                <w:sz w:val="22"/>
              </w:rPr>
              <w:t>M</w:t>
            </w:r>
            <w:r w:rsidRPr="004C14BD">
              <w:rPr>
                <w:rFonts w:cstheme="minorHAnsi"/>
                <w:b w:val="0"/>
                <w:sz w:val="22"/>
              </w:rPr>
              <w:t xml:space="preserve"> oraz scharakteryzować poszczególne jego elementy</w:t>
            </w:r>
            <w:r w:rsidR="00F213E6" w:rsidRPr="004C14BD">
              <w:rPr>
                <w:rFonts w:cstheme="minorHAnsi"/>
                <w:b w:val="0"/>
                <w:sz w:val="22"/>
              </w:rPr>
              <w:t>.</w:t>
            </w:r>
          </w:p>
          <w:p w14:paraId="20DE370F" w14:textId="1ECDD935" w:rsidR="008119F1" w:rsidRPr="004C14BD" w:rsidRDefault="008119F1" w:rsidP="00C94F13">
            <w:pPr>
              <w:pStyle w:val="Akapitzlist"/>
              <w:numPr>
                <w:ilvl w:val="0"/>
                <w:numId w:val="68"/>
              </w:numPr>
              <w:spacing w:before="0" w:after="0" w:line="240" w:lineRule="auto"/>
              <w:ind w:left="322"/>
              <w:rPr>
                <w:rFonts w:cstheme="minorHAnsi"/>
                <w:sz w:val="22"/>
              </w:rPr>
            </w:pPr>
            <w:r w:rsidRPr="004C14BD">
              <w:rPr>
                <w:rFonts w:cstheme="minorHAnsi"/>
                <w:b w:val="0"/>
                <w:sz w:val="22"/>
              </w:rPr>
              <w:t>Zna sposoby dokumentowania zajęć z zakresu orientacji przestrzennej</w:t>
            </w:r>
            <w:r w:rsidR="00F213E6" w:rsidRPr="004C14BD">
              <w:rPr>
                <w:rFonts w:cstheme="minorHAnsi"/>
                <w:b w:val="0"/>
                <w:sz w:val="22"/>
              </w:rPr>
              <w:t>.</w:t>
            </w:r>
          </w:p>
        </w:tc>
      </w:tr>
      <w:tr w:rsidR="008119F1" w:rsidRPr="004C14BD" w14:paraId="0185E1C9" w14:textId="77777777" w:rsidTr="008119F1">
        <w:trPr>
          <w:jc w:val="center"/>
        </w:trPr>
        <w:tc>
          <w:tcPr>
            <w:tcW w:w="3114" w:type="dxa"/>
            <w:shd w:val="clear" w:color="auto" w:fill="FFFFFF"/>
          </w:tcPr>
          <w:p w14:paraId="1969AB00" w14:textId="77777777" w:rsidR="008119F1" w:rsidRPr="004C14BD" w:rsidRDefault="008119F1" w:rsidP="00746FBA">
            <w:pPr>
              <w:spacing w:before="0" w:after="0" w:line="240" w:lineRule="auto"/>
              <w:rPr>
                <w:rFonts w:cstheme="minorHAnsi"/>
                <w:sz w:val="22"/>
              </w:rPr>
            </w:pPr>
            <w:r w:rsidRPr="004C14BD">
              <w:rPr>
                <w:rFonts w:cstheme="minorHAnsi"/>
                <w:sz w:val="22"/>
              </w:rPr>
              <w:t>Efekty kształcenia w zakresie umiejętności:</w:t>
            </w:r>
          </w:p>
        </w:tc>
        <w:tc>
          <w:tcPr>
            <w:tcW w:w="5958" w:type="dxa"/>
            <w:shd w:val="clear" w:color="auto" w:fill="auto"/>
          </w:tcPr>
          <w:p w14:paraId="05D1E0CA" w14:textId="5C4E072D" w:rsidR="008119F1" w:rsidRPr="004C14BD" w:rsidRDefault="008119F1" w:rsidP="00C94F13">
            <w:pPr>
              <w:pStyle w:val="Akapitzlist"/>
              <w:numPr>
                <w:ilvl w:val="0"/>
                <w:numId w:val="69"/>
              </w:numPr>
              <w:spacing w:before="0" w:after="0" w:line="240" w:lineRule="auto"/>
              <w:ind w:left="322"/>
              <w:rPr>
                <w:rFonts w:cstheme="minorHAnsi"/>
                <w:b w:val="0"/>
                <w:sz w:val="22"/>
              </w:rPr>
            </w:pPr>
            <w:r w:rsidRPr="004C14BD">
              <w:rPr>
                <w:rFonts w:cstheme="minorHAnsi"/>
                <w:b w:val="0"/>
                <w:sz w:val="22"/>
              </w:rPr>
              <w:t>Potrafi przeanalizować przykładowy IPNO</w:t>
            </w:r>
            <w:r w:rsidR="00F213E6" w:rsidRPr="004C14BD">
              <w:rPr>
                <w:rFonts w:cstheme="minorHAnsi"/>
                <w:b w:val="0"/>
                <w:sz w:val="22"/>
              </w:rPr>
              <w:t>M</w:t>
            </w:r>
            <w:r w:rsidRPr="004C14BD">
              <w:rPr>
                <w:rFonts w:cstheme="minorHAnsi"/>
                <w:b w:val="0"/>
                <w:sz w:val="22"/>
              </w:rPr>
              <w:t xml:space="preserve"> oraz wskazać najważniejsze kierunki oddziaływań edukacyjno-rehabilitacyjnych wobec osoby niewidomej i słabowidzącej</w:t>
            </w:r>
            <w:r w:rsidR="00F213E6" w:rsidRPr="004C14BD">
              <w:rPr>
                <w:rFonts w:cstheme="minorHAnsi"/>
                <w:b w:val="0"/>
                <w:sz w:val="22"/>
              </w:rPr>
              <w:t>.</w:t>
            </w:r>
          </w:p>
          <w:p w14:paraId="5FA96B4A" w14:textId="3E1DD5CF" w:rsidR="008119F1" w:rsidRPr="004C14BD" w:rsidRDefault="008119F1" w:rsidP="00C94F13">
            <w:pPr>
              <w:pStyle w:val="Akapitzlist"/>
              <w:numPr>
                <w:ilvl w:val="0"/>
                <w:numId w:val="69"/>
              </w:numPr>
              <w:spacing w:before="0" w:after="0" w:line="240" w:lineRule="auto"/>
              <w:ind w:left="322"/>
              <w:rPr>
                <w:rFonts w:cstheme="minorHAnsi"/>
                <w:sz w:val="22"/>
              </w:rPr>
            </w:pPr>
            <w:r w:rsidRPr="004C14BD">
              <w:rPr>
                <w:rFonts w:cstheme="minorHAnsi"/>
                <w:b w:val="0"/>
                <w:sz w:val="22"/>
              </w:rPr>
              <w:t xml:space="preserve">Potrafi skonstruować (przygotować w wersji pisemnej) poprawny merytorycznie </w:t>
            </w:r>
            <w:r w:rsidR="00052473">
              <w:rPr>
                <w:rFonts w:cstheme="minorHAnsi"/>
                <w:b w:val="0"/>
                <w:sz w:val="22"/>
              </w:rPr>
              <w:t>IPNOM</w:t>
            </w:r>
            <w:r w:rsidRPr="004C14BD">
              <w:rPr>
                <w:rFonts w:cstheme="minorHAnsi"/>
                <w:b w:val="0"/>
                <w:sz w:val="22"/>
              </w:rPr>
              <w:t xml:space="preserve"> dla osoby z niepełnosprawnością wzroku w oparciu o dostępne informacje</w:t>
            </w:r>
            <w:r w:rsidR="00F213E6" w:rsidRPr="004C14BD">
              <w:rPr>
                <w:rFonts w:cstheme="minorHAnsi"/>
                <w:b w:val="0"/>
                <w:sz w:val="22"/>
              </w:rPr>
              <w:t>.</w:t>
            </w:r>
          </w:p>
        </w:tc>
      </w:tr>
      <w:tr w:rsidR="008119F1" w:rsidRPr="004C14BD" w14:paraId="7B0609E0" w14:textId="77777777" w:rsidTr="008119F1">
        <w:trPr>
          <w:jc w:val="center"/>
        </w:trPr>
        <w:tc>
          <w:tcPr>
            <w:tcW w:w="3114" w:type="dxa"/>
            <w:shd w:val="clear" w:color="auto" w:fill="FFFFFF"/>
          </w:tcPr>
          <w:p w14:paraId="3A90E9C8" w14:textId="77777777" w:rsidR="008119F1" w:rsidRPr="004C14BD" w:rsidRDefault="008119F1" w:rsidP="00746FBA">
            <w:pPr>
              <w:spacing w:before="0" w:after="0" w:line="240" w:lineRule="auto"/>
              <w:rPr>
                <w:rFonts w:cstheme="minorHAnsi"/>
                <w:sz w:val="22"/>
              </w:rPr>
            </w:pPr>
            <w:r w:rsidRPr="004C14BD">
              <w:rPr>
                <w:rFonts w:cstheme="minorHAnsi"/>
                <w:sz w:val="22"/>
              </w:rPr>
              <w:t>Efekty kształcenia w zakresie kompetencji społecznych:</w:t>
            </w:r>
          </w:p>
        </w:tc>
        <w:tc>
          <w:tcPr>
            <w:tcW w:w="5958" w:type="dxa"/>
            <w:shd w:val="clear" w:color="auto" w:fill="auto"/>
          </w:tcPr>
          <w:p w14:paraId="64655E94" w14:textId="27D1B2DE" w:rsidR="008119F1" w:rsidRPr="004C14BD" w:rsidRDefault="008119F1" w:rsidP="00C94F13">
            <w:pPr>
              <w:pStyle w:val="Akapitzlist"/>
              <w:numPr>
                <w:ilvl w:val="0"/>
                <w:numId w:val="70"/>
              </w:numPr>
              <w:spacing w:before="0" w:after="0" w:line="240" w:lineRule="auto"/>
              <w:ind w:left="322"/>
              <w:rPr>
                <w:rFonts w:cstheme="minorHAnsi"/>
                <w:b w:val="0"/>
                <w:sz w:val="22"/>
              </w:rPr>
            </w:pPr>
            <w:r w:rsidRPr="004C14BD">
              <w:rPr>
                <w:rFonts w:cstheme="minorHAnsi"/>
                <w:b w:val="0"/>
                <w:sz w:val="22"/>
              </w:rPr>
              <w:t>Wykazuje wrażliwość na potrzeby i możliwości osób z niepełnosprawnością wzroku</w:t>
            </w:r>
            <w:r w:rsidR="00F213E6" w:rsidRPr="004C14BD">
              <w:rPr>
                <w:rFonts w:cstheme="minorHAnsi"/>
                <w:b w:val="0"/>
                <w:sz w:val="22"/>
              </w:rPr>
              <w:t>.</w:t>
            </w:r>
          </w:p>
          <w:p w14:paraId="1FEA4FD9" w14:textId="32C7C771" w:rsidR="008119F1" w:rsidRPr="004C14BD" w:rsidRDefault="008119F1" w:rsidP="00C94F13">
            <w:pPr>
              <w:pStyle w:val="Akapitzlist"/>
              <w:numPr>
                <w:ilvl w:val="0"/>
                <w:numId w:val="70"/>
              </w:numPr>
              <w:spacing w:before="0" w:after="0" w:line="240" w:lineRule="auto"/>
              <w:ind w:left="322"/>
              <w:rPr>
                <w:rFonts w:cstheme="minorHAnsi"/>
                <w:sz w:val="22"/>
              </w:rPr>
            </w:pPr>
            <w:r w:rsidRPr="004C14BD">
              <w:rPr>
                <w:rFonts w:cstheme="minorHAnsi"/>
                <w:b w:val="0"/>
                <w:sz w:val="22"/>
              </w:rPr>
              <w:t>Potrafi współdziałać i pracować w małej grupie warsztatowej, przyjmując w niej różne role</w:t>
            </w:r>
            <w:r w:rsidR="00F213E6" w:rsidRPr="004C14BD">
              <w:rPr>
                <w:rFonts w:cstheme="minorHAnsi"/>
                <w:b w:val="0"/>
                <w:sz w:val="22"/>
              </w:rPr>
              <w:t>.</w:t>
            </w:r>
          </w:p>
        </w:tc>
      </w:tr>
      <w:tr w:rsidR="008119F1" w:rsidRPr="004C14BD" w14:paraId="323DD65D" w14:textId="77777777" w:rsidTr="008119F1">
        <w:trPr>
          <w:jc w:val="center"/>
        </w:trPr>
        <w:tc>
          <w:tcPr>
            <w:tcW w:w="3114" w:type="dxa"/>
            <w:shd w:val="clear" w:color="auto" w:fill="FFFFFF"/>
          </w:tcPr>
          <w:p w14:paraId="275D6472" w14:textId="77777777" w:rsidR="008119F1" w:rsidRPr="004C14BD" w:rsidRDefault="008119F1" w:rsidP="00746FBA">
            <w:pPr>
              <w:spacing w:before="0" w:after="0" w:line="240" w:lineRule="auto"/>
              <w:rPr>
                <w:rFonts w:cstheme="minorHAnsi"/>
                <w:sz w:val="22"/>
              </w:rPr>
            </w:pPr>
            <w:r w:rsidRPr="004C14BD">
              <w:rPr>
                <w:rFonts w:cstheme="minorHAnsi"/>
                <w:sz w:val="22"/>
              </w:rPr>
              <w:t>Treści kształcenia:</w:t>
            </w:r>
          </w:p>
        </w:tc>
        <w:tc>
          <w:tcPr>
            <w:tcW w:w="5958" w:type="dxa"/>
            <w:shd w:val="clear" w:color="auto" w:fill="auto"/>
          </w:tcPr>
          <w:p w14:paraId="44E31E9D" w14:textId="353AF6E5" w:rsidR="008119F1" w:rsidRPr="004C14BD" w:rsidRDefault="008119F1" w:rsidP="00C94F13">
            <w:pPr>
              <w:pStyle w:val="Akapitzlist"/>
              <w:numPr>
                <w:ilvl w:val="0"/>
                <w:numId w:val="71"/>
              </w:numPr>
              <w:spacing w:before="0" w:after="0" w:line="240" w:lineRule="auto"/>
              <w:ind w:left="312"/>
              <w:rPr>
                <w:rFonts w:cstheme="minorHAnsi"/>
                <w:b w:val="0"/>
                <w:sz w:val="22"/>
              </w:rPr>
            </w:pPr>
            <w:r w:rsidRPr="004C14BD">
              <w:rPr>
                <w:rFonts w:cstheme="minorHAnsi"/>
                <w:b w:val="0"/>
                <w:sz w:val="22"/>
              </w:rPr>
              <w:t>Metody i sposoby oceny umiejętności z zakresu orientacji przestrzennej i samodzielnego poruszania się osób z niepełnosprawnością wzroku – przegląd dostępnych narzędzi diagnostycznych – 2</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581A4586" w14:textId="6C7AFB5A" w:rsidR="008119F1" w:rsidRPr="004C14BD" w:rsidRDefault="008119F1" w:rsidP="00C94F13">
            <w:pPr>
              <w:pStyle w:val="Akapitzlist"/>
              <w:numPr>
                <w:ilvl w:val="0"/>
                <w:numId w:val="71"/>
              </w:numPr>
              <w:spacing w:before="0" w:after="0" w:line="240" w:lineRule="auto"/>
              <w:ind w:left="312"/>
              <w:rPr>
                <w:rFonts w:cstheme="minorHAnsi"/>
                <w:b w:val="0"/>
                <w:sz w:val="22"/>
              </w:rPr>
            </w:pPr>
            <w:r w:rsidRPr="004C14BD">
              <w:rPr>
                <w:rFonts w:cstheme="minorHAnsi"/>
                <w:b w:val="0"/>
                <w:sz w:val="22"/>
              </w:rPr>
              <w:t xml:space="preserve">Zasady konstruowania arkuszy, kart obserwacji, kwestionariuszy do oceny umiejętności z zakresu orientacji przestrzennej – </w:t>
            </w:r>
            <w:r w:rsidR="009A5A6A" w:rsidRPr="004C14BD">
              <w:rPr>
                <w:rFonts w:cstheme="minorHAnsi"/>
                <w:b w:val="0"/>
                <w:sz w:val="22"/>
              </w:rPr>
              <w:t>1</w:t>
            </w:r>
            <w:r w:rsidR="003A3C0C" w:rsidRPr="004C14BD">
              <w:rPr>
                <w:rFonts w:cstheme="minorHAnsi"/>
                <w:b w:val="0"/>
                <w:sz w:val="22"/>
              </w:rPr>
              <w:t xml:space="preserve"> </w:t>
            </w:r>
            <w:r w:rsidR="000C532C" w:rsidRPr="004C14BD">
              <w:rPr>
                <w:rFonts w:cstheme="minorHAnsi"/>
                <w:b w:val="0"/>
                <w:sz w:val="22"/>
              </w:rPr>
              <w:t>godzin</w:t>
            </w:r>
            <w:r w:rsidR="009A5A6A" w:rsidRPr="004C14BD">
              <w:rPr>
                <w:rFonts w:cstheme="minorHAnsi"/>
                <w:b w:val="0"/>
                <w:sz w:val="22"/>
              </w:rPr>
              <w:t>a</w:t>
            </w:r>
            <w:r w:rsidR="00F213E6" w:rsidRPr="004C14BD">
              <w:rPr>
                <w:rFonts w:cstheme="minorHAnsi"/>
                <w:b w:val="0"/>
                <w:sz w:val="22"/>
              </w:rPr>
              <w:t>.</w:t>
            </w:r>
          </w:p>
          <w:p w14:paraId="02EA1361" w14:textId="1C348969" w:rsidR="008119F1" w:rsidRPr="004C14BD" w:rsidRDefault="008119F1" w:rsidP="00C94F13">
            <w:pPr>
              <w:pStyle w:val="Akapitzlist"/>
              <w:numPr>
                <w:ilvl w:val="0"/>
                <w:numId w:val="71"/>
              </w:numPr>
              <w:spacing w:before="0" w:after="0" w:line="240" w:lineRule="auto"/>
              <w:ind w:left="312"/>
              <w:rPr>
                <w:rFonts w:cstheme="minorHAnsi"/>
                <w:b w:val="0"/>
                <w:sz w:val="22"/>
              </w:rPr>
            </w:pPr>
            <w:r w:rsidRPr="004C14BD">
              <w:rPr>
                <w:rFonts w:cstheme="minorHAnsi"/>
                <w:b w:val="0"/>
                <w:sz w:val="22"/>
              </w:rPr>
              <w:t xml:space="preserve">Konstruowanie Indywidualnych Programów Nauczania Orientacji Przestrzennej dla osób niewidomych i słabowidzących – </w:t>
            </w:r>
            <w:r w:rsidR="009A5A6A" w:rsidRPr="004C14BD">
              <w:rPr>
                <w:rFonts w:cstheme="minorHAnsi"/>
                <w:b w:val="0"/>
                <w:sz w:val="22"/>
              </w:rPr>
              <w:t>2</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68F620B7" w14:textId="53D6BDBC" w:rsidR="008119F1" w:rsidRPr="004C14BD" w:rsidRDefault="008119F1" w:rsidP="00C94F13">
            <w:pPr>
              <w:pStyle w:val="Akapitzlist"/>
              <w:numPr>
                <w:ilvl w:val="0"/>
                <w:numId w:val="71"/>
              </w:numPr>
              <w:spacing w:before="0" w:after="0" w:line="240" w:lineRule="auto"/>
              <w:ind w:left="312"/>
              <w:rPr>
                <w:rFonts w:cstheme="minorHAnsi"/>
                <w:b w:val="0"/>
                <w:sz w:val="22"/>
              </w:rPr>
            </w:pPr>
            <w:r w:rsidRPr="004C14BD">
              <w:rPr>
                <w:rFonts w:cstheme="minorHAnsi"/>
                <w:b w:val="0"/>
                <w:sz w:val="22"/>
              </w:rPr>
              <w:t>Sposoby dokumentowania przebiegu zajęć z orientacji przestrzennej i samodzielnego poruszania się osób z niepełnosprawnością wzroku (konspekt, notatka, wpis w dzienniku, itp.)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4551FA54" w14:textId="23EAB40A" w:rsidR="008119F1" w:rsidRPr="004C14BD" w:rsidRDefault="008119F1" w:rsidP="00C94F13">
            <w:pPr>
              <w:pStyle w:val="Akapitzlist"/>
              <w:numPr>
                <w:ilvl w:val="0"/>
                <w:numId w:val="71"/>
              </w:numPr>
              <w:spacing w:before="0" w:after="0" w:line="240" w:lineRule="auto"/>
              <w:ind w:left="312"/>
              <w:rPr>
                <w:rFonts w:cstheme="minorHAnsi"/>
                <w:b w:val="0"/>
                <w:sz w:val="22"/>
              </w:rPr>
            </w:pPr>
            <w:r w:rsidRPr="004C14BD">
              <w:rPr>
                <w:rFonts w:cstheme="minorHAnsi"/>
                <w:b w:val="0"/>
                <w:sz w:val="22"/>
              </w:rPr>
              <w:t>Ocena skuteczności zajęć z zakresu orientacji przestrzennej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74FD3DEE" w14:textId="72D502CB" w:rsidR="008119F1" w:rsidRPr="004C14BD" w:rsidRDefault="008119F1" w:rsidP="00C94F13">
            <w:pPr>
              <w:pStyle w:val="Akapitzlist"/>
              <w:numPr>
                <w:ilvl w:val="0"/>
                <w:numId w:val="71"/>
              </w:numPr>
              <w:spacing w:before="0" w:after="0" w:line="240" w:lineRule="auto"/>
              <w:ind w:left="312"/>
              <w:rPr>
                <w:rFonts w:cstheme="minorHAnsi"/>
                <w:sz w:val="22"/>
              </w:rPr>
            </w:pPr>
            <w:r w:rsidRPr="004C14BD">
              <w:rPr>
                <w:rFonts w:cstheme="minorHAnsi"/>
                <w:b w:val="0"/>
                <w:sz w:val="22"/>
              </w:rPr>
              <w:t>Dokumentacja w pracy instruktora orientacji przestrzennej (wzory, przykłady itp.)</w:t>
            </w:r>
            <w:r w:rsidR="00F213E6" w:rsidRPr="004C14BD">
              <w:rPr>
                <w:rFonts w:cstheme="minorHAnsi"/>
                <w:b w:val="0"/>
                <w:sz w:val="22"/>
              </w:rPr>
              <w:t xml:space="preserve"> </w:t>
            </w:r>
            <w:r w:rsidRPr="004C14BD">
              <w:rPr>
                <w:rFonts w:cstheme="minorHAnsi"/>
                <w:b w:val="0"/>
                <w:sz w:val="22"/>
              </w:rPr>
              <w:t>-</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tc>
      </w:tr>
      <w:tr w:rsidR="008119F1" w:rsidRPr="004C14BD" w14:paraId="04980164" w14:textId="77777777" w:rsidTr="008119F1">
        <w:trPr>
          <w:jc w:val="center"/>
        </w:trPr>
        <w:tc>
          <w:tcPr>
            <w:tcW w:w="3114" w:type="dxa"/>
            <w:shd w:val="clear" w:color="auto" w:fill="FFFFFF"/>
          </w:tcPr>
          <w:p w14:paraId="2D640349" w14:textId="77777777" w:rsidR="008119F1" w:rsidRPr="004C14BD" w:rsidRDefault="008119F1" w:rsidP="00746FBA">
            <w:pPr>
              <w:spacing w:before="0" w:after="0" w:line="240" w:lineRule="auto"/>
              <w:rPr>
                <w:rFonts w:cstheme="minorHAnsi"/>
                <w:sz w:val="22"/>
              </w:rPr>
            </w:pPr>
            <w:r w:rsidRPr="004C14BD">
              <w:rPr>
                <w:rFonts w:cstheme="minorHAnsi"/>
                <w:sz w:val="22"/>
              </w:rPr>
              <w:t>Metody kształcenia:</w:t>
            </w:r>
          </w:p>
        </w:tc>
        <w:tc>
          <w:tcPr>
            <w:tcW w:w="5958" w:type="dxa"/>
            <w:shd w:val="clear" w:color="auto" w:fill="auto"/>
          </w:tcPr>
          <w:p w14:paraId="70DEDF1C" w14:textId="77777777" w:rsidR="008119F1" w:rsidRPr="004C14BD" w:rsidRDefault="008119F1" w:rsidP="00746FBA">
            <w:pPr>
              <w:spacing w:before="0" w:after="0" w:line="240" w:lineRule="auto"/>
              <w:rPr>
                <w:rFonts w:cstheme="minorHAnsi"/>
                <w:sz w:val="22"/>
              </w:rPr>
            </w:pPr>
            <w:r w:rsidRPr="004C14BD">
              <w:rPr>
                <w:rFonts w:cstheme="minorHAnsi"/>
                <w:sz w:val="22"/>
              </w:rPr>
              <w:t>metody podające: wykład, objaśnienie, pogadanka</w:t>
            </w:r>
          </w:p>
          <w:p w14:paraId="31221BFA" w14:textId="77777777" w:rsidR="008119F1" w:rsidRPr="004C14BD" w:rsidRDefault="008119F1" w:rsidP="00746FBA">
            <w:pPr>
              <w:spacing w:before="0" w:after="0" w:line="240" w:lineRule="auto"/>
              <w:rPr>
                <w:rFonts w:cstheme="minorHAnsi"/>
                <w:sz w:val="22"/>
              </w:rPr>
            </w:pPr>
            <w:r w:rsidRPr="004C14BD">
              <w:rPr>
                <w:rFonts w:cstheme="minorHAnsi"/>
                <w:sz w:val="22"/>
              </w:rPr>
              <w:t>metody problemowe: analiza przypadków, dyskusja</w:t>
            </w:r>
          </w:p>
        </w:tc>
      </w:tr>
      <w:tr w:rsidR="008119F1" w:rsidRPr="004C14BD" w14:paraId="410F4599" w14:textId="77777777" w:rsidTr="008119F1">
        <w:trPr>
          <w:jc w:val="center"/>
        </w:trPr>
        <w:tc>
          <w:tcPr>
            <w:tcW w:w="3114" w:type="dxa"/>
            <w:shd w:val="clear" w:color="auto" w:fill="FFFFFF"/>
          </w:tcPr>
          <w:p w14:paraId="259D11BD" w14:textId="77777777" w:rsidR="008119F1" w:rsidRPr="004C14BD" w:rsidRDefault="008119F1" w:rsidP="00746FBA">
            <w:pPr>
              <w:spacing w:before="0" w:after="0" w:line="240" w:lineRule="auto"/>
              <w:rPr>
                <w:rFonts w:cstheme="minorHAnsi"/>
                <w:sz w:val="22"/>
              </w:rPr>
            </w:pPr>
            <w:r w:rsidRPr="004C14BD">
              <w:rPr>
                <w:rFonts w:cstheme="minorHAnsi"/>
                <w:sz w:val="22"/>
              </w:rPr>
              <w:t>Pomoce dydaktyczne:</w:t>
            </w:r>
          </w:p>
        </w:tc>
        <w:tc>
          <w:tcPr>
            <w:tcW w:w="5958" w:type="dxa"/>
            <w:shd w:val="clear" w:color="auto" w:fill="auto"/>
          </w:tcPr>
          <w:p w14:paraId="15BE4FFC" w14:textId="700E9FE1" w:rsidR="008119F1" w:rsidRPr="004C14BD" w:rsidRDefault="008119F1" w:rsidP="00746FBA">
            <w:pPr>
              <w:spacing w:before="0" w:after="0" w:line="240" w:lineRule="auto"/>
              <w:rPr>
                <w:rFonts w:cstheme="minorHAnsi"/>
                <w:sz w:val="22"/>
              </w:rPr>
            </w:pPr>
            <w:r w:rsidRPr="004C14BD">
              <w:rPr>
                <w:rFonts w:cstheme="minorHAnsi"/>
                <w:sz w:val="22"/>
              </w:rPr>
              <w:t>opaski, symulatory słabowzroczności, materiały multimedialne i inne pomoce według specyfiki zajęć</w:t>
            </w:r>
          </w:p>
        </w:tc>
      </w:tr>
      <w:tr w:rsidR="008119F1" w:rsidRPr="004C14BD" w14:paraId="3293B664" w14:textId="77777777" w:rsidTr="008119F1">
        <w:trPr>
          <w:jc w:val="center"/>
        </w:trPr>
        <w:tc>
          <w:tcPr>
            <w:tcW w:w="3114" w:type="dxa"/>
            <w:shd w:val="clear" w:color="auto" w:fill="FFFFFF"/>
          </w:tcPr>
          <w:p w14:paraId="1A75315A" w14:textId="77777777" w:rsidR="008119F1" w:rsidRPr="004C14BD" w:rsidRDefault="008119F1" w:rsidP="00746FBA">
            <w:pPr>
              <w:spacing w:before="0" w:after="0" w:line="240" w:lineRule="auto"/>
              <w:rPr>
                <w:rFonts w:cstheme="minorHAnsi"/>
                <w:sz w:val="22"/>
              </w:rPr>
            </w:pPr>
            <w:r w:rsidRPr="004C14BD">
              <w:rPr>
                <w:rFonts w:cstheme="minorHAnsi"/>
                <w:sz w:val="22"/>
                <w:lang w:eastAsia="pl-PL"/>
              </w:rPr>
              <w:t>Warunki dopuszczenia do zaliczenia przedmiotu:</w:t>
            </w:r>
          </w:p>
        </w:tc>
        <w:tc>
          <w:tcPr>
            <w:tcW w:w="5958" w:type="dxa"/>
            <w:shd w:val="clear" w:color="auto" w:fill="auto"/>
          </w:tcPr>
          <w:p w14:paraId="1CF30857" w14:textId="77777777" w:rsidR="008119F1" w:rsidRPr="004C14BD" w:rsidRDefault="008119F1" w:rsidP="00746FBA">
            <w:pPr>
              <w:spacing w:before="0" w:after="0" w:line="240" w:lineRule="auto"/>
              <w:rPr>
                <w:rFonts w:cstheme="minorHAnsi"/>
                <w:sz w:val="22"/>
              </w:rPr>
            </w:pPr>
            <w:r w:rsidRPr="004C14BD">
              <w:rPr>
                <w:rFonts w:cstheme="minorHAnsi"/>
                <w:sz w:val="22"/>
              </w:rPr>
              <w:t>obecność na zajęciach – 80%</w:t>
            </w:r>
          </w:p>
        </w:tc>
      </w:tr>
      <w:tr w:rsidR="008119F1" w:rsidRPr="004C14BD" w14:paraId="728BDE14" w14:textId="77777777" w:rsidTr="008119F1">
        <w:trPr>
          <w:jc w:val="center"/>
        </w:trPr>
        <w:tc>
          <w:tcPr>
            <w:tcW w:w="3114" w:type="dxa"/>
            <w:shd w:val="clear" w:color="auto" w:fill="FFFFFF"/>
          </w:tcPr>
          <w:p w14:paraId="21D6381C" w14:textId="77777777" w:rsidR="008119F1" w:rsidRPr="004C14BD" w:rsidRDefault="008119F1" w:rsidP="00746FBA">
            <w:pPr>
              <w:spacing w:before="0" w:after="0" w:line="240" w:lineRule="auto"/>
              <w:rPr>
                <w:rFonts w:cstheme="minorHAnsi"/>
                <w:sz w:val="22"/>
              </w:rPr>
            </w:pPr>
            <w:r w:rsidRPr="004C14BD">
              <w:rPr>
                <w:rFonts w:cstheme="minorHAnsi"/>
                <w:sz w:val="22"/>
                <w:lang w:eastAsia="pl-PL"/>
              </w:rPr>
              <w:lastRenderedPageBreak/>
              <w:t>Warunki zaliczenia przedmiotu:</w:t>
            </w:r>
          </w:p>
        </w:tc>
        <w:tc>
          <w:tcPr>
            <w:tcW w:w="5958" w:type="dxa"/>
            <w:shd w:val="clear" w:color="auto" w:fill="auto"/>
          </w:tcPr>
          <w:p w14:paraId="32333BDA" w14:textId="77777777" w:rsidR="008119F1" w:rsidRPr="004C14BD" w:rsidRDefault="008119F1" w:rsidP="00746FBA">
            <w:pPr>
              <w:spacing w:before="0" w:after="0" w:line="240" w:lineRule="auto"/>
              <w:rPr>
                <w:rFonts w:cstheme="minorHAnsi"/>
                <w:sz w:val="22"/>
              </w:rPr>
            </w:pPr>
            <w:r w:rsidRPr="004C14BD">
              <w:rPr>
                <w:rFonts w:cstheme="minorHAnsi"/>
                <w:sz w:val="22"/>
              </w:rPr>
              <w:t>zaliczenie na ocenę (np. przygotowanie indywidualnego programu nauczania orientacji przestrzennej)</w:t>
            </w:r>
          </w:p>
        </w:tc>
      </w:tr>
      <w:tr w:rsidR="008119F1" w:rsidRPr="004C14BD" w14:paraId="6BC9A3D7" w14:textId="77777777" w:rsidTr="008119F1">
        <w:trPr>
          <w:jc w:val="center"/>
        </w:trPr>
        <w:tc>
          <w:tcPr>
            <w:tcW w:w="3114" w:type="dxa"/>
            <w:shd w:val="clear" w:color="auto" w:fill="FFFFFF"/>
          </w:tcPr>
          <w:p w14:paraId="22019B0E" w14:textId="77777777" w:rsidR="008119F1" w:rsidRPr="004C14BD" w:rsidRDefault="008119F1" w:rsidP="00746FBA">
            <w:pPr>
              <w:spacing w:before="0" w:after="0" w:line="240" w:lineRule="auto"/>
              <w:rPr>
                <w:rFonts w:cstheme="minorHAnsi"/>
                <w:sz w:val="22"/>
              </w:rPr>
            </w:pPr>
            <w:r w:rsidRPr="004C14BD">
              <w:rPr>
                <w:rFonts w:cstheme="minorHAnsi"/>
                <w:sz w:val="22"/>
              </w:rPr>
              <w:t>Literatura obowiązkowa:</w:t>
            </w:r>
          </w:p>
        </w:tc>
        <w:tc>
          <w:tcPr>
            <w:tcW w:w="5958" w:type="dxa"/>
            <w:shd w:val="clear" w:color="auto" w:fill="auto"/>
          </w:tcPr>
          <w:p w14:paraId="32A61C50" w14:textId="77777777" w:rsidR="008119F1" w:rsidRPr="004C14BD" w:rsidRDefault="008119F1" w:rsidP="00F213E6">
            <w:pPr>
              <w:spacing w:line="240" w:lineRule="auto"/>
              <w:rPr>
                <w:rFonts w:cstheme="minorHAnsi"/>
                <w:sz w:val="22"/>
              </w:rPr>
            </w:pPr>
            <w:r w:rsidRPr="004C14BD">
              <w:rPr>
                <w:rFonts w:cstheme="minorHAnsi"/>
                <w:sz w:val="22"/>
              </w:rPr>
              <w:t>Miler-Zdanowska, K. (2021). Rozwój umiejętności z zakresu orientacji przestrzennej u dzieci niewidomych w wieku wczesnoszkolnym. Studium teoretyczno-empiryczne. Warszawa: Wydawnictwo APS.</w:t>
            </w:r>
          </w:p>
          <w:p w14:paraId="2998F3B1" w14:textId="77777777" w:rsidR="008119F1" w:rsidRPr="004C14BD" w:rsidRDefault="008119F1" w:rsidP="00F213E6">
            <w:pPr>
              <w:spacing w:line="240" w:lineRule="auto"/>
              <w:rPr>
                <w:rFonts w:cstheme="minorHAnsi"/>
                <w:sz w:val="22"/>
              </w:rPr>
            </w:pPr>
            <w:r w:rsidRPr="004C14BD">
              <w:rPr>
                <w:rFonts w:cstheme="minorHAnsi"/>
                <w:sz w:val="22"/>
              </w:rPr>
              <w:t xml:space="preserve">Model INSITE – Model wczesnej interwencji przeprowadzanej w domu. Program dla dzieci od 0 do 6 lat z niepełnosprawnościami sensorycznymi i dodatkowymi uszkodzeniami. Tom II. Część 7: Duża motoryka. Część 8: Orientacja przestrzenna i bezpieczne, samodzielne poruszanie się. Towarzystwo Opieki nad Ociemniałymi, Laski 2008. </w:t>
            </w:r>
          </w:p>
        </w:tc>
      </w:tr>
      <w:tr w:rsidR="008119F1" w:rsidRPr="004C14BD" w14:paraId="1A99436C" w14:textId="77777777" w:rsidTr="008119F1">
        <w:trPr>
          <w:jc w:val="center"/>
        </w:trPr>
        <w:tc>
          <w:tcPr>
            <w:tcW w:w="3114" w:type="dxa"/>
            <w:shd w:val="clear" w:color="auto" w:fill="FFFFFF"/>
          </w:tcPr>
          <w:p w14:paraId="4B50291A" w14:textId="77777777" w:rsidR="008119F1" w:rsidRPr="004C14BD" w:rsidRDefault="008119F1" w:rsidP="00746FBA">
            <w:pPr>
              <w:spacing w:before="0" w:after="0" w:line="240" w:lineRule="auto"/>
              <w:rPr>
                <w:rFonts w:cstheme="minorHAnsi"/>
                <w:sz w:val="22"/>
              </w:rPr>
            </w:pPr>
            <w:r w:rsidRPr="004C14BD">
              <w:rPr>
                <w:rFonts w:cstheme="minorHAnsi"/>
                <w:sz w:val="22"/>
              </w:rPr>
              <w:t>Literatura uzupełniająca:</w:t>
            </w:r>
          </w:p>
        </w:tc>
        <w:tc>
          <w:tcPr>
            <w:tcW w:w="5958" w:type="dxa"/>
            <w:shd w:val="clear" w:color="auto" w:fill="auto"/>
          </w:tcPr>
          <w:p w14:paraId="5D45961F" w14:textId="77777777" w:rsidR="008119F1" w:rsidRPr="004C14BD" w:rsidRDefault="008119F1" w:rsidP="00F213E6">
            <w:pPr>
              <w:spacing w:line="240" w:lineRule="auto"/>
              <w:rPr>
                <w:rFonts w:cstheme="minorHAnsi"/>
                <w:sz w:val="22"/>
                <w:lang w:val="en-GB"/>
              </w:rPr>
            </w:pPr>
            <w:r w:rsidRPr="004C14BD">
              <w:rPr>
                <w:rFonts w:cstheme="minorHAnsi"/>
                <w:sz w:val="22"/>
              </w:rPr>
              <w:t xml:space="preserve">Czerwińska, K., Miler-Zdanowska, K. (2013). </w:t>
            </w:r>
            <w:r w:rsidRPr="004C14BD">
              <w:rPr>
                <w:rFonts w:cstheme="minorHAnsi"/>
                <w:sz w:val="22"/>
                <w:lang w:val="en-GB"/>
              </w:rPr>
              <w:t>Teaching model for students with visual impairments. W: Kulesza, E. (red.), Education of Students with Special Needs. World Experience. Individualized Education and Therapy Programs (IETPs), (s. 121-140), Wydawnictwo APS</w:t>
            </w:r>
          </w:p>
          <w:p w14:paraId="519D0EA2" w14:textId="77777777" w:rsidR="008119F1" w:rsidRPr="004C14BD" w:rsidRDefault="008119F1" w:rsidP="00F213E6">
            <w:pPr>
              <w:spacing w:line="240" w:lineRule="auto"/>
              <w:rPr>
                <w:rFonts w:cstheme="minorHAnsi"/>
                <w:sz w:val="22"/>
              </w:rPr>
            </w:pPr>
            <w:r w:rsidRPr="004C14BD">
              <w:rPr>
                <w:rFonts w:cstheme="minorHAnsi"/>
                <w:sz w:val="22"/>
              </w:rPr>
              <w:t xml:space="preserve">Karga, M. (1999). Program usprawniania ruchowego dzieci niewidomych i słabowidzących ze sprzężoną niesprawnością w wieku od 0 do 3 lat. Rewalidacja, 1. </w:t>
            </w:r>
          </w:p>
          <w:p w14:paraId="114741DC" w14:textId="596EF453" w:rsidR="008119F1" w:rsidRPr="004C14BD" w:rsidRDefault="008119F1" w:rsidP="00F213E6">
            <w:pPr>
              <w:spacing w:line="240" w:lineRule="auto"/>
              <w:rPr>
                <w:rFonts w:cstheme="minorHAnsi"/>
                <w:sz w:val="22"/>
              </w:rPr>
            </w:pPr>
            <w:r w:rsidRPr="004C14BD">
              <w:rPr>
                <w:rFonts w:cstheme="minorHAnsi"/>
                <w:sz w:val="22"/>
              </w:rPr>
              <w:t>Miler-Zdanowska, K. (2014). Ocena funkcjonalna umiejętności z zakresu orientacji przestrzennej u dzieci niewidomych w wieku wczesnoszkolnym – doniesienia z przeprowadzonych badań pilotażowych (s. 181-194). W: Gunia, G., Baraniewicz, D. (red.), Teoria i praktyka oddziaływań profilaktyczno-wspierających rozwój osób z niepełnosprawnością t.3.1,Wyd. Uniwersytetu Pedagogicznego w Krakowie,</w:t>
            </w:r>
            <w:r w:rsidR="00B1745D" w:rsidRPr="004C14BD">
              <w:rPr>
                <w:rFonts w:cstheme="minorHAnsi"/>
                <w:sz w:val="22"/>
              </w:rPr>
              <w:t xml:space="preserve"> </w:t>
            </w:r>
            <w:r w:rsidRPr="004C14BD">
              <w:rPr>
                <w:rFonts w:cstheme="minorHAnsi"/>
                <w:sz w:val="22"/>
              </w:rPr>
              <w:t>Kraków.</w:t>
            </w:r>
          </w:p>
          <w:p w14:paraId="75B642B3" w14:textId="77777777" w:rsidR="008119F1" w:rsidRPr="004C14BD" w:rsidRDefault="008119F1" w:rsidP="00F213E6">
            <w:pPr>
              <w:spacing w:line="240" w:lineRule="auto"/>
              <w:rPr>
                <w:rFonts w:cstheme="minorHAnsi"/>
                <w:sz w:val="22"/>
              </w:rPr>
            </w:pPr>
            <w:r w:rsidRPr="004C14BD">
              <w:rPr>
                <w:rFonts w:cstheme="minorHAnsi"/>
                <w:sz w:val="22"/>
              </w:rPr>
              <w:t>Śmiechowska-Petrovskij, E. (2017). Rola rodziców w konstruowaniu indywidualnych programów edukacyjno-terapeutycznych (s. 147-161), W: E. Śmiechowska (red.), Dzieci z trudnościami rozwojowymi w młodszym wieku. Indywidualne programy edukacyjno-rehabilitacyjne w procesie wspierania dzieci. Warszawa: Wydawnictwo UKSW.</w:t>
            </w:r>
          </w:p>
          <w:p w14:paraId="6C29CC8E" w14:textId="77777777" w:rsidR="008119F1" w:rsidRPr="004C14BD" w:rsidRDefault="008119F1" w:rsidP="00F213E6">
            <w:pPr>
              <w:spacing w:line="240" w:lineRule="auto"/>
              <w:rPr>
                <w:rFonts w:cstheme="minorHAnsi"/>
                <w:sz w:val="22"/>
              </w:rPr>
            </w:pPr>
            <w:r w:rsidRPr="004C14BD">
              <w:rPr>
                <w:rFonts w:cstheme="minorHAnsi"/>
                <w:sz w:val="22"/>
              </w:rPr>
              <w:t>Walkiewicz-Krutak M., Kalisz P. (2014). Rozwijanie umiejętności z zakresu orientacji przestrzennej i poruszania się u małych dzieci niewidomych. W: K. Czerwińska (red.), Wybrane aspekty rozwoju małego dziecka z niepełnosprawnością wzroku (s. 194–232). Warszawa: Wydawnictwo APS.</w:t>
            </w:r>
          </w:p>
        </w:tc>
      </w:tr>
    </w:tbl>
    <w:p w14:paraId="457EE144" w14:textId="77777777" w:rsidR="002D6BD7" w:rsidRPr="004C14BD" w:rsidRDefault="002D6BD7" w:rsidP="00FF2D69">
      <w:pPr>
        <w:rPr>
          <w:rFonts w:cstheme="minorHAnsi"/>
        </w:rPr>
      </w:pPr>
      <w:bookmarkStart w:id="155" w:name="_Toc87736915"/>
      <w:r w:rsidRPr="004C14BD">
        <w:rPr>
          <w:rFonts w:cstheme="minorHAnsi"/>
        </w:rPr>
        <w:br w:type="page"/>
      </w:r>
    </w:p>
    <w:p w14:paraId="6E85FD30" w14:textId="37D37010" w:rsidR="00746FBA" w:rsidRPr="004C14BD" w:rsidRDefault="00E553A9" w:rsidP="00672981">
      <w:pPr>
        <w:pStyle w:val="Nagwek4"/>
        <w:rPr>
          <w:rFonts w:asciiTheme="minorHAnsi" w:hAnsiTheme="minorHAnsi" w:cstheme="minorHAnsi"/>
        </w:rPr>
      </w:pPr>
      <w:bookmarkStart w:id="156" w:name="_Toc94129688"/>
      <w:r w:rsidRPr="004C14BD">
        <w:rPr>
          <w:rFonts w:asciiTheme="minorHAnsi" w:hAnsiTheme="minorHAnsi" w:cstheme="minorHAnsi"/>
        </w:rPr>
        <w:lastRenderedPageBreak/>
        <w:t>Moduł Orientacja Przestrzenna Przedmioty Metodyczne Podstawowe</w:t>
      </w:r>
      <w:bookmarkEnd w:id="155"/>
      <w:bookmarkEnd w:id="156"/>
    </w:p>
    <w:p w14:paraId="221B2A3A" w14:textId="6D279F7D" w:rsidR="00E553A9" w:rsidRPr="004C14BD" w:rsidRDefault="00E553A9" w:rsidP="00E553A9">
      <w:pPr>
        <w:rPr>
          <w:rFonts w:cstheme="minorHAnsi"/>
        </w:rPr>
      </w:pPr>
      <w:r w:rsidRPr="004C14BD">
        <w:rPr>
          <w:rFonts w:cstheme="minorHAnsi"/>
        </w:rPr>
        <w:t>W ramach tego modułu realizowane będą następujące przedmioty:</w:t>
      </w:r>
    </w:p>
    <w:p w14:paraId="78E02786" w14:textId="28032A02" w:rsidR="00E553A9" w:rsidRPr="004C14BD" w:rsidRDefault="00E553A9" w:rsidP="00C94F13">
      <w:pPr>
        <w:pStyle w:val="Akapitzlist"/>
        <w:numPr>
          <w:ilvl w:val="0"/>
          <w:numId w:val="72"/>
        </w:numPr>
        <w:spacing w:before="0" w:after="0"/>
        <w:ind w:left="714" w:hanging="357"/>
        <w:rPr>
          <w:rFonts w:cstheme="minorHAnsi"/>
          <w:b w:val="0"/>
        </w:rPr>
      </w:pPr>
      <w:r w:rsidRPr="004C14BD">
        <w:rPr>
          <w:rFonts w:cstheme="minorHAnsi"/>
          <w:b w:val="0"/>
        </w:rPr>
        <w:t>Podstawy nauczania orientacji przestrzennej osób z niepełnosprawnością wzroku,</w:t>
      </w:r>
    </w:p>
    <w:p w14:paraId="4A594A26" w14:textId="1C6F6280" w:rsidR="00E553A9" w:rsidRPr="004C14BD" w:rsidRDefault="00E553A9" w:rsidP="00C94F13">
      <w:pPr>
        <w:pStyle w:val="Akapitzlist"/>
        <w:numPr>
          <w:ilvl w:val="0"/>
          <w:numId w:val="72"/>
        </w:numPr>
        <w:spacing w:before="0" w:after="0"/>
        <w:ind w:left="714" w:hanging="357"/>
        <w:rPr>
          <w:rFonts w:cstheme="minorHAnsi"/>
          <w:b w:val="0"/>
        </w:rPr>
      </w:pPr>
      <w:r w:rsidRPr="004C14BD">
        <w:rPr>
          <w:rFonts w:cstheme="minorHAnsi"/>
          <w:b w:val="0"/>
        </w:rPr>
        <w:t>Metodyka nauczania orientacji przestrzennej i samodzielnego przemieszczania się osób z niepełnosprawnością wzroku – umiejętności podstawowe,</w:t>
      </w:r>
    </w:p>
    <w:p w14:paraId="4A51324A" w14:textId="21A8788B" w:rsidR="00E553A9" w:rsidRPr="004C14BD" w:rsidRDefault="00E553A9" w:rsidP="00C94F13">
      <w:pPr>
        <w:pStyle w:val="Akapitzlist"/>
        <w:numPr>
          <w:ilvl w:val="0"/>
          <w:numId w:val="72"/>
        </w:numPr>
        <w:spacing w:before="0" w:after="0"/>
        <w:ind w:left="714" w:hanging="357"/>
        <w:rPr>
          <w:rFonts w:eastAsia="Calibri" w:cstheme="minorHAnsi"/>
          <w:b w:val="0"/>
        </w:rPr>
      </w:pPr>
      <w:r w:rsidRPr="004C14BD">
        <w:rPr>
          <w:rFonts w:cstheme="minorHAnsi"/>
          <w:b w:val="0"/>
        </w:rPr>
        <w:t>Podstawowe umiejętności i techniki poruszania się z</w:t>
      </w:r>
      <w:r w:rsidR="00A27549" w:rsidRPr="004C14BD">
        <w:rPr>
          <w:rFonts w:cstheme="minorHAnsi"/>
          <w:b w:val="0"/>
        </w:rPr>
        <w:t xml:space="preserve"> białą</w:t>
      </w:r>
      <w:r w:rsidRPr="004C14BD">
        <w:rPr>
          <w:rFonts w:cstheme="minorHAnsi"/>
          <w:b w:val="0"/>
        </w:rPr>
        <w:t xml:space="preserve"> laską,</w:t>
      </w:r>
    </w:p>
    <w:p w14:paraId="0416DF31" w14:textId="7A662756" w:rsidR="00E553A9" w:rsidRPr="004C14BD" w:rsidRDefault="00E553A9" w:rsidP="00CD0002">
      <w:pPr>
        <w:pStyle w:val="Nagwek5"/>
        <w:rPr>
          <w:rFonts w:asciiTheme="minorHAnsi" w:eastAsia="Calibri" w:hAnsiTheme="minorHAnsi" w:cstheme="minorHAnsi"/>
        </w:rPr>
      </w:pPr>
      <w:bookmarkStart w:id="157" w:name="_Toc87736916"/>
      <w:bookmarkStart w:id="158" w:name="_Toc94129689"/>
      <w:r w:rsidRPr="004C14BD">
        <w:rPr>
          <w:rFonts w:asciiTheme="minorHAnsi" w:eastAsia="Calibri" w:hAnsiTheme="minorHAnsi" w:cstheme="minorHAnsi"/>
        </w:rPr>
        <w:t>Podstawy nauczania orientacji przestrzennej osób z niepełnosprawnością wzroku</w:t>
      </w:r>
      <w:bookmarkEnd w:id="157"/>
      <w:bookmarkEnd w:id="15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dstawy nauczania orientacji przestrzennej osób z niepełnosprawnością wzroku"/>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6100"/>
      </w:tblGrid>
      <w:tr w:rsidR="00D73813" w:rsidRPr="004C14BD" w14:paraId="158D12FF" w14:textId="77777777" w:rsidTr="00D73813">
        <w:trPr>
          <w:jc w:val="center"/>
        </w:trPr>
        <w:tc>
          <w:tcPr>
            <w:tcW w:w="2972" w:type="dxa"/>
            <w:shd w:val="clear" w:color="auto" w:fill="FFFFFF"/>
          </w:tcPr>
          <w:p w14:paraId="7CC99C70" w14:textId="77777777" w:rsidR="00D73813" w:rsidRPr="004C14BD" w:rsidRDefault="00D73813" w:rsidP="00E553A9">
            <w:pPr>
              <w:spacing w:before="0" w:after="0" w:line="240" w:lineRule="auto"/>
              <w:rPr>
                <w:rFonts w:cstheme="minorHAnsi"/>
                <w:sz w:val="22"/>
              </w:rPr>
            </w:pPr>
            <w:bookmarkStart w:id="159" w:name="RowTitle_a09aa41152d9452fb1e7f19245c199a" w:colFirst="0" w:colLast="0"/>
            <w:r w:rsidRPr="004C14BD">
              <w:rPr>
                <w:rFonts w:cstheme="minorHAnsi"/>
                <w:sz w:val="22"/>
              </w:rPr>
              <w:t>Nazwa przedmiotu:</w:t>
            </w:r>
          </w:p>
        </w:tc>
        <w:tc>
          <w:tcPr>
            <w:tcW w:w="6100" w:type="dxa"/>
            <w:shd w:val="clear" w:color="auto" w:fill="auto"/>
          </w:tcPr>
          <w:p w14:paraId="5D836A2C" w14:textId="77777777" w:rsidR="00D73813" w:rsidRPr="004C14BD" w:rsidRDefault="00D73813" w:rsidP="00E553A9">
            <w:pPr>
              <w:spacing w:before="0" w:after="0" w:line="240" w:lineRule="auto"/>
              <w:rPr>
                <w:rFonts w:cstheme="minorHAnsi"/>
                <w:b/>
                <w:sz w:val="22"/>
                <w:lang w:eastAsia="pl-PL"/>
              </w:rPr>
            </w:pPr>
            <w:r w:rsidRPr="004C14BD">
              <w:rPr>
                <w:rFonts w:cstheme="minorHAnsi"/>
                <w:b/>
                <w:sz w:val="22"/>
                <w:lang w:eastAsia="pl-PL"/>
              </w:rPr>
              <w:t>Podstawy nauczania orientacji przestrzennej osób z niepełnosprawnością wzroku</w:t>
            </w:r>
          </w:p>
        </w:tc>
      </w:tr>
      <w:bookmarkEnd w:id="159"/>
      <w:tr w:rsidR="00D73813" w:rsidRPr="004C14BD" w14:paraId="467F5C6C" w14:textId="77777777" w:rsidTr="00D73813">
        <w:trPr>
          <w:jc w:val="center"/>
        </w:trPr>
        <w:tc>
          <w:tcPr>
            <w:tcW w:w="2972" w:type="dxa"/>
            <w:shd w:val="clear" w:color="auto" w:fill="FFFFFF"/>
          </w:tcPr>
          <w:p w14:paraId="17562B13" w14:textId="5A1B3FB4" w:rsidR="00D73813" w:rsidRPr="004C14BD" w:rsidRDefault="00D73813" w:rsidP="00E553A9">
            <w:pPr>
              <w:spacing w:before="0" w:after="0" w:line="240" w:lineRule="auto"/>
              <w:rPr>
                <w:rFonts w:cstheme="minorHAnsi"/>
                <w:sz w:val="22"/>
              </w:rPr>
            </w:pPr>
            <w:r w:rsidRPr="004C14BD">
              <w:rPr>
                <w:rFonts w:cstheme="minorHAnsi"/>
                <w:sz w:val="22"/>
              </w:rPr>
              <w:t>Godziny kontaktowe:</w:t>
            </w:r>
          </w:p>
        </w:tc>
        <w:tc>
          <w:tcPr>
            <w:tcW w:w="6100" w:type="dxa"/>
            <w:shd w:val="clear" w:color="auto" w:fill="auto"/>
          </w:tcPr>
          <w:p w14:paraId="5FBF3C76" w14:textId="77777777" w:rsidR="00D73813" w:rsidRPr="004C14BD" w:rsidRDefault="00D73813" w:rsidP="00E553A9">
            <w:pPr>
              <w:spacing w:before="0" w:after="0" w:line="240" w:lineRule="auto"/>
              <w:rPr>
                <w:rFonts w:cstheme="minorHAnsi"/>
                <w:sz w:val="22"/>
              </w:rPr>
            </w:pPr>
            <w:r w:rsidRPr="004C14BD">
              <w:rPr>
                <w:rFonts w:cstheme="minorHAnsi"/>
                <w:sz w:val="22"/>
              </w:rPr>
              <w:t>12</w:t>
            </w:r>
          </w:p>
        </w:tc>
      </w:tr>
      <w:tr w:rsidR="00D73813" w:rsidRPr="004C14BD" w14:paraId="4C9D37EF" w14:textId="77777777" w:rsidTr="00D73813">
        <w:trPr>
          <w:jc w:val="center"/>
        </w:trPr>
        <w:tc>
          <w:tcPr>
            <w:tcW w:w="2972" w:type="dxa"/>
            <w:shd w:val="clear" w:color="auto" w:fill="FFFFFF"/>
          </w:tcPr>
          <w:p w14:paraId="4BB74ABA" w14:textId="77777777" w:rsidR="00D73813" w:rsidRPr="004C14BD" w:rsidRDefault="00D73813" w:rsidP="00E553A9">
            <w:pPr>
              <w:spacing w:before="0" w:after="0" w:line="240" w:lineRule="auto"/>
              <w:rPr>
                <w:rFonts w:cstheme="minorHAnsi"/>
                <w:sz w:val="22"/>
              </w:rPr>
            </w:pPr>
            <w:r w:rsidRPr="004C14BD">
              <w:rPr>
                <w:rFonts w:cstheme="minorHAnsi"/>
                <w:sz w:val="22"/>
              </w:rPr>
              <w:t>Godziny pracy własnej:</w:t>
            </w:r>
          </w:p>
        </w:tc>
        <w:tc>
          <w:tcPr>
            <w:tcW w:w="6100" w:type="dxa"/>
            <w:shd w:val="clear" w:color="auto" w:fill="auto"/>
          </w:tcPr>
          <w:p w14:paraId="7D33F078" w14:textId="6267D566" w:rsidR="00D73813" w:rsidRPr="004C14BD" w:rsidRDefault="00D73813" w:rsidP="00E553A9">
            <w:pPr>
              <w:spacing w:before="0" w:after="0" w:line="240" w:lineRule="auto"/>
              <w:rPr>
                <w:rFonts w:cstheme="minorHAnsi"/>
                <w:sz w:val="22"/>
              </w:rPr>
            </w:pPr>
            <w:r w:rsidRPr="004C14BD">
              <w:rPr>
                <w:rFonts w:cstheme="minorHAnsi"/>
                <w:sz w:val="22"/>
              </w:rPr>
              <w:t>15</w:t>
            </w:r>
          </w:p>
        </w:tc>
      </w:tr>
      <w:tr w:rsidR="00D73813" w:rsidRPr="004C14BD" w14:paraId="1DD8BE4D" w14:textId="77777777" w:rsidTr="00D73813">
        <w:trPr>
          <w:jc w:val="center"/>
        </w:trPr>
        <w:tc>
          <w:tcPr>
            <w:tcW w:w="2972" w:type="dxa"/>
            <w:shd w:val="clear" w:color="auto" w:fill="FFFFFF"/>
          </w:tcPr>
          <w:p w14:paraId="78576E33" w14:textId="18305225" w:rsidR="00D73813" w:rsidRPr="004C14BD" w:rsidRDefault="00D73813" w:rsidP="00E553A9">
            <w:pPr>
              <w:spacing w:before="0" w:after="0" w:line="240" w:lineRule="auto"/>
              <w:rPr>
                <w:rFonts w:cstheme="minorHAnsi"/>
                <w:sz w:val="22"/>
              </w:rPr>
            </w:pPr>
            <w:r w:rsidRPr="004C14BD">
              <w:rPr>
                <w:rFonts w:cstheme="minorHAnsi"/>
                <w:sz w:val="22"/>
              </w:rPr>
              <w:t>Informacja o realizacji (po jakim module lub przedmiocie):</w:t>
            </w:r>
          </w:p>
        </w:tc>
        <w:tc>
          <w:tcPr>
            <w:tcW w:w="6100" w:type="dxa"/>
            <w:shd w:val="clear" w:color="auto" w:fill="auto"/>
          </w:tcPr>
          <w:p w14:paraId="4D2BA153" w14:textId="77777777" w:rsidR="00D73813" w:rsidRPr="004C14BD" w:rsidRDefault="00D73813" w:rsidP="00E553A9">
            <w:pPr>
              <w:spacing w:before="0" w:after="0" w:line="240" w:lineRule="auto"/>
              <w:rPr>
                <w:rFonts w:cstheme="minorHAnsi"/>
                <w:sz w:val="22"/>
              </w:rPr>
            </w:pPr>
            <w:r w:rsidRPr="004C14BD">
              <w:rPr>
                <w:rFonts w:cstheme="minorHAnsi"/>
                <w:sz w:val="22"/>
              </w:rPr>
              <w:t>Jako pierwszy przedmiot w Module Orientacja Przestrzenna</w:t>
            </w:r>
          </w:p>
        </w:tc>
      </w:tr>
      <w:tr w:rsidR="00D73813" w:rsidRPr="004C14BD" w14:paraId="643D5F42" w14:textId="77777777" w:rsidTr="00D73813">
        <w:trPr>
          <w:jc w:val="center"/>
        </w:trPr>
        <w:tc>
          <w:tcPr>
            <w:tcW w:w="2972" w:type="dxa"/>
            <w:shd w:val="clear" w:color="auto" w:fill="FFFFFF"/>
          </w:tcPr>
          <w:p w14:paraId="458C54FD" w14:textId="21679B21" w:rsidR="00D73813" w:rsidRPr="004C14BD" w:rsidRDefault="00F4453D" w:rsidP="00E553A9">
            <w:pPr>
              <w:spacing w:before="0" w:after="0" w:line="240" w:lineRule="auto"/>
              <w:rPr>
                <w:rFonts w:cstheme="minorHAnsi"/>
                <w:sz w:val="22"/>
              </w:rPr>
            </w:pPr>
            <w:r w:rsidRPr="004C14BD">
              <w:rPr>
                <w:rFonts w:cstheme="minorHAnsi"/>
                <w:sz w:val="22"/>
              </w:rPr>
              <w:t xml:space="preserve">Miejsce prowadzenia zajęć: </w:t>
            </w:r>
          </w:p>
        </w:tc>
        <w:tc>
          <w:tcPr>
            <w:tcW w:w="6100" w:type="dxa"/>
            <w:shd w:val="clear" w:color="auto" w:fill="auto"/>
          </w:tcPr>
          <w:p w14:paraId="33A5370B" w14:textId="065F3E4A" w:rsidR="00D73813" w:rsidRPr="004C14BD" w:rsidRDefault="00D73813" w:rsidP="00E553A9">
            <w:pPr>
              <w:spacing w:before="0" w:after="0" w:line="240" w:lineRule="auto"/>
              <w:rPr>
                <w:rFonts w:cstheme="minorHAnsi"/>
                <w:sz w:val="22"/>
              </w:rPr>
            </w:pPr>
            <w:r w:rsidRPr="004C14BD">
              <w:rPr>
                <w:rFonts w:cstheme="minorHAnsi"/>
                <w:sz w:val="22"/>
              </w:rPr>
              <w:t>w sali wykładowej</w:t>
            </w:r>
          </w:p>
        </w:tc>
      </w:tr>
      <w:tr w:rsidR="00D73813" w:rsidRPr="004C14BD" w14:paraId="017C199F" w14:textId="77777777" w:rsidTr="00D73813">
        <w:trPr>
          <w:jc w:val="center"/>
        </w:trPr>
        <w:tc>
          <w:tcPr>
            <w:tcW w:w="2972" w:type="dxa"/>
            <w:shd w:val="clear" w:color="auto" w:fill="FFFFFF"/>
          </w:tcPr>
          <w:p w14:paraId="3C3BC522" w14:textId="77777777" w:rsidR="00D73813" w:rsidRPr="004C14BD" w:rsidRDefault="00D73813" w:rsidP="00E553A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100" w:type="dxa"/>
            <w:shd w:val="clear" w:color="auto" w:fill="auto"/>
          </w:tcPr>
          <w:p w14:paraId="5C068729" w14:textId="77777777" w:rsidR="00D73813" w:rsidRPr="004C14BD" w:rsidRDefault="00D73813" w:rsidP="00E553A9">
            <w:pPr>
              <w:spacing w:before="0" w:after="0" w:line="240" w:lineRule="auto"/>
              <w:rPr>
                <w:rFonts w:cstheme="minorHAnsi"/>
                <w:sz w:val="22"/>
              </w:rPr>
            </w:pPr>
            <w:r w:rsidRPr="004C14BD">
              <w:rPr>
                <w:rFonts w:cstheme="minorHAnsi"/>
                <w:sz w:val="22"/>
              </w:rPr>
              <w:t>laptop, rzutnik multimedialny</w:t>
            </w:r>
          </w:p>
        </w:tc>
      </w:tr>
      <w:tr w:rsidR="00D73813" w:rsidRPr="004C14BD" w14:paraId="1AE70C70" w14:textId="77777777" w:rsidTr="00D73813">
        <w:trPr>
          <w:jc w:val="center"/>
        </w:trPr>
        <w:tc>
          <w:tcPr>
            <w:tcW w:w="2972" w:type="dxa"/>
            <w:shd w:val="clear" w:color="auto" w:fill="FFFFFF"/>
          </w:tcPr>
          <w:p w14:paraId="54FBAE4E"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wiedzy:</w:t>
            </w:r>
          </w:p>
        </w:tc>
        <w:tc>
          <w:tcPr>
            <w:tcW w:w="6100" w:type="dxa"/>
            <w:shd w:val="clear" w:color="auto" w:fill="auto"/>
          </w:tcPr>
          <w:p w14:paraId="565AC2C2" w14:textId="0BFE457B" w:rsidR="00D73813" w:rsidRPr="004C14BD" w:rsidRDefault="00D73813" w:rsidP="00C94F13">
            <w:pPr>
              <w:pStyle w:val="Akapitzlist"/>
              <w:numPr>
                <w:ilvl w:val="0"/>
                <w:numId w:val="73"/>
              </w:numPr>
              <w:spacing w:before="0" w:after="0" w:line="240" w:lineRule="auto"/>
              <w:ind w:left="322"/>
              <w:rPr>
                <w:rFonts w:cstheme="minorHAnsi"/>
                <w:b w:val="0"/>
                <w:sz w:val="22"/>
              </w:rPr>
            </w:pPr>
            <w:r w:rsidRPr="004C14BD">
              <w:rPr>
                <w:rFonts w:cstheme="minorHAnsi"/>
                <w:b w:val="0"/>
                <w:sz w:val="22"/>
              </w:rPr>
              <w:t>Potrafi wyjaśnić terminologię z zakresu orientacji przestrzennej osób niewidomych zorientowaną na zastosowanie praktyczne w działalności rehabilitacyjnej, edukacyjnej i terapeutycznej</w:t>
            </w:r>
            <w:r w:rsidR="00F213E6" w:rsidRPr="004C14BD">
              <w:rPr>
                <w:rFonts w:cstheme="minorHAnsi"/>
                <w:b w:val="0"/>
                <w:sz w:val="22"/>
              </w:rPr>
              <w:t>.</w:t>
            </w:r>
          </w:p>
          <w:p w14:paraId="72EE7B84" w14:textId="3273C409" w:rsidR="00D73813" w:rsidRPr="004C14BD" w:rsidRDefault="00D73813" w:rsidP="00C94F13">
            <w:pPr>
              <w:pStyle w:val="Akapitzlist"/>
              <w:numPr>
                <w:ilvl w:val="0"/>
                <w:numId w:val="73"/>
              </w:numPr>
              <w:spacing w:before="0" w:after="0" w:line="240" w:lineRule="auto"/>
              <w:ind w:left="322"/>
              <w:rPr>
                <w:rFonts w:cstheme="minorHAnsi"/>
                <w:b w:val="0"/>
                <w:sz w:val="22"/>
              </w:rPr>
            </w:pPr>
            <w:r w:rsidRPr="004C14BD">
              <w:rPr>
                <w:rFonts w:cstheme="minorHAnsi"/>
                <w:b w:val="0"/>
                <w:sz w:val="22"/>
              </w:rPr>
              <w:t>Potrafi wymienić i scharakteryzować czynniki wpływające na orientację przestrzenną i samodzielne poruszanie się osób z niepełnosprawnością wzroku</w:t>
            </w:r>
            <w:r w:rsidR="00F213E6" w:rsidRPr="004C14BD">
              <w:rPr>
                <w:rFonts w:cstheme="minorHAnsi"/>
                <w:b w:val="0"/>
                <w:sz w:val="22"/>
              </w:rPr>
              <w:t>.</w:t>
            </w:r>
          </w:p>
          <w:p w14:paraId="42057E80" w14:textId="1E344E89" w:rsidR="00D73813" w:rsidRPr="004C14BD" w:rsidRDefault="00D73813" w:rsidP="00C94F13">
            <w:pPr>
              <w:pStyle w:val="Akapitzlist"/>
              <w:numPr>
                <w:ilvl w:val="0"/>
                <w:numId w:val="73"/>
              </w:numPr>
              <w:spacing w:before="0" w:after="0" w:line="240" w:lineRule="auto"/>
              <w:ind w:left="322"/>
              <w:rPr>
                <w:rFonts w:cstheme="minorHAnsi"/>
                <w:b w:val="0"/>
                <w:sz w:val="22"/>
              </w:rPr>
            </w:pPr>
            <w:r w:rsidRPr="004C14BD">
              <w:rPr>
                <w:rFonts w:cstheme="minorHAnsi"/>
                <w:b w:val="0"/>
                <w:sz w:val="22"/>
              </w:rPr>
              <w:t>Potrafi opisać rozwój poszczególnych sfer rozwojowych w kontekście kształtowania się orientacji przestrzennej</w:t>
            </w:r>
            <w:r w:rsidR="00F213E6" w:rsidRPr="004C14BD">
              <w:rPr>
                <w:rFonts w:cstheme="minorHAnsi"/>
                <w:b w:val="0"/>
                <w:sz w:val="22"/>
              </w:rPr>
              <w:t>.</w:t>
            </w:r>
          </w:p>
          <w:p w14:paraId="67D2BE9A" w14:textId="57B59943" w:rsidR="00D73813" w:rsidRPr="004C14BD" w:rsidRDefault="00D73813" w:rsidP="00C94F13">
            <w:pPr>
              <w:pStyle w:val="Akapitzlist"/>
              <w:numPr>
                <w:ilvl w:val="0"/>
                <w:numId w:val="73"/>
              </w:numPr>
              <w:spacing w:before="0" w:after="0" w:line="240" w:lineRule="auto"/>
              <w:ind w:left="322"/>
              <w:rPr>
                <w:rFonts w:cstheme="minorHAnsi"/>
                <w:sz w:val="22"/>
              </w:rPr>
            </w:pPr>
            <w:r w:rsidRPr="004C14BD">
              <w:rPr>
                <w:rFonts w:cstheme="minorHAnsi"/>
                <w:b w:val="0"/>
                <w:sz w:val="22"/>
              </w:rPr>
              <w:t>Zna sposoby i techniki przemieszczania się osób z niepełnosprawnością wzroku</w:t>
            </w:r>
            <w:r w:rsidR="00F213E6" w:rsidRPr="004C14BD">
              <w:rPr>
                <w:rFonts w:cstheme="minorHAnsi"/>
                <w:b w:val="0"/>
                <w:sz w:val="22"/>
              </w:rPr>
              <w:t>.</w:t>
            </w:r>
          </w:p>
        </w:tc>
      </w:tr>
      <w:tr w:rsidR="00D73813" w:rsidRPr="004C14BD" w14:paraId="27401E2E" w14:textId="77777777" w:rsidTr="00D73813">
        <w:trPr>
          <w:jc w:val="center"/>
        </w:trPr>
        <w:tc>
          <w:tcPr>
            <w:tcW w:w="2972" w:type="dxa"/>
            <w:shd w:val="clear" w:color="auto" w:fill="FFFFFF"/>
          </w:tcPr>
          <w:p w14:paraId="7F9A70B7"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umiejętności:</w:t>
            </w:r>
          </w:p>
        </w:tc>
        <w:tc>
          <w:tcPr>
            <w:tcW w:w="6100" w:type="dxa"/>
            <w:shd w:val="clear" w:color="auto" w:fill="auto"/>
          </w:tcPr>
          <w:p w14:paraId="62E3193C" w14:textId="6CC581B8" w:rsidR="00D73813" w:rsidRPr="004C14BD" w:rsidRDefault="00D73813" w:rsidP="00C94F13">
            <w:pPr>
              <w:pStyle w:val="Akapitzlist"/>
              <w:numPr>
                <w:ilvl w:val="0"/>
                <w:numId w:val="74"/>
              </w:numPr>
              <w:spacing w:before="0" w:after="0" w:line="240" w:lineRule="auto"/>
              <w:ind w:left="322"/>
              <w:rPr>
                <w:rFonts w:cstheme="minorHAnsi"/>
                <w:b w:val="0"/>
                <w:sz w:val="22"/>
              </w:rPr>
            </w:pPr>
            <w:r w:rsidRPr="004C14BD">
              <w:rPr>
                <w:rFonts w:cstheme="minorHAnsi"/>
                <w:b w:val="0"/>
                <w:sz w:val="22"/>
              </w:rPr>
              <w:t>Potrafi wnioskować o trudnościach w rozwoju orientacji przestrzennej osób z niepełnosprawnością wzroku</w:t>
            </w:r>
            <w:r w:rsidR="00F213E6" w:rsidRPr="004C14BD">
              <w:rPr>
                <w:rFonts w:cstheme="minorHAnsi"/>
                <w:b w:val="0"/>
                <w:sz w:val="22"/>
              </w:rPr>
              <w:t>.</w:t>
            </w:r>
          </w:p>
          <w:p w14:paraId="3D4BFD45" w14:textId="6B24C7D4" w:rsidR="00D73813" w:rsidRPr="004C14BD" w:rsidRDefault="00D73813" w:rsidP="00C94F13">
            <w:pPr>
              <w:pStyle w:val="Akapitzlist"/>
              <w:numPr>
                <w:ilvl w:val="0"/>
                <w:numId w:val="74"/>
              </w:numPr>
              <w:spacing w:before="0" w:after="0" w:line="240" w:lineRule="auto"/>
              <w:ind w:left="322"/>
              <w:rPr>
                <w:rFonts w:cstheme="minorHAnsi"/>
                <w:sz w:val="22"/>
              </w:rPr>
            </w:pPr>
            <w:r w:rsidRPr="004C14BD">
              <w:rPr>
                <w:rFonts w:cstheme="minorHAnsi"/>
                <w:b w:val="0"/>
                <w:sz w:val="22"/>
              </w:rPr>
              <w:t>Potrafi podać wady</w:t>
            </w:r>
            <w:r w:rsidR="00B83703">
              <w:rPr>
                <w:rFonts w:cstheme="minorHAnsi"/>
                <w:b w:val="0"/>
                <w:sz w:val="22"/>
              </w:rPr>
              <w:t xml:space="preserve"> i</w:t>
            </w:r>
            <w:r w:rsidRPr="004C14BD">
              <w:rPr>
                <w:rFonts w:cstheme="minorHAnsi"/>
                <w:b w:val="0"/>
                <w:sz w:val="22"/>
              </w:rPr>
              <w:t xml:space="preserve"> zalety sposobów poruszania się osób z niepełnosprawnością wzroku</w:t>
            </w:r>
            <w:r w:rsidR="00F213E6" w:rsidRPr="004C14BD">
              <w:rPr>
                <w:rFonts w:cstheme="minorHAnsi"/>
                <w:b w:val="0"/>
                <w:sz w:val="22"/>
              </w:rPr>
              <w:t>.</w:t>
            </w:r>
          </w:p>
        </w:tc>
      </w:tr>
      <w:tr w:rsidR="00D73813" w:rsidRPr="004C14BD" w14:paraId="2CAE660E" w14:textId="77777777" w:rsidTr="00D73813">
        <w:trPr>
          <w:jc w:val="center"/>
        </w:trPr>
        <w:tc>
          <w:tcPr>
            <w:tcW w:w="2972" w:type="dxa"/>
            <w:shd w:val="clear" w:color="auto" w:fill="FFFFFF"/>
          </w:tcPr>
          <w:p w14:paraId="640EBFCC"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kompetencji społecznych:</w:t>
            </w:r>
          </w:p>
        </w:tc>
        <w:tc>
          <w:tcPr>
            <w:tcW w:w="6100" w:type="dxa"/>
            <w:shd w:val="clear" w:color="auto" w:fill="auto"/>
          </w:tcPr>
          <w:p w14:paraId="60E5C123" w14:textId="7204CF86" w:rsidR="00D73813" w:rsidRPr="004C14BD" w:rsidRDefault="00D73813" w:rsidP="00C94F13">
            <w:pPr>
              <w:pStyle w:val="Akapitzlist"/>
              <w:numPr>
                <w:ilvl w:val="0"/>
                <w:numId w:val="75"/>
              </w:numPr>
              <w:spacing w:before="0" w:after="0" w:line="240" w:lineRule="auto"/>
              <w:ind w:left="322"/>
              <w:rPr>
                <w:rFonts w:cstheme="minorHAnsi"/>
                <w:b w:val="0"/>
                <w:sz w:val="22"/>
              </w:rPr>
            </w:pPr>
            <w:r w:rsidRPr="004C14BD">
              <w:rPr>
                <w:rFonts w:cstheme="minorHAnsi"/>
                <w:b w:val="0"/>
                <w:sz w:val="22"/>
              </w:rPr>
              <w:t>Jest wrażliwy i otwarty na potrzeby osób z niepełnosprawnością wzroku</w:t>
            </w:r>
            <w:r w:rsidR="00F213E6" w:rsidRPr="004C14BD">
              <w:rPr>
                <w:rFonts w:cstheme="minorHAnsi"/>
                <w:b w:val="0"/>
                <w:sz w:val="22"/>
              </w:rPr>
              <w:t>.</w:t>
            </w:r>
          </w:p>
          <w:p w14:paraId="5348D8B4" w14:textId="4CEFC556" w:rsidR="00D73813" w:rsidRPr="004C14BD" w:rsidRDefault="00D73813" w:rsidP="00C94F13">
            <w:pPr>
              <w:pStyle w:val="Akapitzlist"/>
              <w:numPr>
                <w:ilvl w:val="0"/>
                <w:numId w:val="75"/>
              </w:numPr>
              <w:spacing w:before="0" w:after="0" w:line="240" w:lineRule="auto"/>
              <w:ind w:left="322"/>
              <w:rPr>
                <w:rFonts w:cstheme="minorHAnsi"/>
                <w:sz w:val="22"/>
              </w:rPr>
            </w:pPr>
            <w:r w:rsidRPr="004C14BD">
              <w:rPr>
                <w:rFonts w:cstheme="minorHAnsi"/>
                <w:b w:val="0"/>
                <w:sz w:val="22"/>
              </w:rPr>
              <w:t>Stosuje zdobytą wiedzę w zakresie orientacji przestrzennej w procesie samorozwoju i samodoskonalenia.</w:t>
            </w:r>
          </w:p>
        </w:tc>
      </w:tr>
      <w:tr w:rsidR="00D73813" w:rsidRPr="004C14BD" w14:paraId="4B5F9F3C" w14:textId="77777777" w:rsidTr="00D73813">
        <w:trPr>
          <w:jc w:val="center"/>
        </w:trPr>
        <w:tc>
          <w:tcPr>
            <w:tcW w:w="2972" w:type="dxa"/>
            <w:shd w:val="clear" w:color="auto" w:fill="FFFFFF"/>
          </w:tcPr>
          <w:p w14:paraId="16B5420F" w14:textId="77777777" w:rsidR="00D73813" w:rsidRPr="004C14BD" w:rsidRDefault="00D73813" w:rsidP="00E553A9">
            <w:pPr>
              <w:spacing w:before="0" w:after="0" w:line="240" w:lineRule="auto"/>
              <w:rPr>
                <w:rFonts w:cstheme="minorHAnsi"/>
                <w:sz w:val="22"/>
              </w:rPr>
            </w:pPr>
            <w:r w:rsidRPr="004C14BD">
              <w:rPr>
                <w:rFonts w:cstheme="minorHAnsi"/>
                <w:sz w:val="22"/>
              </w:rPr>
              <w:t>Treści kształcenia:</w:t>
            </w:r>
          </w:p>
        </w:tc>
        <w:tc>
          <w:tcPr>
            <w:tcW w:w="6100" w:type="dxa"/>
            <w:shd w:val="clear" w:color="auto" w:fill="auto"/>
          </w:tcPr>
          <w:p w14:paraId="42B3F458" w14:textId="3D9A40B0" w:rsidR="00D73813"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Orientacja przestrzenna i samodzielne przemieszczanie się – neurofizjologiczne podstawy procesu orientacji przestrzennej, podstawowe pojęcia (orientacja przestrzenna, lokomocja, wyobraźnia przestrzenna, wskazówki, punkty orientacyjne)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0CB1A4F8" w14:textId="61B08743" w:rsidR="00D73813"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 xml:space="preserve">Rozwój sensomotoryczny w kształtowaniu orientacji w przestrzeni i prawidłowej lokomocji. Znaczenie świadomości swojego ciała, percepcji siebie w przestrzeni. Wpływ mechanizmów lokomocji na efektywność poruszania się (refleks, koordynacja, napięcie mięśniowe, chód, postawa </w:t>
            </w:r>
            <w:r w:rsidRPr="004C14BD">
              <w:rPr>
                <w:rFonts w:cstheme="minorHAnsi"/>
                <w:b w:val="0"/>
                <w:sz w:val="22"/>
              </w:rPr>
              <w:lastRenderedPageBreak/>
              <w:t>ciała).Trudności sensoryczne i motoryczne w funkcjonowaniu osób z niepełnosprawnością wzroku - 2,5</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16127F22" w14:textId="4C4201B0" w:rsidR="00D73813"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Rola i wykorzystanie procesów poznawczych w orientacji przestrzennej i samodzielnym poruszaniu się. Rola i wykorzystywanie zmysłów w orientacji przestrzennej i samodzielnym przemieszczaniu się (słuch, dotyk, propriocepcja, smak, węch, równowaga, wzrok) – 4</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5EA4084D" w14:textId="1B478971" w:rsidR="00D73813"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Rozwój rozumienia położenia siebie względem innych obiektów i relacji przestrzennych między obiektami (ja – obiekt, obiekt-ja, obiekt-obiekt). Wpływ niepełnosprawności wzroku na rozumienie pojęć i relacji przestrzennych - 2</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55DF60B7" w14:textId="227078FD" w:rsidR="00D73813"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Historia nauczania orientacji przestrzennej i samodzielnego przemieszczania się osób z niepełnosprawnością wzroku w Polsce i na świecie – 0,5</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129F4DEC" w14:textId="6839E930" w:rsidR="008C135A"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Czynniki wpływające na orientację przestrzenną i samodzielne poruszanie się osób z niepełnosprawnością wzroku</w:t>
            </w:r>
            <w:r w:rsidR="00E0665A" w:rsidRPr="004C14BD">
              <w:rPr>
                <w:rFonts w:cstheme="minorHAnsi"/>
                <w:b w:val="0"/>
                <w:sz w:val="22"/>
              </w:rPr>
              <w:t>.</w:t>
            </w:r>
            <w:r w:rsidRPr="004C14BD">
              <w:rPr>
                <w:rFonts w:cstheme="minorHAnsi"/>
                <w:b w:val="0"/>
                <w:sz w:val="22"/>
              </w:rPr>
              <w:t xml:space="preserve"> </w:t>
            </w:r>
            <w:r w:rsidR="00E0665A" w:rsidRPr="004C14BD">
              <w:rPr>
                <w:rFonts w:cstheme="minorHAnsi"/>
                <w:b w:val="0"/>
                <w:sz w:val="22"/>
              </w:rPr>
              <w:t>C</w:t>
            </w:r>
            <w:r w:rsidRPr="004C14BD">
              <w:rPr>
                <w:rFonts w:cstheme="minorHAnsi"/>
                <w:b w:val="0"/>
                <w:sz w:val="22"/>
              </w:rPr>
              <w:t>zynniki psychiczne</w:t>
            </w:r>
            <w:r w:rsidR="008C135A" w:rsidRPr="004C14BD">
              <w:rPr>
                <w:rFonts w:cstheme="minorHAnsi"/>
                <w:b w:val="0"/>
                <w:sz w:val="22"/>
              </w:rPr>
              <w:t>:</w:t>
            </w:r>
            <w:r w:rsidR="00E0665A" w:rsidRPr="004C14BD">
              <w:rPr>
                <w:rFonts w:cstheme="minorHAnsi"/>
                <w:b w:val="0"/>
                <w:sz w:val="22"/>
              </w:rPr>
              <w:t xml:space="preserve"> </w:t>
            </w:r>
          </w:p>
          <w:p w14:paraId="4C28ABE2" w14:textId="05DDE392"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 xml:space="preserve">inteligencja, </w:t>
            </w:r>
          </w:p>
          <w:p w14:paraId="53F35107" w14:textId="77777777"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 xml:space="preserve">motywacja, </w:t>
            </w:r>
          </w:p>
          <w:p w14:paraId="7E6B0282" w14:textId="77777777"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 xml:space="preserve">uwaga, </w:t>
            </w:r>
          </w:p>
          <w:p w14:paraId="067CE7CD" w14:textId="77777777"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 xml:space="preserve">pamięć, </w:t>
            </w:r>
          </w:p>
          <w:p w14:paraId="1383D94E" w14:textId="77777777"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 xml:space="preserve">spostrzegawczość, </w:t>
            </w:r>
          </w:p>
          <w:p w14:paraId="250C62DD" w14:textId="77777777"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 xml:space="preserve">emocje, </w:t>
            </w:r>
          </w:p>
          <w:p w14:paraId="582AF832" w14:textId="78C7B528" w:rsidR="008C135A" w:rsidRPr="004C14BD" w:rsidRDefault="00E0665A" w:rsidP="00C94F13">
            <w:pPr>
              <w:pStyle w:val="Akapitzlist"/>
              <w:numPr>
                <w:ilvl w:val="1"/>
                <w:numId w:val="76"/>
              </w:numPr>
              <w:spacing w:before="0" w:after="0" w:line="240" w:lineRule="auto"/>
              <w:ind w:left="738"/>
              <w:rPr>
                <w:rFonts w:cstheme="minorHAnsi"/>
                <w:b w:val="0"/>
                <w:sz w:val="22"/>
              </w:rPr>
            </w:pPr>
            <w:r w:rsidRPr="004C14BD">
              <w:rPr>
                <w:rFonts w:cstheme="minorHAnsi"/>
                <w:b w:val="0"/>
                <w:sz w:val="22"/>
              </w:rPr>
              <w:t>wyobraźnia przestrzenna</w:t>
            </w:r>
            <w:r w:rsidR="008C135A" w:rsidRPr="004C14BD">
              <w:rPr>
                <w:rFonts w:cstheme="minorHAnsi"/>
                <w:b w:val="0"/>
                <w:sz w:val="22"/>
              </w:rPr>
              <w:t>.</w:t>
            </w:r>
          </w:p>
          <w:p w14:paraId="2096684D" w14:textId="4C346744" w:rsidR="008C135A" w:rsidRPr="004C14BD" w:rsidRDefault="008C135A" w:rsidP="008C135A">
            <w:pPr>
              <w:spacing w:before="0" w:after="0" w:line="240" w:lineRule="auto"/>
              <w:ind w:left="378"/>
              <w:rPr>
                <w:rFonts w:cstheme="minorHAnsi"/>
                <w:sz w:val="22"/>
              </w:rPr>
            </w:pPr>
            <w:r w:rsidRPr="004C14BD">
              <w:rPr>
                <w:rFonts w:cstheme="minorHAnsi"/>
                <w:sz w:val="22"/>
              </w:rPr>
              <w:t xml:space="preserve">Czynniki </w:t>
            </w:r>
            <w:r w:rsidR="00D73813" w:rsidRPr="004C14BD">
              <w:rPr>
                <w:rFonts w:cstheme="minorHAnsi"/>
                <w:sz w:val="22"/>
              </w:rPr>
              <w:t>fizyczne</w:t>
            </w:r>
            <w:r w:rsidRPr="004C14BD">
              <w:rPr>
                <w:rFonts w:cstheme="minorHAnsi"/>
                <w:sz w:val="22"/>
              </w:rPr>
              <w:t>:</w:t>
            </w:r>
            <w:r w:rsidR="00E0665A" w:rsidRPr="004C14BD">
              <w:rPr>
                <w:rFonts w:cstheme="minorHAnsi"/>
                <w:sz w:val="22"/>
              </w:rPr>
              <w:t xml:space="preserve"> </w:t>
            </w:r>
          </w:p>
          <w:p w14:paraId="2048639D" w14:textId="77777777" w:rsidR="008C135A" w:rsidRPr="004C14BD" w:rsidRDefault="00E0665A" w:rsidP="00C94F13">
            <w:pPr>
              <w:pStyle w:val="Akapitzlist"/>
              <w:numPr>
                <w:ilvl w:val="0"/>
                <w:numId w:val="163"/>
              </w:numPr>
              <w:spacing w:before="0" w:after="0" w:line="240" w:lineRule="auto"/>
              <w:ind w:left="738"/>
              <w:rPr>
                <w:rFonts w:cstheme="minorHAnsi"/>
                <w:b w:val="0"/>
                <w:sz w:val="22"/>
              </w:rPr>
            </w:pPr>
            <w:r w:rsidRPr="004C14BD">
              <w:rPr>
                <w:rFonts w:cstheme="minorHAnsi"/>
                <w:b w:val="0"/>
                <w:sz w:val="22"/>
              </w:rPr>
              <w:t xml:space="preserve">wiek, </w:t>
            </w:r>
          </w:p>
          <w:p w14:paraId="01E8BCB4" w14:textId="77777777" w:rsidR="008C135A" w:rsidRPr="004C14BD" w:rsidRDefault="00E0665A" w:rsidP="00C94F13">
            <w:pPr>
              <w:pStyle w:val="Akapitzlist"/>
              <w:numPr>
                <w:ilvl w:val="0"/>
                <w:numId w:val="163"/>
              </w:numPr>
              <w:spacing w:before="0" w:after="0" w:line="240" w:lineRule="auto"/>
              <w:ind w:left="738"/>
              <w:rPr>
                <w:rFonts w:cstheme="minorHAnsi"/>
                <w:b w:val="0"/>
                <w:sz w:val="22"/>
              </w:rPr>
            </w:pPr>
            <w:r w:rsidRPr="004C14BD">
              <w:rPr>
                <w:rFonts w:cstheme="minorHAnsi"/>
                <w:b w:val="0"/>
                <w:sz w:val="22"/>
              </w:rPr>
              <w:t>sprawność motoryczna,</w:t>
            </w:r>
          </w:p>
          <w:p w14:paraId="6F79B2EB" w14:textId="77777777" w:rsidR="008C135A" w:rsidRPr="004C14BD" w:rsidRDefault="00E0665A" w:rsidP="00C94F13">
            <w:pPr>
              <w:pStyle w:val="Akapitzlist"/>
              <w:numPr>
                <w:ilvl w:val="0"/>
                <w:numId w:val="163"/>
              </w:numPr>
              <w:spacing w:before="0" w:after="0" w:line="240" w:lineRule="auto"/>
              <w:ind w:left="738"/>
              <w:rPr>
                <w:rFonts w:cstheme="minorHAnsi"/>
                <w:b w:val="0"/>
                <w:sz w:val="22"/>
              </w:rPr>
            </w:pPr>
            <w:r w:rsidRPr="004C14BD">
              <w:rPr>
                <w:rFonts w:cstheme="minorHAnsi"/>
                <w:b w:val="0"/>
                <w:sz w:val="22"/>
              </w:rPr>
              <w:t xml:space="preserve"> czas utraty wzroku, </w:t>
            </w:r>
          </w:p>
          <w:p w14:paraId="75830FC4" w14:textId="26F50A23" w:rsidR="00C853F2" w:rsidRPr="004C14BD" w:rsidRDefault="00E0665A" w:rsidP="00C94F13">
            <w:pPr>
              <w:pStyle w:val="Akapitzlist"/>
              <w:numPr>
                <w:ilvl w:val="0"/>
                <w:numId w:val="163"/>
              </w:numPr>
              <w:spacing w:before="0" w:after="0" w:line="240" w:lineRule="auto"/>
              <w:ind w:left="738"/>
              <w:rPr>
                <w:rFonts w:cstheme="minorHAnsi"/>
                <w:b w:val="0"/>
                <w:sz w:val="22"/>
              </w:rPr>
            </w:pPr>
            <w:r w:rsidRPr="004C14BD">
              <w:rPr>
                <w:rFonts w:cstheme="minorHAnsi"/>
                <w:b w:val="0"/>
                <w:sz w:val="22"/>
              </w:rPr>
              <w:t>funkcjonowanie zmysłów</w:t>
            </w:r>
            <w:r w:rsidR="00C853F2" w:rsidRPr="004C14BD">
              <w:rPr>
                <w:rFonts w:cstheme="minorHAnsi"/>
                <w:b w:val="0"/>
                <w:sz w:val="22"/>
              </w:rPr>
              <w:t>.</w:t>
            </w:r>
            <w:r w:rsidRPr="004C14BD">
              <w:rPr>
                <w:rFonts w:cstheme="minorHAnsi"/>
                <w:b w:val="0"/>
                <w:sz w:val="22"/>
              </w:rPr>
              <w:t xml:space="preserve"> </w:t>
            </w:r>
          </w:p>
          <w:p w14:paraId="758E3826" w14:textId="4FDE3995" w:rsidR="00D73813" w:rsidRPr="004C14BD" w:rsidRDefault="00C853F2" w:rsidP="00574D28">
            <w:pPr>
              <w:pStyle w:val="Akapitzlist"/>
              <w:numPr>
                <w:ilvl w:val="0"/>
                <w:numId w:val="0"/>
              </w:numPr>
              <w:spacing w:before="0" w:after="0" w:line="240" w:lineRule="auto"/>
              <w:ind w:left="312"/>
              <w:rPr>
                <w:rFonts w:cstheme="minorHAnsi"/>
                <w:b w:val="0"/>
                <w:sz w:val="22"/>
              </w:rPr>
            </w:pPr>
            <w:r w:rsidRPr="004C14BD">
              <w:rPr>
                <w:rFonts w:cstheme="minorHAnsi"/>
                <w:b w:val="0"/>
                <w:sz w:val="22"/>
              </w:rPr>
              <w:t>Czynniki s</w:t>
            </w:r>
            <w:r w:rsidR="00E0665A" w:rsidRPr="004C14BD">
              <w:rPr>
                <w:rFonts w:cstheme="minorHAnsi"/>
                <w:b w:val="0"/>
                <w:sz w:val="22"/>
              </w:rPr>
              <w:t>połeczne (dotyczące nauczyciela oraz rodziny ucznia), organizacja procesu nauczania. Różnice między osobami niewidomymi od urodzenia, słabowidzącymi, ociemniałymi w wie</w:t>
            </w:r>
            <w:r w:rsidR="00F26A24" w:rsidRPr="004C14BD">
              <w:rPr>
                <w:rFonts w:cstheme="minorHAnsi"/>
                <w:b w:val="0"/>
                <w:sz w:val="22"/>
              </w:rPr>
              <w:t>k</w:t>
            </w:r>
            <w:r w:rsidR="00E0665A" w:rsidRPr="004C14BD">
              <w:rPr>
                <w:rFonts w:cstheme="minorHAnsi"/>
                <w:b w:val="0"/>
                <w:sz w:val="22"/>
              </w:rPr>
              <w:t>u dziecięcym i starszym</w:t>
            </w:r>
            <w:r w:rsidR="00D73813" w:rsidRPr="004C14BD">
              <w:rPr>
                <w:rFonts w:cstheme="minorHAnsi"/>
                <w:b w:val="0"/>
                <w:sz w:val="22"/>
              </w:rPr>
              <w:t xml:space="preserve">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6C0D0AAE" w14:textId="3322BA5F" w:rsidR="00D73813" w:rsidRPr="004C14BD" w:rsidRDefault="00D73813" w:rsidP="00C94F13">
            <w:pPr>
              <w:pStyle w:val="Akapitzlist"/>
              <w:numPr>
                <w:ilvl w:val="0"/>
                <w:numId w:val="76"/>
              </w:numPr>
              <w:spacing w:before="0" w:after="0" w:line="240" w:lineRule="auto"/>
              <w:ind w:left="312"/>
              <w:rPr>
                <w:rFonts w:cstheme="minorHAnsi"/>
                <w:b w:val="0"/>
                <w:sz w:val="22"/>
              </w:rPr>
            </w:pPr>
            <w:r w:rsidRPr="004C14BD">
              <w:rPr>
                <w:rFonts w:cstheme="minorHAnsi"/>
                <w:b w:val="0"/>
                <w:sz w:val="22"/>
              </w:rPr>
              <w:t>Sposoby i techniki przemieszczania się osób z niepełnosprawnością wzroku – charakterystyka, wady i zalety (</w:t>
            </w:r>
            <w:r w:rsidR="00F213E6" w:rsidRPr="004C14BD">
              <w:rPr>
                <w:rFonts w:cstheme="minorHAnsi"/>
                <w:b w:val="0"/>
                <w:sz w:val="22"/>
              </w:rPr>
              <w:t>w</w:t>
            </w:r>
            <w:r w:rsidRPr="004C14BD">
              <w:rPr>
                <w:rFonts w:cstheme="minorHAnsi"/>
                <w:b w:val="0"/>
                <w:sz w:val="22"/>
              </w:rPr>
              <w:t xml:space="preserve">idzący </w:t>
            </w:r>
            <w:r w:rsidR="00F213E6" w:rsidRPr="004C14BD">
              <w:rPr>
                <w:rFonts w:cstheme="minorHAnsi"/>
                <w:b w:val="0"/>
                <w:sz w:val="22"/>
              </w:rPr>
              <w:t>p</w:t>
            </w:r>
            <w:r w:rsidRPr="004C14BD">
              <w:rPr>
                <w:rFonts w:cstheme="minorHAnsi"/>
                <w:b w:val="0"/>
                <w:sz w:val="22"/>
              </w:rPr>
              <w:t xml:space="preserve">rzewodnik, </w:t>
            </w:r>
            <w:r w:rsidR="00F213E6" w:rsidRPr="004C14BD">
              <w:rPr>
                <w:rFonts w:cstheme="minorHAnsi"/>
                <w:b w:val="0"/>
                <w:sz w:val="22"/>
              </w:rPr>
              <w:t>biała</w:t>
            </w:r>
            <w:r w:rsidRPr="004C14BD">
              <w:rPr>
                <w:rFonts w:cstheme="minorHAnsi"/>
                <w:b w:val="0"/>
                <w:sz w:val="22"/>
              </w:rPr>
              <w:t xml:space="preserve"> </w:t>
            </w:r>
            <w:r w:rsidR="00F213E6" w:rsidRPr="004C14BD">
              <w:rPr>
                <w:rFonts w:cstheme="minorHAnsi"/>
                <w:b w:val="0"/>
                <w:sz w:val="22"/>
              </w:rPr>
              <w:t>l</w:t>
            </w:r>
            <w:r w:rsidRPr="004C14BD">
              <w:rPr>
                <w:rFonts w:cstheme="minorHAnsi"/>
                <w:b w:val="0"/>
                <w:sz w:val="22"/>
              </w:rPr>
              <w:t>aska, pies przewodnik, nowoczesne technologie)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tc>
      </w:tr>
      <w:tr w:rsidR="00D73813" w:rsidRPr="004C14BD" w14:paraId="76A03B32" w14:textId="77777777" w:rsidTr="00D73813">
        <w:trPr>
          <w:jc w:val="center"/>
        </w:trPr>
        <w:tc>
          <w:tcPr>
            <w:tcW w:w="2972" w:type="dxa"/>
            <w:shd w:val="clear" w:color="auto" w:fill="FFFFFF"/>
          </w:tcPr>
          <w:p w14:paraId="1797AF56" w14:textId="77777777" w:rsidR="00D73813" w:rsidRPr="004C14BD" w:rsidRDefault="00D73813" w:rsidP="00E553A9">
            <w:pPr>
              <w:spacing w:before="0" w:after="0" w:line="240" w:lineRule="auto"/>
              <w:rPr>
                <w:rFonts w:cstheme="minorHAnsi"/>
                <w:sz w:val="22"/>
              </w:rPr>
            </w:pPr>
            <w:r w:rsidRPr="004C14BD">
              <w:rPr>
                <w:rFonts w:cstheme="minorHAnsi"/>
                <w:sz w:val="22"/>
              </w:rPr>
              <w:lastRenderedPageBreak/>
              <w:t>Metody kształcenia:</w:t>
            </w:r>
          </w:p>
        </w:tc>
        <w:tc>
          <w:tcPr>
            <w:tcW w:w="6100" w:type="dxa"/>
            <w:shd w:val="clear" w:color="auto" w:fill="auto"/>
          </w:tcPr>
          <w:p w14:paraId="312E448B" w14:textId="77777777" w:rsidR="00D73813" w:rsidRPr="004C14BD" w:rsidRDefault="00D73813" w:rsidP="00E553A9">
            <w:pPr>
              <w:spacing w:before="0" w:after="0" w:line="240" w:lineRule="auto"/>
              <w:rPr>
                <w:rFonts w:cstheme="minorHAnsi"/>
                <w:sz w:val="22"/>
              </w:rPr>
            </w:pPr>
            <w:r w:rsidRPr="004C14BD">
              <w:rPr>
                <w:rFonts w:cstheme="minorHAnsi"/>
                <w:sz w:val="22"/>
              </w:rPr>
              <w:t>metody podające: wykład, objaśnienie</w:t>
            </w:r>
          </w:p>
          <w:p w14:paraId="5730241E" w14:textId="77777777" w:rsidR="00D73813" w:rsidRPr="004C14BD" w:rsidRDefault="00D73813" w:rsidP="00E553A9">
            <w:pPr>
              <w:spacing w:before="0" w:after="0" w:line="240" w:lineRule="auto"/>
              <w:rPr>
                <w:rFonts w:cstheme="minorHAnsi"/>
                <w:sz w:val="22"/>
              </w:rPr>
            </w:pPr>
            <w:r w:rsidRPr="004C14BD">
              <w:rPr>
                <w:rFonts w:cstheme="minorHAnsi"/>
                <w:sz w:val="22"/>
              </w:rPr>
              <w:t>metody problemowe: dyskusja</w:t>
            </w:r>
          </w:p>
          <w:p w14:paraId="57085B37" w14:textId="45B54463" w:rsidR="00D73813" w:rsidRPr="004C14BD" w:rsidRDefault="00D73813" w:rsidP="00E553A9">
            <w:pPr>
              <w:spacing w:before="0" w:after="0" w:line="240" w:lineRule="auto"/>
              <w:rPr>
                <w:rFonts w:cstheme="minorHAnsi"/>
                <w:sz w:val="22"/>
              </w:rPr>
            </w:pPr>
            <w:r w:rsidRPr="004C14BD">
              <w:rPr>
                <w:rFonts w:cstheme="minorHAnsi"/>
                <w:sz w:val="22"/>
              </w:rPr>
              <w:t xml:space="preserve">metody praktycznego działania: ćwiczenia </w:t>
            </w:r>
          </w:p>
        </w:tc>
      </w:tr>
      <w:tr w:rsidR="00D73813" w:rsidRPr="004C14BD" w14:paraId="62671E23" w14:textId="77777777" w:rsidTr="00D73813">
        <w:trPr>
          <w:jc w:val="center"/>
        </w:trPr>
        <w:tc>
          <w:tcPr>
            <w:tcW w:w="2972" w:type="dxa"/>
            <w:shd w:val="clear" w:color="auto" w:fill="FFFFFF"/>
          </w:tcPr>
          <w:p w14:paraId="71BA942A" w14:textId="77777777" w:rsidR="00D73813" w:rsidRPr="004C14BD" w:rsidRDefault="00D73813" w:rsidP="00E553A9">
            <w:pPr>
              <w:spacing w:before="0" w:after="0" w:line="240" w:lineRule="auto"/>
              <w:rPr>
                <w:rFonts w:cstheme="minorHAnsi"/>
                <w:sz w:val="22"/>
              </w:rPr>
            </w:pPr>
            <w:r w:rsidRPr="004C14BD">
              <w:rPr>
                <w:rFonts w:cstheme="minorHAnsi"/>
                <w:sz w:val="22"/>
              </w:rPr>
              <w:t>Pomoce dydaktyczne:</w:t>
            </w:r>
          </w:p>
          <w:p w14:paraId="1DD304AC" w14:textId="77777777" w:rsidR="00D73813" w:rsidRPr="004C14BD" w:rsidRDefault="00D73813" w:rsidP="00E553A9">
            <w:pPr>
              <w:spacing w:before="0" w:after="0" w:line="240" w:lineRule="auto"/>
              <w:rPr>
                <w:rFonts w:cstheme="minorHAnsi"/>
                <w:sz w:val="22"/>
              </w:rPr>
            </w:pPr>
          </w:p>
        </w:tc>
        <w:tc>
          <w:tcPr>
            <w:tcW w:w="6100" w:type="dxa"/>
            <w:shd w:val="clear" w:color="auto" w:fill="auto"/>
          </w:tcPr>
          <w:p w14:paraId="4367063D" w14:textId="47591423" w:rsidR="00D73813" w:rsidRPr="004C14BD" w:rsidRDefault="00D73813" w:rsidP="00E553A9">
            <w:pPr>
              <w:spacing w:before="0" w:after="0" w:line="240" w:lineRule="auto"/>
              <w:rPr>
                <w:rFonts w:cstheme="minorHAnsi"/>
                <w:sz w:val="22"/>
              </w:rPr>
            </w:pPr>
            <w:r w:rsidRPr="004C14BD">
              <w:rPr>
                <w:rFonts w:cstheme="minorHAnsi"/>
                <w:sz w:val="22"/>
              </w:rPr>
              <w:t>opaski, laski, materiały multimedialne i inne pomoce według specyfiki zajęć</w:t>
            </w:r>
          </w:p>
        </w:tc>
      </w:tr>
      <w:tr w:rsidR="00D73813" w:rsidRPr="004C14BD" w14:paraId="2F07976F" w14:textId="77777777" w:rsidTr="00D73813">
        <w:trPr>
          <w:jc w:val="center"/>
        </w:trPr>
        <w:tc>
          <w:tcPr>
            <w:tcW w:w="2972" w:type="dxa"/>
            <w:shd w:val="clear" w:color="auto" w:fill="FFFFFF"/>
          </w:tcPr>
          <w:p w14:paraId="676F9319" w14:textId="77777777" w:rsidR="00D73813" w:rsidRPr="004C14BD" w:rsidRDefault="00D73813" w:rsidP="00E553A9">
            <w:pPr>
              <w:spacing w:before="0" w:after="0" w:line="240" w:lineRule="auto"/>
              <w:rPr>
                <w:rFonts w:cstheme="minorHAnsi"/>
                <w:sz w:val="22"/>
              </w:rPr>
            </w:pPr>
            <w:r w:rsidRPr="004C14BD">
              <w:rPr>
                <w:rFonts w:cstheme="minorHAnsi"/>
                <w:sz w:val="22"/>
                <w:lang w:eastAsia="pl-PL"/>
              </w:rPr>
              <w:t>Warunki dopuszczenia do zaliczenia przedmiotu:</w:t>
            </w:r>
          </w:p>
        </w:tc>
        <w:tc>
          <w:tcPr>
            <w:tcW w:w="6100" w:type="dxa"/>
            <w:shd w:val="clear" w:color="auto" w:fill="auto"/>
          </w:tcPr>
          <w:p w14:paraId="3E6B2217" w14:textId="63BF92F5" w:rsidR="00D73813" w:rsidRPr="004C14BD" w:rsidRDefault="00D73813" w:rsidP="00E553A9">
            <w:pPr>
              <w:spacing w:before="0" w:after="0" w:line="240" w:lineRule="auto"/>
              <w:rPr>
                <w:rFonts w:cstheme="minorHAnsi"/>
                <w:sz w:val="22"/>
              </w:rPr>
            </w:pPr>
            <w:r w:rsidRPr="004C14BD">
              <w:rPr>
                <w:rFonts w:cstheme="minorHAnsi"/>
                <w:sz w:val="22"/>
              </w:rPr>
              <w:t>obecność na zajęciach - 80%</w:t>
            </w:r>
          </w:p>
        </w:tc>
      </w:tr>
      <w:tr w:rsidR="00D73813" w:rsidRPr="004C14BD" w14:paraId="0EEB5FD4" w14:textId="77777777" w:rsidTr="00D73813">
        <w:trPr>
          <w:jc w:val="center"/>
        </w:trPr>
        <w:tc>
          <w:tcPr>
            <w:tcW w:w="2972" w:type="dxa"/>
            <w:shd w:val="clear" w:color="auto" w:fill="FFFFFF"/>
          </w:tcPr>
          <w:p w14:paraId="05A777AD" w14:textId="77777777" w:rsidR="00D73813" w:rsidRPr="004C14BD" w:rsidRDefault="00D73813" w:rsidP="00E553A9">
            <w:pPr>
              <w:spacing w:before="0" w:after="0" w:line="240" w:lineRule="auto"/>
              <w:rPr>
                <w:rFonts w:cstheme="minorHAnsi"/>
                <w:sz w:val="22"/>
              </w:rPr>
            </w:pPr>
            <w:r w:rsidRPr="004C14BD">
              <w:rPr>
                <w:rFonts w:cstheme="minorHAnsi"/>
                <w:sz w:val="22"/>
                <w:lang w:eastAsia="pl-PL"/>
              </w:rPr>
              <w:t>Warunki zaliczenia przedmiotu:</w:t>
            </w:r>
          </w:p>
        </w:tc>
        <w:tc>
          <w:tcPr>
            <w:tcW w:w="6100" w:type="dxa"/>
            <w:shd w:val="clear" w:color="auto" w:fill="auto"/>
          </w:tcPr>
          <w:p w14:paraId="04A6D2A3" w14:textId="77777777" w:rsidR="00D73813" w:rsidRPr="004C14BD" w:rsidRDefault="00D73813" w:rsidP="00E553A9">
            <w:pPr>
              <w:spacing w:before="0" w:after="0" w:line="240" w:lineRule="auto"/>
              <w:rPr>
                <w:rFonts w:cstheme="minorHAnsi"/>
                <w:sz w:val="22"/>
              </w:rPr>
            </w:pPr>
            <w:r w:rsidRPr="004C14BD">
              <w:rPr>
                <w:rFonts w:cstheme="minorHAnsi"/>
                <w:sz w:val="22"/>
              </w:rPr>
              <w:t>egzamin pisemny, zaliczenie powyżej 71% poprawności</w:t>
            </w:r>
          </w:p>
        </w:tc>
      </w:tr>
      <w:tr w:rsidR="00D73813" w:rsidRPr="004C14BD" w14:paraId="18FAD707" w14:textId="77777777" w:rsidTr="00D73813">
        <w:trPr>
          <w:jc w:val="center"/>
        </w:trPr>
        <w:tc>
          <w:tcPr>
            <w:tcW w:w="2972" w:type="dxa"/>
            <w:shd w:val="clear" w:color="auto" w:fill="FFFFFF"/>
          </w:tcPr>
          <w:p w14:paraId="739D04B3" w14:textId="77777777" w:rsidR="00D73813" w:rsidRPr="004C14BD" w:rsidRDefault="00D73813" w:rsidP="00E553A9">
            <w:pPr>
              <w:spacing w:before="0" w:after="0" w:line="240" w:lineRule="auto"/>
              <w:rPr>
                <w:rFonts w:cstheme="minorHAnsi"/>
                <w:sz w:val="22"/>
              </w:rPr>
            </w:pPr>
            <w:r w:rsidRPr="004C14BD">
              <w:rPr>
                <w:rFonts w:cstheme="minorHAnsi"/>
                <w:sz w:val="22"/>
              </w:rPr>
              <w:t>Literatura obowiązkowa:</w:t>
            </w:r>
          </w:p>
        </w:tc>
        <w:tc>
          <w:tcPr>
            <w:tcW w:w="6100" w:type="dxa"/>
            <w:shd w:val="clear" w:color="auto" w:fill="auto"/>
          </w:tcPr>
          <w:p w14:paraId="69CA2BA7" w14:textId="77777777" w:rsidR="00D73813" w:rsidRPr="004C14BD" w:rsidRDefault="00D73813" w:rsidP="00F213E6">
            <w:pPr>
              <w:spacing w:line="240" w:lineRule="auto"/>
              <w:rPr>
                <w:rFonts w:cstheme="minorHAnsi"/>
                <w:sz w:val="22"/>
              </w:rPr>
            </w:pPr>
            <w:r w:rsidRPr="004C14BD">
              <w:rPr>
                <w:rFonts w:cstheme="minorHAnsi"/>
                <w:sz w:val="22"/>
              </w:rPr>
              <w:t xml:space="preserve">Kaczanowska A. (2017). Integralne wspieranie procesów poznawczych i motoryki podstawą nauki orientacji przestrzennej i samodzielnego poruszania się osób z niepełnosprawnością </w:t>
            </w:r>
            <w:r w:rsidRPr="004C14BD">
              <w:rPr>
                <w:rFonts w:cstheme="minorHAnsi"/>
                <w:sz w:val="22"/>
              </w:rPr>
              <w:lastRenderedPageBreak/>
              <w:t xml:space="preserve">wzroku. W: K. Czerwińska, K. Miler-Zdanowska (red.), Tyflopedagogika wobec różnorodności współczesnych wyzwań edukacyjno-rehabilitacyjnych (s. 244-265). Warszawa: APS. </w:t>
            </w:r>
          </w:p>
          <w:p w14:paraId="0BF9A3C7" w14:textId="77777777" w:rsidR="00D73813" w:rsidRPr="004C14BD" w:rsidRDefault="00D73813" w:rsidP="00F213E6">
            <w:pPr>
              <w:spacing w:line="240" w:lineRule="auto"/>
              <w:rPr>
                <w:rFonts w:cstheme="minorHAnsi"/>
                <w:sz w:val="22"/>
              </w:rPr>
            </w:pPr>
            <w:r w:rsidRPr="004C14BD">
              <w:rPr>
                <w:rFonts w:cstheme="minorHAnsi"/>
                <w:sz w:val="22"/>
              </w:rPr>
              <w:t>Miler-Zdanowska K. (2021). Rozwój umiejętności z zakresu orientacji przestrzennej u dzieci niewidomych w wieku wczesnoszkolnym. Studium teoretyczno-empiryczne. Warszawa: Wydawnictwo APS.</w:t>
            </w:r>
          </w:p>
          <w:p w14:paraId="030CB14F" w14:textId="77777777" w:rsidR="00D73813" w:rsidRPr="004C14BD" w:rsidRDefault="00D73813" w:rsidP="00F213E6">
            <w:pPr>
              <w:spacing w:line="240" w:lineRule="auto"/>
              <w:rPr>
                <w:rFonts w:cstheme="minorHAnsi"/>
                <w:sz w:val="22"/>
              </w:rPr>
            </w:pPr>
            <w:r w:rsidRPr="004C14BD">
              <w:rPr>
                <w:rFonts w:cstheme="minorHAnsi"/>
                <w:sz w:val="22"/>
              </w:rPr>
              <w:t>Miler-Zdanowska K. (2015). Czynniki warunkujące nauczanie orientacji przestrzennej i samodzielnego poruszania się osób z dysfunkcją wzroku. W: Czerwińska K., Paplińska M., Walkiewicz-Krutak M. (red.), Tyflopedagogika we współczesnej przestrzeni edukacyjno-rehabilitacyjnej (s.289-306). Warszawa: Wydawnictwo APS.</w:t>
            </w:r>
          </w:p>
        </w:tc>
      </w:tr>
      <w:tr w:rsidR="00D73813" w:rsidRPr="004C14BD" w14:paraId="0C7E254B" w14:textId="77777777" w:rsidTr="00D73813">
        <w:trPr>
          <w:jc w:val="center"/>
        </w:trPr>
        <w:tc>
          <w:tcPr>
            <w:tcW w:w="2972" w:type="dxa"/>
            <w:shd w:val="clear" w:color="auto" w:fill="FFFFFF"/>
          </w:tcPr>
          <w:p w14:paraId="32A9FB6E" w14:textId="77777777" w:rsidR="00D73813" w:rsidRPr="004C14BD" w:rsidRDefault="00D73813" w:rsidP="00E553A9">
            <w:pPr>
              <w:spacing w:before="0" w:after="0" w:line="240" w:lineRule="auto"/>
              <w:rPr>
                <w:rFonts w:cstheme="minorHAnsi"/>
                <w:sz w:val="22"/>
              </w:rPr>
            </w:pPr>
            <w:r w:rsidRPr="004C14BD">
              <w:rPr>
                <w:rFonts w:cstheme="minorHAnsi"/>
                <w:sz w:val="22"/>
              </w:rPr>
              <w:lastRenderedPageBreak/>
              <w:t>Literatura uzupełniająca:</w:t>
            </w:r>
          </w:p>
        </w:tc>
        <w:tc>
          <w:tcPr>
            <w:tcW w:w="6100" w:type="dxa"/>
            <w:shd w:val="clear" w:color="auto" w:fill="auto"/>
          </w:tcPr>
          <w:p w14:paraId="3E1F6F5F" w14:textId="77777777" w:rsidR="00D73813" w:rsidRPr="004C14BD" w:rsidRDefault="00D73813" w:rsidP="00F213E6">
            <w:pPr>
              <w:spacing w:line="240" w:lineRule="auto"/>
              <w:rPr>
                <w:rFonts w:cstheme="minorHAnsi"/>
                <w:sz w:val="22"/>
              </w:rPr>
            </w:pPr>
            <w:r w:rsidRPr="004C14BD">
              <w:rPr>
                <w:rFonts w:cstheme="minorHAnsi"/>
                <w:sz w:val="22"/>
              </w:rPr>
              <w:t xml:space="preserve">Borkowska M. (2018). Integracja sensoryczna w rozwoju dziecka. Podstawy neurofizjologiczne. Gdańsk: Harmonia. </w:t>
            </w:r>
          </w:p>
          <w:p w14:paraId="57006321" w14:textId="77777777" w:rsidR="00D73813" w:rsidRPr="004C14BD" w:rsidRDefault="00D73813" w:rsidP="00F213E6">
            <w:pPr>
              <w:spacing w:line="240" w:lineRule="auto"/>
              <w:rPr>
                <w:rFonts w:cstheme="minorHAnsi"/>
                <w:sz w:val="22"/>
              </w:rPr>
            </w:pPr>
            <w:r w:rsidRPr="004C14BD">
              <w:rPr>
                <w:rFonts w:cstheme="minorHAnsi"/>
                <w:sz w:val="22"/>
              </w:rPr>
              <w:t>Głodkowska J. (2000). Pomóżmy dziecku z upośledzeniem umysłowym doświadczać przestrzeni. Orientacja przestrzenna w teorii, diagnozie i rozwoju dziecka. Rozdział: Doświadczanie przestrzeni – teorie psychologiczno-pedagogiczne, podstawy neurofizjologiczne (s. 11-36). Warszawa: WSPS.</w:t>
            </w:r>
          </w:p>
          <w:p w14:paraId="44E7DE1A" w14:textId="36DA94C9" w:rsidR="00D73813" w:rsidRPr="004C14BD" w:rsidRDefault="00D73813" w:rsidP="00F213E6">
            <w:pPr>
              <w:spacing w:line="240" w:lineRule="auto"/>
              <w:rPr>
                <w:rFonts w:cstheme="minorHAnsi"/>
                <w:sz w:val="22"/>
              </w:rPr>
            </w:pPr>
            <w:r w:rsidRPr="004C14BD">
              <w:rPr>
                <w:rFonts w:cstheme="minorHAnsi"/>
                <w:sz w:val="22"/>
              </w:rPr>
              <w:t>Karga M. Funkcjonowanie sensomotoryczne dzieci niewidomych i słabowidzących. SINET (integracjasensoryczna.com.pl)</w:t>
            </w:r>
            <w:r w:rsidR="00F213E6" w:rsidRPr="004C14BD">
              <w:rPr>
                <w:rFonts w:cstheme="minorHAnsi"/>
                <w:sz w:val="22"/>
              </w:rPr>
              <w:t>.</w:t>
            </w:r>
          </w:p>
          <w:p w14:paraId="0E40619E" w14:textId="77777777" w:rsidR="00D73813" w:rsidRPr="004C14BD" w:rsidRDefault="00D73813" w:rsidP="00F213E6">
            <w:pPr>
              <w:spacing w:line="240" w:lineRule="auto"/>
              <w:rPr>
                <w:rFonts w:cstheme="minorHAnsi"/>
                <w:sz w:val="22"/>
                <w:lang w:val="en-GB"/>
              </w:rPr>
            </w:pPr>
            <w:r w:rsidRPr="004C14BD">
              <w:rPr>
                <w:rFonts w:cstheme="minorHAnsi"/>
                <w:sz w:val="22"/>
              </w:rPr>
              <w:t xml:space="preserve">Kuczyńska-Kwapisz J., Kwapisz J. (1990). Orientacja przestrzenna i poruszanie się niewidomych oraz słabowidzących. </w:t>
            </w:r>
            <w:r w:rsidRPr="004C14BD">
              <w:rPr>
                <w:rFonts w:cstheme="minorHAnsi"/>
                <w:sz w:val="22"/>
                <w:lang w:val="en-GB"/>
              </w:rPr>
              <w:t xml:space="preserve">Warszawa: WSiP. </w:t>
            </w:r>
          </w:p>
          <w:p w14:paraId="56ED9987" w14:textId="77777777" w:rsidR="00D73813" w:rsidRPr="004C14BD" w:rsidRDefault="00D73813" w:rsidP="00F213E6">
            <w:pPr>
              <w:spacing w:line="240" w:lineRule="auto"/>
              <w:rPr>
                <w:rFonts w:cstheme="minorHAnsi"/>
                <w:sz w:val="22"/>
              </w:rPr>
            </w:pPr>
            <w:r w:rsidRPr="004C14BD">
              <w:rPr>
                <w:rFonts w:cstheme="minorHAnsi"/>
                <w:sz w:val="22"/>
                <w:lang w:val="en-GB"/>
              </w:rPr>
              <w:t xml:space="preserve">Miler-Zdanowska K. (2013). Development specificity of large motor skills and spatial orientation in blind children aged 0-6. W: J. Baran, T. Cierpiałowska, K. Plutecka (red.), Chosen topics of supporting persons with a disability (s.91-99). </w:t>
            </w:r>
            <w:r w:rsidRPr="004C14BD">
              <w:rPr>
                <w:rFonts w:cstheme="minorHAnsi"/>
                <w:sz w:val="22"/>
              </w:rPr>
              <w:t>Kraków: Wydawnictwo Impuls.</w:t>
            </w:r>
          </w:p>
          <w:p w14:paraId="321FE417" w14:textId="7A8AB3CA" w:rsidR="00D73813" w:rsidRPr="004C14BD" w:rsidRDefault="00D73813" w:rsidP="00F213E6">
            <w:pPr>
              <w:spacing w:line="240" w:lineRule="auto"/>
              <w:rPr>
                <w:rFonts w:cstheme="minorHAnsi"/>
                <w:sz w:val="22"/>
              </w:rPr>
            </w:pPr>
            <w:r w:rsidRPr="004C14BD">
              <w:rPr>
                <w:rFonts w:cstheme="minorHAnsi"/>
                <w:sz w:val="22"/>
              </w:rPr>
              <w:t>Rehabilitacja podstawowa i orientacja przestrzenna niewidomych i słabowidzących (1995). Materiały Tyflologiczne, Warszawa: Polski Związek Niewidomych</w:t>
            </w:r>
            <w:r w:rsidR="00F213E6" w:rsidRPr="004C14BD">
              <w:rPr>
                <w:rFonts w:cstheme="minorHAnsi"/>
                <w:sz w:val="22"/>
              </w:rPr>
              <w:t>.</w:t>
            </w:r>
          </w:p>
        </w:tc>
      </w:tr>
    </w:tbl>
    <w:p w14:paraId="5E69670A" w14:textId="7567C70A" w:rsidR="00E553A9" w:rsidRPr="004C14BD" w:rsidRDefault="00E553A9" w:rsidP="00CD0002">
      <w:pPr>
        <w:pStyle w:val="Nagwek5"/>
        <w:rPr>
          <w:rFonts w:asciiTheme="minorHAnsi" w:hAnsiTheme="minorHAnsi" w:cstheme="minorHAnsi"/>
        </w:rPr>
      </w:pPr>
      <w:bookmarkStart w:id="160" w:name="_Toc87736917"/>
      <w:bookmarkStart w:id="161" w:name="_Toc94129690"/>
      <w:r w:rsidRPr="004C14BD">
        <w:rPr>
          <w:rFonts w:asciiTheme="minorHAnsi" w:hAnsiTheme="minorHAnsi" w:cstheme="minorHAnsi"/>
        </w:rPr>
        <w:t>Metodyka nauczania orientacji przestrzennej i samodzielnego przemieszczania się osób z niepełnosprawnością wzroku – umiejętności podstawowe</w:t>
      </w:r>
      <w:bookmarkEnd w:id="160"/>
      <w:bookmarkEnd w:id="161"/>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i samodzielnego przemieszczania się osób z niepełnosprawnością wzroku – umiejętności podstawowe"/>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6101"/>
      </w:tblGrid>
      <w:tr w:rsidR="00D73813" w:rsidRPr="004C14BD" w14:paraId="5CEA40EE" w14:textId="77777777" w:rsidTr="00D73813">
        <w:trPr>
          <w:jc w:val="center"/>
        </w:trPr>
        <w:tc>
          <w:tcPr>
            <w:tcW w:w="2972" w:type="dxa"/>
            <w:shd w:val="clear" w:color="auto" w:fill="FFFFFF"/>
          </w:tcPr>
          <w:p w14:paraId="5F463A5D" w14:textId="77777777" w:rsidR="00D73813" w:rsidRPr="004C14BD" w:rsidRDefault="00D73813" w:rsidP="00E553A9">
            <w:pPr>
              <w:spacing w:before="0" w:after="0" w:line="240" w:lineRule="auto"/>
              <w:rPr>
                <w:rFonts w:cstheme="minorHAnsi"/>
                <w:sz w:val="22"/>
              </w:rPr>
            </w:pPr>
            <w:bookmarkStart w:id="162" w:name="RowTitle_ae42f5e25cc14cd59995411961b6125" w:colFirst="0" w:colLast="0"/>
            <w:bookmarkStart w:id="163" w:name="_Hlk94127261"/>
            <w:r w:rsidRPr="004C14BD">
              <w:rPr>
                <w:rFonts w:cstheme="minorHAnsi"/>
                <w:sz w:val="22"/>
              </w:rPr>
              <w:t>Nazwa przedmiotu:</w:t>
            </w:r>
          </w:p>
        </w:tc>
        <w:tc>
          <w:tcPr>
            <w:tcW w:w="6101" w:type="dxa"/>
            <w:shd w:val="clear" w:color="auto" w:fill="auto"/>
          </w:tcPr>
          <w:p w14:paraId="2439EA9D" w14:textId="77777777" w:rsidR="00D73813" w:rsidRPr="004C14BD" w:rsidRDefault="00D73813" w:rsidP="00E553A9">
            <w:pPr>
              <w:spacing w:before="0" w:after="0" w:line="240" w:lineRule="auto"/>
              <w:rPr>
                <w:rFonts w:cstheme="minorHAnsi"/>
                <w:b/>
                <w:sz w:val="22"/>
                <w:lang w:eastAsia="pl-PL"/>
              </w:rPr>
            </w:pPr>
            <w:r w:rsidRPr="004C14BD">
              <w:rPr>
                <w:rFonts w:cstheme="minorHAnsi"/>
                <w:b/>
                <w:sz w:val="22"/>
                <w:lang w:eastAsia="pl-PL"/>
              </w:rPr>
              <w:t>Metodyka nauczania orientacji przestrzennej i samodzielnego przemieszczania się osób z niepełnosprawnością wzroku – umiejętności podstawowe</w:t>
            </w:r>
          </w:p>
        </w:tc>
      </w:tr>
      <w:bookmarkEnd w:id="162"/>
      <w:bookmarkEnd w:id="163"/>
      <w:tr w:rsidR="00D73813" w:rsidRPr="004C14BD" w14:paraId="7A4199E9" w14:textId="77777777" w:rsidTr="00D73813">
        <w:trPr>
          <w:jc w:val="center"/>
        </w:trPr>
        <w:tc>
          <w:tcPr>
            <w:tcW w:w="2972" w:type="dxa"/>
            <w:shd w:val="clear" w:color="auto" w:fill="FFFFFF"/>
          </w:tcPr>
          <w:p w14:paraId="6C963E1F" w14:textId="043061EE" w:rsidR="00D73813" w:rsidRPr="004C14BD" w:rsidRDefault="00D73813" w:rsidP="00E553A9">
            <w:pPr>
              <w:spacing w:before="0" w:after="0" w:line="240" w:lineRule="auto"/>
              <w:rPr>
                <w:rFonts w:cstheme="minorHAnsi"/>
                <w:sz w:val="22"/>
              </w:rPr>
            </w:pPr>
            <w:r w:rsidRPr="004C14BD">
              <w:rPr>
                <w:rFonts w:cstheme="minorHAnsi"/>
                <w:sz w:val="22"/>
              </w:rPr>
              <w:t>Godziny kontaktowe:</w:t>
            </w:r>
          </w:p>
        </w:tc>
        <w:tc>
          <w:tcPr>
            <w:tcW w:w="6101" w:type="dxa"/>
            <w:shd w:val="clear" w:color="auto" w:fill="auto"/>
          </w:tcPr>
          <w:p w14:paraId="5ADA0D6B" w14:textId="77777777" w:rsidR="00D73813" w:rsidRPr="004C14BD" w:rsidRDefault="00D73813" w:rsidP="00E553A9">
            <w:pPr>
              <w:spacing w:before="0" w:after="0" w:line="240" w:lineRule="auto"/>
              <w:rPr>
                <w:rFonts w:cstheme="minorHAnsi"/>
                <w:sz w:val="22"/>
              </w:rPr>
            </w:pPr>
            <w:r w:rsidRPr="004C14BD">
              <w:rPr>
                <w:rFonts w:cstheme="minorHAnsi"/>
                <w:sz w:val="22"/>
              </w:rPr>
              <w:t>12</w:t>
            </w:r>
          </w:p>
        </w:tc>
      </w:tr>
      <w:tr w:rsidR="00D73813" w:rsidRPr="004C14BD" w14:paraId="03291F27" w14:textId="77777777" w:rsidTr="00D73813">
        <w:trPr>
          <w:jc w:val="center"/>
        </w:trPr>
        <w:tc>
          <w:tcPr>
            <w:tcW w:w="2972" w:type="dxa"/>
            <w:shd w:val="clear" w:color="auto" w:fill="FFFFFF"/>
          </w:tcPr>
          <w:p w14:paraId="277D3F8C" w14:textId="77777777" w:rsidR="00D73813" w:rsidRPr="004C14BD" w:rsidRDefault="00D73813" w:rsidP="00E553A9">
            <w:pPr>
              <w:spacing w:before="0" w:after="0" w:line="240" w:lineRule="auto"/>
              <w:rPr>
                <w:rFonts w:cstheme="minorHAnsi"/>
                <w:sz w:val="22"/>
              </w:rPr>
            </w:pPr>
            <w:r w:rsidRPr="004C14BD">
              <w:rPr>
                <w:rFonts w:cstheme="minorHAnsi"/>
                <w:sz w:val="22"/>
              </w:rPr>
              <w:t>Godziny pracy własnej:</w:t>
            </w:r>
          </w:p>
        </w:tc>
        <w:tc>
          <w:tcPr>
            <w:tcW w:w="6101" w:type="dxa"/>
            <w:shd w:val="clear" w:color="auto" w:fill="auto"/>
          </w:tcPr>
          <w:p w14:paraId="74C34B35" w14:textId="4F29A8A6" w:rsidR="00D73813" w:rsidRPr="004C14BD" w:rsidRDefault="00D73813" w:rsidP="00E553A9">
            <w:pPr>
              <w:spacing w:before="0" w:after="0" w:line="240" w:lineRule="auto"/>
              <w:rPr>
                <w:rFonts w:cstheme="minorHAnsi"/>
                <w:sz w:val="22"/>
              </w:rPr>
            </w:pPr>
            <w:r w:rsidRPr="004C14BD">
              <w:rPr>
                <w:rFonts w:cstheme="minorHAnsi"/>
                <w:sz w:val="22"/>
              </w:rPr>
              <w:t>15</w:t>
            </w:r>
          </w:p>
        </w:tc>
      </w:tr>
      <w:tr w:rsidR="00D73813" w:rsidRPr="004C14BD" w14:paraId="10E41348" w14:textId="77777777" w:rsidTr="00D73813">
        <w:trPr>
          <w:jc w:val="center"/>
        </w:trPr>
        <w:tc>
          <w:tcPr>
            <w:tcW w:w="2972" w:type="dxa"/>
            <w:shd w:val="clear" w:color="auto" w:fill="FFFFFF"/>
          </w:tcPr>
          <w:p w14:paraId="28B36CFF" w14:textId="2534B306" w:rsidR="00D73813" w:rsidRPr="004C14BD" w:rsidRDefault="00D73813" w:rsidP="00E553A9">
            <w:pPr>
              <w:spacing w:before="0" w:after="0" w:line="240" w:lineRule="auto"/>
              <w:rPr>
                <w:rFonts w:cstheme="minorHAnsi"/>
                <w:sz w:val="22"/>
              </w:rPr>
            </w:pPr>
            <w:r w:rsidRPr="004C14BD">
              <w:rPr>
                <w:rFonts w:cstheme="minorHAnsi"/>
                <w:sz w:val="22"/>
              </w:rPr>
              <w:t>Informacja o realizacji (po jakim module lub przedmiocie):</w:t>
            </w:r>
          </w:p>
        </w:tc>
        <w:tc>
          <w:tcPr>
            <w:tcW w:w="6101" w:type="dxa"/>
            <w:shd w:val="clear" w:color="auto" w:fill="auto"/>
          </w:tcPr>
          <w:p w14:paraId="06694E0E" w14:textId="3620453E" w:rsidR="00D73813" w:rsidRPr="004C14BD" w:rsidRDefault="00D73813" w:rsidP="00E553A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Podstawy nauczania orientacji przestrzennej osób z niepełnosprawnością wzroku</w:t>
            </w:r>
            <w:r w:rsidR="00F213E6" w:rsidRPr="004C14BD">
              <w:rPr>
                <w:rFonts w:cstheme="minorHAnsi"/>
                <w:i/>
                <w:iCs/>
                <w:sz w:val="22"/>
              </w:rPr>
              <w:t>.</w:t>
            </w:r>
          </w:p>
        </w:tc>
      </w:tr>
      <w:tr w:rsidR="00D73813" w:rsidRPr="004C14BD" w14:paraId="0650D6FD" w14:textId="77777777" w:rsidTr="00D73813">
        <w:trPr>
          <w:jc w:val="center"/>
        </w:trPr>
        <w:tc>
          <w:tcPr>
            <w:tcW w:w="2972" w:type="dxa"/>
            <w:shd w:val="clear" w:color="auto" w:fill="FFFFFF"/>
          </w:tcPr>
          <w:p w14:paraId="3FCB9E3E" w14:textId="6EE0E777" w:rsidR="00D73813" w:rsidRPr="004C14BD" w:rsidRDefault="00F4453D" w:rsidP="00E553A9">
            <w:pPr>
              <w:spacing w:before="0" w:after="0" w:line="240" w:lineRule="auto"/>
              <w:rPr>
                <w:rFonts w:cstheme="minorHAnsi"/>
                <w:sz w:val="22"/>
              </w:rPr>
            </w:pPr>
            <w:r w:rsidRPr="004C14BD">
              <w:rPr>
                <w:rFonts w:cstheme="minorHAnsi"/>
                <w:sz w:val="22"/>
              </w:rPr>
              <w:lastRenderedPageBreak/>
              <w:t xml:space="preserve">Miejsce prowadzenia zajęć: </w:t>
            </w:r>
          </w:p>
        </w:tc>
        <w:tc>
          <w:tcPr>
            <w:tcW w:w="6101" w:type="dxa"/>
            <w:shd w:val="clear" w:color="auto" w:fill="auto"/>
          </w:tcPr>
          <w:p w14:paraId="01827F0D" w14:textId="7994B524" w:rsidR="00D73813" w:rsidRPr="004C14BD" w:rsidRDefault="00D73813" w:rsidP="00E553A9">
            <w:pPr>
              <w:spacing w:before="0" w:after="0" w:line="240" w:lineRule="auto"/>
              <w:rPr>
                <w:rFonts w:cstheme="minorHAnsi"/>
                <w:sz w:val="22"/>
              </w:rPr>
            </w:pPr>
            <w:r w:rsidRPr="004C14BD">
              <w:rPr>
                <w:rFonts w:cstheme="minorHAnsi"/>
                <w:sz w:val="22"/>
              </w:rPr>
              <w:t>w sali wykładowej, w budynku z klatką schodow</w:t>
            </w:r>
            <w:r w:rsidR="0027581E">
              <w:rPr>
                <w:rFonts w:cstheme="minorHAnsi"/>
                <w:sz w:val="22"/>
              </w:rPr>
              <w:t>ą</w:t>
            </w:r>
            <w:r w:rsidRPr="004C14BD">
              <w:rPr>
                <w:rFonts w:cstheme="minorHAnsi"/>
                <w:sz w:val="22"/>
              </w:rPr>
              <w:t>, ciągami komunikacyjnymi, windą, w terenie (park, dzielnica mieszkaniowa)</w:t>
            </w:r>
          </w:p>
        </w:tc>
      </w:tr>
      <w:tr w:rsidR="00D73813" w:rsidRPr="004C14BD" w14:paraId="2D0BDFCA" w14:textId="77777777" w:rsidTr="00D73813">
        <w:trPr>
          <w:jc w:val="center"/>
        </w:trPr>
        <w:tc>
          <w:tcPr>
            <w:tcW w:w="2972" w:type="dxa"/>
            <w:shd w:val="clear" w:color="auto" w:fill="FFFFFF"/>
          </w:tcPr>
          <w:p w14:paraId="4E76544C" w14:textId="77777777" w:rsidR="00D73813" w:rsidRPr="004C14BD" w:rsidRDefault="00D73813" w:rsidP="00E553A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101" w:type="dxa"/>
            <w:shd w:val="clear" w:color="auto" w:fill="auto"/>
          </w:tcPr>
          <w:p w14:paraId="2C8CB516" w14:textId="66A27EE7" w:rsidR="00D73813" w:rsidRPr="004C14BD" w:rsidRDefault="00D73813" w:rsidP="00E553A9">
            <w:pPr>
              <w:spacing w:before="0" w:after="0" w:line="240" w:lineRule="auto"/>
              <w:rPr>
                <w:rFonts w:cstheme="minorHAnsi"/>
                <w:sz w:val="22"/>
              </w:rPr>
            </w:pPr>
            <w:r w:rsidRPr="004C14BD">
              <w:rPr>
                <w:rFonts w:cstheme="minorHAnsi"/>
                <w:sz w:val="22"/>
              </w:rPr>
              <w:t>laptop, rzutnik multimedialny, budynek z klatką schodową, ciągami komunikacyjnymi, windą</w:t>
            </w:r>
          </w:p>
        </w:tc>
      </w:tr>
      <w:tr w:rsidR="00D73813" w:rsidRPr="004C14BD" w14:paraId="34941487" w14:textId="77777777" w:rsidTr="00D73813">
        <w:trPr>
          <w:jc w:val="center"/>
        </w:trPr>
        <w:tc>
          <w:tcPr>
            <w:tcW w:w="2972" w:type="dxa"/>
            <w:shd w:val="clear" w:color="auto" w:fill="FFFFFF"/>
          </w:tcPr>
          <w:p w14:paraId="61A82963"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wiedzy:</w:t>
            </w:r>
          </w:p>
        </w:tc>
        <w:tc>
          <w:tcPr>
            <w:tcW w:w="6101" w:type="dxa"/>
            <w:shd w:val="clear" w:color="auto" w:fill="auto"/>
          </w:tcPr>
          <w:p w14:paraId="0B48B2B4" w14:textId="0F0D34EB" w:rsidR="00D73813" w:rsidRPr="004C14BD" w:rsidRDefault="00D73813" w:rsidP="00C94F13">
            <w:pPr>
              <w:pStyle w:val="Akapitzlist"/>
              <w:numPr>
                <w:ilvl w:val="0"/>
                <w:numId w:val="77"/>
              </w:numPr>
              <w:spacing w:before="0" w:after="0" w:line="240" w:lineRule="auto"/>
              <w:ind w:left="322"/>
              <w:rPr>
                <w:rFonts w:cstheme="minorHAnsi"/>
                <w:b w:val="0"/>
                <w:sz w:val="22"/>
              </w:rPr>
            </w:pPr>
            <w:r w:rsidRPr="004C14BD">
              <w:rPr>
                <w:rFonts w:cstheme="minorHAnsi"/>
                <w:b w:val="0"/>
                <w:sz w:val="22"/>
              </w:rPr>
              <w:t>Potrafi podać cel i opisać</w:t>
            </w:r>
            <w:r w:rsidR="00B1745D" w:rsidRPr="004C14BD">
              <w:rPr>
                <w:rFonts w:cstheme="minorHAnsi"/>
                <w:b w:val="0"/>
                <w:sz w:val="22"/>
              </w:rPr>
              <w:t xml:space="preserve"> </w:t>
            </w:r>
            <w:r w:rsidRPr="004C14BD">
              <w:rPr>
                <w:rFonts w:cstheme="minorHAnsi"/>
                <w:b w:val="0"/>
                <w:sz w:val="22"/>
              </w:rPr>
              <w:t>techniki poruszania się z widzącym przewodnikiem</w:t>
            </w:r>
            <w:r w:rsidR="00F213E6" w:rsidRPr="004C14BD">
              <w:rPr>
                <w:rFonts w:cstheme="minorHAnsi"/>
                <w:b w:val="0"/>
                <w:sz w:val="22"/>
              </w:rPr>
              <w:t>.</w:t>
            </w:r>
          </w:p>
          <w:p w14:paraId="7EFC60E7" w14:textId="08B3C33D" w:rsidR="00D73813" w:rsidRPr="004C14BD" w:rsidRDefault="00D73813" w:rsidP="00C94F13">
            <w:pPr>
              <w:pStyle w:val="Akapitzlist"/>
              <w:numPr>
                <w:ilvl w:val="0"/>
                <w:numId w:val="77"/>
              </w:numPr>
              <w:spacing w:before="0" w:after="0" w:line="240" w:lineRule="auto"/>
              <w:ind w:left="322"/>
              <w:rPr>
                <w:rFonts w:cstheme="minorHAnsi"/>
                <w:b w:val="0"/>
                <w:sz w:val="22"/>
              </w:rPr>
            </w:pPr>
            <w:r w:rsidRPr="004C14BD">
              <w:rPr>
                <w:rFonts w:cstheme="minorHAnsi"/>
                <w:b w:val="0"/>
                <w:sz w:val="22"/>
              </w:rPr>
              <w:t>Potrafi podać cel i opisać techniki ochronne, techniki poznawania otoczenia</w:t>
            </w:r>
            <w:r w:rsidR="00F213E6" w:rsidRPr="004C14BD">
              <w:rPr>
                <w:rFonts w:cstheme="minorHAnsi"/>
                <w:b w:val="0"/>
                <w:sz w:val="22"/>
              </w:rPr>
              <w:t>.</w:t>
            </w:r>
          </w:p>
          <w:p w14:paraId="331E82FE" w14:textId="7355A08C" w:rsidR="00D73813" w:rsidRPr="004C14BD" w:rsidRDefault="00D73813" w:rsidP="00C94F13">
            <w:pPr>
              <w:pStyle w:val="Akapitzlist"/>
              <w:numPr>
                <w:ilvl w:val="0"/>
                <w:numId w:val="77"/>
              </w:numPr>
              <w:spacing w:before="0" w:after="0" w:line="240" w:lineRule="auto"/>
              <w:ind w:left="322"/>
              <w:rPr>
                <w:rFonts w:cstheme="minorHAnsi"/>
                <w:sz w:val="22"/>
              </w:rPr>
            </w:pPr>
            <w:r w:rsidRPr="004C14BD">
              <w:rPr>
                <w:rFonts w:cstheme="minorHAnsi"/>
                <w:b w:val="0"/>
                <w:sz w:val="22"/>
              </w:rPr>
              <w:t>Zna zasady wykorzystywania zmysłów w orientacji w przestrzeni</w:t>
            </w:r>
            <w:r w:rsidR="00F213E6" w:rsidRPr="004C14BD">
              <w:rPr>
                <w:rFonts w:cstheme="minorHAnsi"/>
                <w:b w:val="0"/>
                <w:sz w:val="22"/>
              </w:rPr>
              <w:t>.</w:t>
            </w:r>
          </w:p>
        </w:tc>
      </w:tr>
      <w:tr w:rsidR="00D73813" w:rsidRPr="004C14BD" w14:paraId="6AA6534F" w14:textId="77777777" w:rsidTr="00D73813">
        <w:trPr>
          <w:jc w:val="center"/>
        </w:trPr>
        <w:tc>
          <w:tcPr>
            <w:tcW w:w="2972" w:type="dxa"/>
            <w:shd w:val="clear" w:color="auto" w:fill="FFFFFF"/>
          </w:tcPr>
          <w:p w14:paraId="663B4762"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umiejętności:</w:t>
            </w:r>
          </w:p>
        </w:tc>
        <w:tc>
          <w:tcPr>
            <w:tcW w:w="6101" w:type="dxa"/>
            <w:shd w:val="clear" w:color="auto" w:fill="auto"/>
          </w:tcPr>
          <w:p w14:paraId="0B2E6DFF" w14:textId="24F03E90" w:rsidR="00D73813" w:rsidRPr="004C14BD" w:rsidRDefault="00D73813" w:rsidP="00C94F13">
            <w:pPr>
              <w:pStyle w:val="Akapitzlist"/>
              <w:numPr>
                <w:ilvl w:val="0"/>
                <w:numId w:val="77"/>
              </w:numPr>
              <w:spacing w:before="0" w:after="0" w:line="240" w:lineRule="auto"/>
              <w:ind w:left="322"/>
              <w:rPr>
                <w:rFonts w:cstheme="minorHAnsi"/>
                <w:b w:val="0"/>
                <w:sz w:val="22"/>
              </w:rPr>
            </w:pPr>
            <w:r w:rsidRPr="004C14BD">
              <w:rPr>
                <w:rFonts w:cstheme="minorHAnsi"/>
                <w:b w:val="0"/>
                <w:sz w:val="22"/>
              </w:rPr>
              <w:t>Potrafi zaprezentować i nauczyć inną osobę techniki poruszania się z widzącym przewodnikiem</w:t>
            </w:r>
            <w:r w:rsidR="00F213E6" w:rsidRPr="004C14BD">
              <w:rPr>
                <w:rFonts w:cstheme="minorHAnsi"/>
                <w:b w:val="0"/>
                <w:sz w:val="22"/>
              </w:rPr>
              <w:t>.</w:t>
            </w:r>
          </w:p>
          <w:p w14:paraId="0F3E78A0" w14:textId="2EDA212F" w:rsidR="00D73813" w:rsidRPr="004C14BD" w:rsidRDefault="00D73813" w:rsidP="00C94F13">
            <w:pPr>
              <w:pStyle w:val="Akapitzlist"/>
              <w:numPr>
                <w:ilvl w:val="0"/>
                <w:numId w:val="77"/>
              </w:numPr>
              <w:spacing w:before="0" w:after="0" w:line="240" w:lineRule="auto"/>
              <w:ind w:left="322"/>
              <w:rPr>
                <w:rFonts w:cstheme="minorHAnsi"/>
                <w:b w:val="0"/>
                <w:sz w:val="22"/>
              </w:rPr>
            </w:pPr>
            <w:r w:rsidRPr="004C14BD">
              <w:rPr>
                <w:rFonts w:cstheme="minorHAnsi"/>
                <w:b w:val="0"/>
                <w:sz w:val="22"/>
              </w:rPr>
              <w:t>Potrafi zaprezentować i nauczyć inną osobę technik ochronnych oraz technik poznawania otoczenia</w:t>
            </w:r>
            <w:r w:rsidR="00F213E6" w:rsidRPr="004C14BD">
              <w:rPr>
                <w:rFonts w:cstheme="minorHAnsi"/>
                <w:b w:val="0"/>
                <w:sz w:val="22"/>
              </w:rPr>
              <w:t>.</w:t>
            </w:r>
          </w:p>
        </w:tc>
      </w:tr>
      <w:tr w:rsidR="00D73813" w:rsidRPr="004C14BD" w14:paraId="454E0BF3" w14:textId="77777777" w:rsidTr="00D73813">
        <w:trPr>
          <w:jc w:val="center"/>
        </w:trPr>
        <w:tc>
          <w:tcPr>
            <w:tcW w:w="2972" w:type="dxa"/>
            <w:shd w:val="clear" w:color="auto" w:fill="FFFFFF"/>
          </w:tcPr>
          <w:p w14:paraId="17FF96C8"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kompetencji społecznych:</w:t>
            </w:r>
          </w:p>
        </w:tc>
        <w:tc>
          <w:tcPr>
            <w:tcW w:w="6101" w:type="dxa"/>
            <w:shd w:val="clear" w:color="auto" w:fill="auto"/>
          </w:tcPr>
          <w:p w14:paraId="43483CB7" w14:textId="0137D3E8" w:rsidR="00D73813" w:rsidRPr="004C14BD" w:rsidRDefault="00D73813" w:rsidP="00574D28">
            <w:pPr>
              <w:spacing w:before="0" w:after="0" w:line="240" w:lineRule="auto"/>
              <w:ind w:left="39"/>
              <w:rPr>
                <w:rFonts w:cstheme="minorHAnsi"/>
                <w:sz w:val="22"/>
              </w:rPr>
            </w:pPr>
            <w:r w:rsidRPr="004C14BD">
              <w:rPr>
                <w:rFonts w:cstheme="minorHAnsi"/>
                <w:sz w:val="22"/>
              </w:rPr>
              <w:t>Potrafi współdziałać i pracować w małej grupie warsztatowej, przyjmując w niej różne role</w:t>
            </w:r>
            <w:r w:rsidR="00F213E6" w:rsidRPr="004C14BD">
              <w:rPr>
                <w:rFonts w:cstheme="minorHAnsi"/>
                <w:sz w:val="22"/>
              </w:rPr>
              <w:t>.</w:t>
            </w:r>
          </w:p>
        </w:tc>
      </w:tr>
      <w:tr w:rsidR="00D73813" w:rsidRPr="004C14BD" w14:paraId="5E0BA51F" w14:textId="77777777" w:rsidTr="00D73813">
        <w:trPr>
          <w:jc w:val="center"/>
        </w:trPr>
        <w:tc>
          <w:tcPr>
            <w:tcW w:w="2972" w:type="dxa"/>
            <w:shd w:val="clear" w:color="auto" w:fill="FFFFFF"/>
          </w:tcPr>
          <w:p w14:paraId="0B74508E" w14:textId="77777777" w:rsidR="00D73813" w:rsidRPr="004C14BD" w:rsidRDefault="00D73813" w:rsidP="00E553A9">
            <w:pPr>
              <w:spacing w:before="0" w:after="0" w:line="240" w:lineRule="auto"/>
              <w:rPr>
                <w:rFonts w:cstheme="minorHAnsi"/>
                <w:sz w:val="22"/>
              </w:rPr>
            </w:pPr>
            <w:r w:rsidRPr="004C14BD">
              <w:rPr>
                <w:rFonts w:cstheme="minorHAnsi"/>
                <w:sz w:val="22"/>
              </w:rPr>
              <w:t>Treści kształcenia:</w:t>
            </w:r>
          </w:p>
        </w:tc>
        <w:tc>
          <w:tcPr>
            <w:tcW w:w="6101" w:type="dxa"/>
            <w:shd w:val="clear" w:color="auto" w:fill="auto"/>
          </w:tcPr>
          <w:p w14:paraId="084305F8" w14:textId="1EA5560D" w:rsidR="00D73813" w:rsidRPr="004C14BD" w:rsidRDefault="00D73813" w:rsidP="00C94F13">
            <w:pPr>
              <w:pStyle w:val="Akapitzlist"/>
              <w:numPr>
                <w:ilvl w:val="0"/>
                <w:numId w:val="78"/>
              </w:numPr>
              <w:spacing w:before="0" w:after="0" w:line="240" w:lineRule="auto"/>
              <w:ind w:left="312"/>
              <w:rPr>
                <w:rFonts w:cstheme="minorHAnsi"/>
                <w:b w:val="0"/>
                <w:sz w:val="22"/>
              </w:rPr>
            </w:pPr>
            <w:r w:rsidRPr="004C14BD">
              <w:rPr>
                <w:rFonts w:cstheme="minorHAnsi"/>
                <w:b w:val="0"/>
                <w:sz w:val="22"/>
              </w:rPr>
              <w:t>Techniki i umiejętności poruszania z przewodnikiem (właściwy chwyt i ustawianie się w stosunku do przewodnika, technika pokonywania wąskich przejść, technika wykonywania zwrotów, techniki przechodzenia przez drzwi, technika poruszania się po schodach, sposoby przyjmowania i odmawiania pomocy) – 6</w:t>
            </w:r>
            <w:r w:rsidR="003A3C0C" w:rsidRPr="004C14BD">
              <w:rPr>
                <w:rFonts w:cstheme="minorHAnsi"/>
                <w:b w:val="0"/>
                <w:sz w:val="22"/>
              </w:rPr>
              <w:t xml:space="preserve"> </w:t>
            </w:r>
            <w:r w:rsidR="000C532C" w:rsidRPr="004C14BD">
              <w:rPr>
                <w:rFonts w:cstheme="minorHAnsi"/>
                <w:b w:val="0"/>
                <w:sz w:val="22"/>
              </w:rPr>
              <w:t>godzin</w:t>
            </w:r>
            <w:r w:rsidR="00F213E6" w:rsidRPr="004C14BD">
              <w:rPr>
                <w:rFonts w:cstheme="minorHAnsi"/>
                <w:b w:val="0"/>
                <w:sz w:val="22"/>
              </w:rPr>
              <w:t>.</w:t>
            </w:r>
          </w:p>
          <w:p w14:paraId="468B9C6B" w14:textId="7E8986EF" w:rsidR="00D73813" w:rsidRPr="004C14BD" w:rsidRDefault="00D73813" w:rsidP="00C94F13">
            <w:pPr>
              <w:pStyle w:val="Akapitzlist"/>
              <w:numPr>
                <w:ilvl w:val="0"/>
                <w:numId w:val="78"/>
              </w:numPr>
              <w:spacing w:before="0" w:after="0" w:line="240" w:lineRule="auto"/>
              <w:ind w:left="312"/>
              <w:rPr>
                <w:rFonts w:cstheme="minorHAnsi"/>
                <w:b w:val="0"/>
                <w:sz w:val="22"/>
              </w:rPr>
            </w:pPr>
            <w:r w:rsidRPr="004C14BD">
              <w:rPr>
                <w:rFonts w:cstheme="minorHAnsi"/>
                <w:b w:val="0"/>
                <w:sz w:val="22"/>
              </w:rPr>
              <w:t>Ćwiczenia poruszania się w przestrzeni zamkniętej i otwartej z wykorzystaniem wskazówek pozawzrokowych – 1</w:t>
            </w:r>
            <w:r w:rsidR="00F213E6" w:rsidRPr="004C14BD">
              <w:rPr>
                <w:rFonts w:cstheme="minorHAnsi"/>
                <w:b w:val="0"/>
                <w:sz w:val="22"/>
              </w:rPr>
              <w:t xml:space="preserve"> godzina.</w:t>
            </w:r>
          </w:p>
          <w:p w14:paraId="17DEEBE0" w14:textId="18B4CA54" w:rsidR="00D73813" w:rsidRPr="004C14BD" w:rsidRDefault="00D73813" w:rsidP="00C94F13">
            <w:pPr>
              <w:pStyle w:val="Akapitzlist"/>
              <w:numPr>
                <w:ilvl w:val="0"/>
                <w:numId w:val="78"/>
              </w:numPr>
              <w:spacing w:before="0" w:after="0" w:line="240" w:lineRule="auto"/>
              <w:ind w:left="312"/>
              <w:rPr>
                <w:rFonts w:cstheme="minorHAnsi"/>
                <w:b w:val="0"/>
                <w:sz w:val="22"/>
              </w:rPr>
            </w:pPr>
            <w:r w:rsidRPr="004C14BD">
              <w:rPr>
                <w:rFonts w:cstheme="minorHAnsi"/>
                <w:b w:val="0"/>
                <w:sz w:val="22"/>
              </w:rPr>
              <w:t>Podstawowe umiejętności z zakresu orientowania się w przestrzeni (techniki ochronne, sposoby systematycznego poznawania nowego otoczenia, technika trailingu, techniki bezpiecznego lokalizowania przedmiotów na różnych powierzchniach, sposoby ustawiania się równoległego i prostopadłego do różnych powierzchni odniesienia, wykorzystywanie zmysłów w celu określenia pozycji w przestrzeni) – 5</w:t>
            </w:r>
            <w:r w:rsidR="003A3C0C" w:rsidRPr="004C14BD">
              <w:rPr>
                <w:rFonts w:cstheme="minorHAnsi"/>
                <w:b w:val="0"/>
                <w:sz w:val="22"/>
              </w:rPr>
              <w:t xml:space="preserve"> </w:t>
            </w:r>
            <w:r w:rsidR="000C532C" w:rsidRPr="004C14BD">
              <w:rPr>
                <w:rFonts w:cstheme="minorHAnsi"/>
                <w:b w:val="0"/>
                <w:sz w:val="22"/>
              </w:rPr>
              <w:t>godzin</w:t>
            </w:r>
            <w:r w:rsidR="00F213E6" w:rsidRPr="004C14BD">
              <w:rPr>
                <w:rFonts w:cstheme="minorHAnsi"/>
                <w:b w:val="0"/>
                <w:sz w:val="22"/>
              </w:rPr>
              <w:t>.</w:t>
            </w:r>
          </w:p>
        </w:tc>
      </w:tr>
      <w:tr w:rsidR="00D73813" w:rsidRPr="004C14BD" w14:paraId="5B528B91" w14:textId="77777777" w:rsidTr="00D73813">
        <w:trPr>
          <w:jc w:val="center"/>
        </w:trPr>
        <w:tc>
          <w:tcPr>
            <w:tcW w:w="2972" w:type="dxa"/>
            <w:shd w:val="clear" w:color="auto" w:fill="FFFFFF"/>
          </w:tcPr>
          <w:p w14:paraId="19432D2F" w14:textId="77777777" w:rsidR="00D73813" w:rsidRPr="004C14BD" w:rsidRDefault="00D73813" w:rsidP="00E553A9">
            <w:pPr>
              <w:spacing w:before="0" w:after="0" w:line="240" w:lineRule="auto"/>
              <w:rPr>
                <w:rFonts w:cstheme="minorHAnsi"/>
                <w:sz w:val="22"/>
              </w:rPr>
            </w:pPr>
            <w:r w:rsidRPr="004C14BD">
              <w:rPr>
                <w:rFonts w:cstheme="minorHAnsi"/>
                <w:sz w:val="22"/>
              </w:rPr>
              <w:t>Metody kształcenia:</w:t>
            </w:r>
          </w:p>
        </w:tc>
        <w:tc>
          <w:tcPr>
            <w:tcW w:w="6101" w:type="dxa"/>
            <w:shd w:val="clear" w:color="auto" w:fill="auto"/>
          </w:tcPr>
          <w:p w14:paraId="41291275" w14:textId="77777777" w:rsidR="00D73813" w:rsidRPr="004C14BD" w:rsidRDefault="00D73813" w:rsidP="00E553A9">
            <w:pPr>
              <w:spacing w:before="0" w:after="0" w:line="240" w:lineRule="auto"/>
              <w:rPr>
                <w:rFonts w:cstheme="minorHAnsi"/>
                <w:sz w:val="22"/>
              </w:rPr>
            </w:pPr>
            <w:r w:rsidRPr="004C14BD">
              <w:rPr>
                <w:rFonts w:cstheme="minorHAnsi"/>
                <w:sz w:val="22"/>
              </w:rPr>
              <w:t>metody podające: wykład, objaśnienie</w:t>
            </w:r>
          </w:p>
          <w:p w14:paraId="5FB5D6B0" w14:textId="6AC2AB17" w:rsidR="00D73813" w:rsidRPr="004C14BD" w:rsidRDefault="00D73813" w:rsidP="00E553A9">
            <w:pPr>
              <w:spacing w:before="0" w:after="0" w:line="240" w:lineRule="auto"/>
              <w:rPr>
                <w:rFonts w:cstheme="minorHAnsi"/>
                <w:sz w:val="22"/>
              </w:rPr>
            </w:pPr>
            <w:r w:rsidRPr="004C14BD">
              <w:rPr>
                <w:rFonts w:cstheme="minorHAnsi"/>
                <w:sz w:val="22"/>
              </w:rPr>
              <w:t>metody problemowe: dyskusja</w:t>
            </w:r>
          </w:p>
          <w:p w14:paraId="5DFA0304" w14:textId="5A81671E" w:rsidR="00D73813" w:rsidRPr="004C14BD" w:rsidRDefault="00D73813" w:rsidP="00E553A9">
            <w:pPr>
              <w:spacing w:before="0" w:after="0" w:line="240" w:lineRule="auto"/>
              <w:rPr>
                <w:rFonts w:cstheme="minorHAnsi"/>
                <w:sz w:val="22"/>
              </w:rPr>
            </w:pPr>
            <w:r w:rsidRPr="004C14BD">
              <w:rPr>
                <w:rFonts w:cstheme="minorHAnsi"/>
                <w:sz w:val="22"/>
              </w:rPr>
              <w:t>metody praktycznego działania: ćwiczenia, zajęcia symulowane</w:t>
            </w:r>
          </w:p>
        </w:tc>
      </w:tr>
      <w:tr w:rsidR="00D73813" w:rsidRPr="004C14BD" w14:paraId="4BE9B047" w14:textId="77777777" w:rsidTr="00D73813">
        <w:trPr>
          <w:jc w:val="center"/>
        </w:trPr>
        <w:tc>
          <w:tcPr>
            <w:tcW w:w="2972" w:type="dxa"/>
            <w:shd w:val="clear" w:color="auto" w:fill="FFFFFF"/>
          </w:tcPr>
          <w:p w14:paraId="715E88E6" w14:textId="77777777" w:rsidR="00D73813" w:rsidRPr="004C14BD" w:rsidRDefault="00D73813" w:rsidP="00E553A9">
            <w:pPr>
              <w:spacing w:before="0" w:after="0" w:line="240" w:lineRule="auto"/>
              <w:rPr>
                <w:rFonts w:cstheme="minorHAnsi"/>
                <w:sz w:val="22"/>
              </w:rPr>
            </w:pPr>
            <w:r w:rsidRPr="004C14BD">
              <w:rPr>
                <w:rFonts w:cstheme="minorHAnsi"/>
                <w:sz w:val="22"/>
              </w:rPr>
              <w:t>Pomoce dydaktyczne:</w:t>
            </w:r>
          </w:p>
        </w:tc>
        <w:tc>
          <w:tcPr>
            <w:tcW w:w="6101" w:type="dxa"/>
            <w:shd w:val="clear" w:color="auto" w:fill="auto"/>
          </w:tcPr>
          <w:p w14:paraId="52B6DA83" w14:textId="7DD3A976" w:rsidR="00D73813" w:rsidRPr="004C14BD" w:rsidRDefault="00D73813" w:rsidP="00E553A9">
            <w:pPr>
              <w:spacing w:before="0" w:after="0" w:line="240" w:lineRule="auto"/>
              <w:rPr>
                <w:rFonts w:cstheme="minorHAnsi"/>
                <w:sz w:val="22"/>
              </w:rPr>
            </w:pPr>
            <w:r w:rsidRPr="004C14BD">
              <w:rPr>
                <w:rFonts w:cstheme="minorHAnsi"/>
                <w:sz w:val="22"/>
              </w:rPr>
              <w:t>opaski, symulatory słabego widzenia, laski, materiały multimedialne i inne pomoce według specyfiki zajęć</w:t>
            </w:r>
          </w:p>
        </w:tc>
      </w:tr>
      <w:tr w:rsidR="00D73813" w:rsidRPr="004C14BD" w14:paraId="4F821F86" w14:textId="77777777" w:rsidTr="00D73813">
        <w:trPr>
          <w:jc w:val="center"/>
        </w:trPr>
        <w:tc>
          <w:tcPr>
            <w:tcW w:w="2972" w:type="dxa"/>
            <w:shd w:val="clear" w:color="auto" w:fill="FFFFFF"/>
          </w:tcPr>
          <w:p w14:paraId="5EDDA616" w14:textId="77777777" w:rsidR="00D73813" w:rsidRPr="004C14BD" w:rsidRDefault="00D73813" w:rsidP="00E553A9">
            <w:pPr>
              <w:spacing w:before="0" w:after="0" w:line="240" w:lineRule="auto"/>
              <w:rPr>
                <w:rFonts w:cstheme="minorHAnsi"/>
                <w:sz w:val="22"/>
              </w:rPr>
            </w:pPr>
            <w:r w:rsidRPr="004C14BD">
              <w:rPr>
                <w:rFonts w:cstheme="minorHAnsi"/>
                <w:sz w:val="22"/>
                <w:lang w:eastAsia="pl-PL"/>
              </w:rPr>
              <w:t>Warunki dopuszczenia do zaliczenia przedmiotu:</w:t>
            </w:r>
          </w:p>
        </w:tc>
        <w:tc>
          <w:tcPr>
            <w:tcW w:w="6101" w:type="dxa"/>
            <w:shd w:val="clear" w:color="auto" w:fill="auto"/>
          </w:tcPr>
          <w:p w14:paraId="78397673" w14:textId="77777777" w:rsidR="00D73813" w:rsidRPr="004C14BD" w:rsidRDefault="00D73813" w:rsidP="00E553A9">
            <w:pPr>
              <w:spacing w:before="0" w:after="0" w:line="240" w:lineRule="auto"/>
              <w:rPr>
                <w:rFonts w:cstheme="minorHAnsi"/>
                <w:sz w:val="22"/>
              </w:rPr>
            </w:pPr>
            <w:r w:rsidRPr="004C14BD">
              <w:rPr>
                <w:rFonts w:cstheme="minorHAnsi"/>
                <w:sz w:val="22"/>
              </w:rPr>
              <w:t>obecność na zajęciach – 80%</w:t>
            </w:r>
          </w:p>
        </w:tc>
      </w:tr>
      <w:tr w:rsidR="00D73813" w:rsidRPr="004C14BD" w14:paraId="14AA1334" w14:textId="77777777" w:rsidTr="00D73813">
        <w:trPr>
          <w:jc w:val="center"/>
        </w:trPr>
        <w:tc>
          <w:tcPr>
            <w:tcW w:w="2972" w:type="dxa"/>
            <w:shd w:val="clear" w:color="auto" w:fill="FFFFFF"/>
          </w:tcPr>
          <w:p w14:paraId="79CBBDB9" w14:textId="77777777" w:rsidR="00D73813" w:rsidRPr="004C14BD" w:rsidRDefault="00D73813" w:rsidP="00E553A9">
            <w:pPr>
              <w:spacing w:before="0" w:after="0" w:line="240" w:lineRule="auto"/>
              <w:rPr>
                <w:rFonts w:cstheme="minorHAnsi"/>
                <w:sz w:val="22"/>
              </w:rPr>
            </w:pPr>
            <w:r w:rsidRPr="004C14BD">
              <w:rPr>
                <w:rFonts w:cstheme="minorHAnsi"/>
                <w:sz w:val="22"/>
                <w:lang w:eastAsia="pl-PL"/>
              </w:rPr>
              <w:t>Warunki zaliczenia przedmiotu:</w:t>
            </w:r>
          </w:p>
        </w:tc>
        <w:tc>
          <w:tcPr>
            <w:tcW w:w="6101" w:type="dxa"/>
            <w:shd w:val="clear" w:color="auto" w:fill="auto"/>
          </w:tcPr>
          <w:p w14:paraId="183A6E67" w14:textId="77777777" w:rsidR="00D73813" w:rsidRPr="004C14BD" w:rsidRDefault="00D73813" w:rsidP="00E553A9">
            <w:pPr>
              <w:spacing w:before="0" w:after="0" w:line="240" w:lineRule="auto"/>
              <w:rPr>
                <w:rFonts w:cstheme="minorHAnsi"/>
                <w:sz w:val="22"/>
              </w:rPr>
            </w:pPr>
            <w:r w:rsidRPr="004C14BD">
              <w:rPr>
                <w:rFonts w:cstheme="minorHAnsi"/>
                <w:sz w:val="22"/>
              </w:rPr>
              <w:t xml:space="preserve">egzamin pisemny lub/i egzamin ustny lub/i sprawdzian praktyczny, zaliczenie powyżej 71% poprawności </w:t>
            </w:r>
          </w:p>
        </w:tc>
      </w:tr>
      <w:tr w:rsidR="00D73813" w:rsidRPr="004C14BD" w14:paraId="45797B05" w14:textId="77777777" w:rsidTr="00D73813">
        <w:trPr>
          <w:jc w:val="center"/>
        </w:trPr>
        <w:tc>
          <w:tcPr>
            <w:tcW w:w="2972" w:type="dxa"/>
            <w:shd w:val="clear" w:color="auto" w:fill="FFFFFF"/>
          </w:tcPr>
          <w:p w14:paraId="72B6B9FB" w14:textId="77777777" w:rsidR="00D73813" w:rsidRPr="004C14BD" w:rsidRDefault="00D73813" w:rsidP="00E553A9">
            <w:pPr>
              <w:spacing w:before="0" w:after="0" w:line="240" w:lineRule="auto"/>
              <w:rPr>
                <w:rFonts w:cstheme="minorHAnsi"/>
                <w:sz w:val="22"/>
              </w:rPr>
            </w:pPr>
            <w:r w:rsidRPr="004C14BD">
              <w:rPr>
                <w:rFonts w:cstheme="minorHAnsi"/>
                <w:sz w:val="22"/>
              </w:rPr>
              <w:t>Literatura obowiązkowa:</w:t>
            </w:r>
          </w:p>
        </w:tc>
        <w:tc>
          <w:tcPr>
            <w:tcW w:w="6101" w:type="dxa"/>
            <w:shd w:val="clear" w:color="auto" w:fill="auto"/>
          </w:tcPr>
          <w:p w14:paraId="6709D0A9" w14:textId="77777777" w:rsidR="00D73813" w:rsidRPr="004C14BD" w:rsidRDefault="00D73813" w:rsidP="00F213E6">
            <w:pPr>
              <w:spacing w:line="240" w:lineRule="auto"/>
              <w:rPr>
                <w:rFonts w:cstheme="minorHAnsi"/>
                <w:sz w:val="22"/>
              </w:rPr>
            </w:pPr>
            <w:r w:rsidRPr="004C14BD">
              <w:rPr>
                <w:rFonts w:cstheme="minorHAnsi"/>
                <w:sz w:val="22"/>
              </w:rPr>
              <w:t xml:space="preserve">Fabisiak A., Gniatkowski J. (2016). Przewodnik osoby niewidomej w przestrzeni publicznej. W: Projektowanie i adaptacja przestrzeni publicznej do potrzeb osób niewidomych i słabowidzących. Zalecenia i przepisy (s. 42-43). Warszawa: Polski Związek Niewidomych. </w:t>
            </w:r>
          </w:p>
          <w:p w14:paraId="7E96D49C" w14:textId="24D1787F" w:rsidR="00D73813" w:rsidRPr="004C14BD" w:rsidRDefault="00D73813" w:rsidP="00F213E6">
            <w:pPr>
              <w:spacing w:line="240" w:lineRule="auto"/>
              <w:rPr>
                <w:rFonts w:cstheme="minorHAnsi"/>
                <w:sz w:val="22"/>
              </w:rPr>
            </w:pPr>
            <w:r w:rsidRPr="004C14BD">
              <w:rPr>
                <w:rFonts w:cstheme="minorHAnsi"/>
                <w:sz w:val="22"/>
              </w:rPr>
              <w:t>Kuczyńska-Kwapisz J., Kwapisz J. (2017). Wstępne umiejętności i pojęcia z zakresu orientacji przestrzennej (s. 69-76).</w:t>
            </w:r>
            <w:r w:rsidR="00B1745D" w:rsidRPr="004C14BD">
              <w:rPr>
                <w:rFonts w:cstheme="minorHAnsi"/>
                <w:sz w:val="22"/>
              </w:rPr>
              <w:t xml:space="preserve"> </w:t>
            </w:r>
            <w:r w:rsidRPr="004C14BD">
              <w:rPr>
                <w:rFonts w:cstheme="minorHAnsi"/>
                <w:sz w:val="22"/>
              </w:rPr>
              <w:t xml:space="preserve">W: Kuczyńska-Kwapisz J., Śmiechowska-Petrovskij E. Orientacja </w:t>
            </w:r>
            <w:r w:rsidRPr="004C14BD">
              <w:rPr>
                <w:rFonts w:cstheme="minorHAnsi"/>
                <w:sz w:val="22"/>
              </w:rPr>
              <w:lastRenderedPageBreak/>
              <w:t>przestrzenna i poruszanie się osób z niepełnosprawnością narządu wzroku. Współczesne techniki, narzędzia i strategie nauczania. Warszawa: UKSW.</w:t>
            </w:r>
          </w:p>
          <w:p w14:paraId="7B67501E" w14:textId="77777777" w:rsidR="00D73813" w:rsidRPr="004C14BD" w:rsidRDefault="00D73813" w:rsidP="00F213E6">
            <w:pPr>
              <w:spacing w:line="240" w:lineRule="auto"/>
              <w:rPr>
                <w:rFonts w:cstheme="minorHAnsi"/>
                <w:sz w:val="22"/>
              </w:rPr>
            </w:pPr>
            <w:r w:rsidRPr="004C14BD">
              <w:rPr>
                <w:rFonts w:cstheme="minorHAnsi"/>
                <w:sz w:val="22"/>
              </w:rPr>
              <w:t>Walkiewicz-Krutak M. (2008). Jak pomóc dziecku niewidomemu w poruszaniu się? W: Paplińska M. (red.), Edukacja równych szans. Uczeń i student z dysfunkcją wzroku nowe podejście, nowe możliwości (s. 37–46). Warszawa: Wydawnictwo UW.</w:t>
            </w:r>
          </w:p>
        </w:tc>
      </w:tr>
    </w:tbl>
    <w:p w14:paraId="0D3E3464" w14:textId="7DE4F27B" w:rsidR="00E553A9" w:rsidRPr="004C14BD" w:rsidRDefault="00E553A9" w:rsidP="00CD0002">
      <w:pPr>
        <w:pStyle w:val="Nagwek5"/>
        <w:rPr>
          <w:rFonts w:asciiTheme="minorHAnsi" w:hAnsiTheme="minorHAnsi" w:cstheme="minorHAnsi"/>
        </w:rPr>
      </w:pPr>
      <w:bookmarkStart w:id="164" w:name="_Toc87736918"/>
      <w:bookmarkStart w:id="165" w:name="_Toc94129691"/>
      <w:r w:rsidRPr="004C14BD">
        <w:rPr>
          <w:rFonts w:asciiTheme="minorHAnsi" w:hAnsiTheme="minorHAnsi" w:cstheme="minorHAnsi"/>
        </w:rPr>
        <w:lastRenderedPageBreak/>
        <w:t>Podstawowe umiejętności i techniki poruszania się z</w:t>
      </w:r>
      <w:r w:rsidR="00A27549" w:rsidRPr="004C14BD">
        <w:rPr>
          <w:rFonts w:asciiTheme="minorHAnsi" w:hAnsiTheme="minorHAnsi" w:cstheme="minorHAnsi"/>
        </w:rPr>
        <w:t xml:space="preserve"> białą</w:t>
      </w:r>
      <w:r w:rsidRPr="004C14BD">
        <w:rPr>
          <w:rFonts w:asciiTheme="minorHAnsi" w:hAnsiTheme="minorHAnsi" w:cstheme="minorHAnsi"/>
        </w:rPr>
        <w:t xml:space="preserve"> laską</w:t>
      </w:r>
      <w:bookmarkEnd w:id="164"/>
      <w:bookmarkEnd w:id="165"/>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dstawowe umiejętności i techniki poruszania się z białą laską"/>
        <w:tblDescription w:val="Rekomendowany sposób odczytu zawartości tabeli dla osób używających aplikacji odczytu ekranu - od góry do dołu poruszając się kursorem w  skrajnie prawej kolumnie tabeli. Lewa kolumna została ustawiona jako nagłówkowa."/>
      </w:tblPr>
      <w:tblGrid>
        <w:gridCol w:w="2977"/>
        <w:gridCol w:w="6096"/>
      </w:tblGrid>
      <w:tr w:rsidR="00D73813" w:rsidRPr="004C14BD" w14:paraId="60F4097C" w14:textId="77777777" w:rsidTr="001C25CB">
        <w:trPr>
          <w:trHeight w:val="377"/>
          <w:jc w:val="center"/>
        </w:trPr>
        <w:tc>
          <w:tcPr>
            <w:tcW w:w="2977" w:type="dxa"/>
            <w:shd w:val="clear" w:color="auto" w:fill="FFFFFF"/>
          </w:tcPr>
          <w:p w14:paraId="66B5A63F" w14:textId="77777777" w:rsidR="00D73813" w:rsidRPr="004C14BD" w:rsidRDefault="00D73813" w:rsidP="00E553A9">
            <w:pPr>
              <w:spacing w:before="0" w:after="0" w:line="240" w:lineRule="auto"/>
              <w:rPr>
                <w:rFonts w:cstheme="minorHAnsi"/>
                <w:sz w:val="22"/>
              </w:rPr>
            </w:pPr>
            <w:bookmarkStart w:id="166" w:name="RowTitle_f764555f00bc4ef0868de0cb31b40ea" w:colFirst="0" w:colLast="0"/>
            <w:bookmarkStart w:id="167" w:name="_Hlk82690534"/>
            <w:r w:rsidRPr="004C14BD">
              <w:rPr>
                <w:rFonts w:cstheme="minorHAnsi"/>
                <w:sz w:val="22"/>
              </w:rPr>
              <w:t>Nazwa przedmiotu:</w:t>
            </w:r>
          </w:p>
        </w:tc>
        <w:tc>
          <w:tcPr>
            <w:tcW w:w="6096" w:type="dxa"/>
            <w:shd w:val="clear" w:color="auto" w:fill="auto"/>
          </w:tcPr>
          <w:p w14:paraId="61B7BDAA" w14:textId="5BBD18C4" w:rsidR="00D73813" w:rsidRPr="004C14BD" w:rsidRDefault="00D73813" w:rsidP="00E553A9">
            <w:pPr>
              <w:spacing w:before="0" w:after="0" w:line="240" w:lineRule="auto"/>
              <w:rPr>
                <w:rFonts w:cstheme="minorHAnsi"/>
                <w:b/>
                <w:sz w:val="22"/>
                <w:lang w:eastAsia="pl-PL"/>
              </w:rPr>
            </w:pPr>
            <w:r w:rsidRPr="004C14BD">
              <w:rPr>
                <w:rFonts w:cstheme="minorHAnsi"/>
                <w:b/>
                <w:sz w:val="22"/>
                <w:lang w:eastAsia="pl-PL"/>
              </w:rPr>
              <w:t>Podstawowe umiejętności i techniki poruszania się z białą laską</w:t>
            </w:r>
          </w:p>
        </w:tc>
      </w:tr>
      <w:bookmarkEnd w:id="166"/>
      <w:tr w:rsidR="00D73813" w:rsidRPr="004C14BD" w14:paraId="7A701EA1" w14:textId="77777777" w:rsidTr="00D73813">
        <w:trPr>
          <w:jc w:val="center"/>
        </w:trPr>
        <w:tc>
          <w:tcPr>
            <w:tcW w:w="2977" w:type="dxa"/>
            <w:shd w:val="clear" w:color="auto" w:fill="FFFFFF"/>
          </w:tcPr>
          <w:p w14:paraId="6DA99576" w14:textId="2DA66C5E" w:rsidR="00D73813" w:rsidRPr="004C14BD" w:rsidRDefault="00D73813" w:rsidP="00E553A9">
            <w:pPr>
              <w:spacing w:before="0" w:after="0" w:line="240" w:lineRule="auto"/>
              <w:rPr>
                <w:rFonts w:cstheme="minorHAnsi"/>
                <w:sz w:val="22"/>
              </w:rPr>
            </w:pPr>
            <w:r w:rsidRPr="004C14BD">
              <w:rPr>
                <w:rFonts w:cstheme="minorHAnsi"/>
                <w:sz w:val="22"/>
              </w:rPr>
              <w:t>Godziny kontaktowe:</w:t>
            </w:r>
          </w:p>
        </w:tc>
        <w:tc>
          <w:tcPr>
            <w:tcW w:w="6096" w:type="dxa"/>
            <w:shd w:val="clear" w:color="auto" w:fill="auto"/>
          </w:tcPr>
          <w:p w14:paraId="1DD7CA14" w14:textId="77777777" w:rsidR="00D73813" w:rsidRPr="004C14BD" w:rsidRDefault="00D73813" w:rsidP="00E553A9">
            <w:pPr>
              <w:spacing w:before="0" w:after="0" w:line="240" w:lineRule="auto"/>
              <w:rPr>
                <w:rFonts w:cstheme="minorHAnsi"/>
                <w:sz w:val="22"/>
              </w:rPr>
            </w:pPr>
            <w:r w:rsidRPr="004C14BD">
              <w:rPr>
                <w:rFonts w:cstheme="minorHAnsi"/>
                <w:sz w:val="22"/>
              </w:rPr>
              <w:t>23</w:t>
            </w:r>
          </w:p>
        </w:tc>
      </w:tr>
      <w:tr w:rsidR="00D73813" w:rsidRPr="004C14BD" w14:paraId="38D1D109" w14:textId="77777777" w:rsidTr="00D73813">
        <w:trPr>
          <w:jc w:val="center"/>
        </w:trPr>
        <w:tc>
          <w:tcPr>
            <w:tcW w:w="2977" w:type="dxa"/>
            <w:shd w:val="clear" w:color="auto" w:fill="FFFFFF"/>
          </w:tcPr>
          <w:p w14:paraId="4335B5C5" w14:textId="77777777" w:rsidR="00D73813" w:rsidRPr="004C14BD" w:rsidRDefault="00D73813" w:rsidP="00E553A9">
            <w:pPr>
              <w:spacing w:before="0" w:after="0" w:line="240" w:lineRule="auto"/>
              <w:rPr>
                <w:rFonts w:cstheme="minorHAnsi"/>
                <w:sz w:val="22"/>
              </w:rPr>
            </w:pPr>
            <w:r w:rsidRPr="004C14BD">
              <w:rPr>
                <w:rFonts w:cstheme="minorHAnsi"/>
                <w:sz w:val="22"/>
              </w:rPr>
              <w:t>Godziny pracy własnej:</w:t>
            </w:r>
          </w:p>
        </w:tc>
        <w:tc>
          <w:tcPr>
            <w:tcW w:w="6096" w:type="dxa"/>
            <w:shd w:val="clear" w:color="auto" w:fill="auto"/>
          </w:tcPr>
          <w:p w14:paraId="3C69904E" w14:textId="64982CE2" w:rsidR="00D73813" w:rsidRPr="004C14BD" w:rsidRDefault="00D73813" w:rsidP="00E553A9">
            <w:pPr>
              <w:spacing w:before="0" w:after="0" w:line="240" w:lineRule="auto"/>
              <w:rPr>
                <w:rFonts w:cstheme="minorHAnsi"/>
                <w:sz w:val="22"/>
              </w:rPr>
            </w:pPr>
            <w:r w:rsidRPr="004C14BD">
              <w:rPr>
                <w:rFonts w:cstheme="minorHAnsi"/>
                <w:sz w:val="22"/>
              </w:rPr>
              <w:t>22</w:t>
            </w:r>
          </w:p>
        </w:tc>
      </w:tr>
      <w:tr w:rsidR="00D73813" w:rsidRPr="004C14BD" w14:paraId="5DE8E591" w14:textId="77777777" w:rsidTr="00D73813">
        <w:trPr>
          <w:jc w:val="center"/>
        </w:trPr>
        <w:tc>
          <w:tcPr>
            <w:tcW w:w="2977" w:type="dxa"/>
            <w:shd w:val="clear" w:color="auto" w:fill="FFFFFF"/>
          </w:tcPr>
          <w:p w14:paraId="7BB09C8B" w14:textId="6C57CB18" w:rsidR="00D73813" w:rsidRPr="004C14BD" w:rsidRDefault="00D73813" w:rsidP="00E553A9">
            <w:pPr>
              <w:spacing w:before="0" w:after="0" w:line="240" w:lineRule="auto"/>
              <w:rPr>
                <w:rFonts w:cstheme="minorHAnsi"/>
                <w:sz w:val="22"/>
              </w:rPr>
            </w:pPr>
            <w:r w:rsidRPr="004C14BD">
              <w:rPr>
                <w:rFonts w:cstheme="minorHAnsi"/>
                <w:sz w:val="22"/>
              </w:rPr>
              <w:t>Informacja o realizacji (po jakim module lub przedmiocie):</w:t>
            </w:r>
          </w:p>
        </w:tc>
        <w:tc>
          <w:tcPr>
            <w:tcW w:w="6096" w:type="dxa"/>
            <w:shd w:val="clear" w:color="auto" w:fill="auto"/>
          </w:tcPr>
          <w:p w14:paraId="41726DBE" w14:textId="57CD713F" w:rsidR="00D73813" w:rsidRPr="004C14BD" w:rsidRDefault="00D73813" w:rsidP="00E553A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Metodyka nauczania orientacji przestrzennej i samodzielnego przemieszczania się osób z niepełnosprawnością wzroku – umiejętności podstawowe</w:t>
            </w:r>
            <w:r w:rsidR="00F213E6" w:rsidRPr="004C14BD">
              <w:rPr>
                <w:rFonts w:cstheme="minorHAnsi"/>
                <w:sz w:val="22"/>
              </w:rPr>
              <w:t>.</w:t>
            </w:r>
          </w:p>
        </w:tc>
      </w:tr>
      <w:tr w:rsidR="00D73813" w:rsidRPr="004C14BD" w14:paraId="77BC1E20" w14:textId="77777777" w:rsidTr="00D73813">
        <w:trPr>
          <w:jc w:val="center"/>
        </w:trPr>
        <w:tc>
          <w:tcPr>
            <w:tcW w:w="2977" w:type="dxa"/>
            <w:shd w:val="clear" w:color="auto" w:fill="FFFFFF"/>
          </w:tcPr>
          <w:p w14:paraId="23A02794" w14:textId="787FD18E" w:rsidR="00D73813" w:rsidRPr="004C14BD" w:rsidRDefault="00F4453D" w:rsidP="00E553A9">
            <w:pPr>
              <w:spacing w:before="0" w:after="0" w:line="240" w:lineRule="auto"/>
              <w:rPr>
                <w:rFonts w:cstheme="minorHAnsi"/>
                <w:sz w:val="22"/>
              </w:rPr>
            </w:pPr>
            <w:r w:rsidRPr="004C14BD">
              <w:rPr>
                <w:rFonts w:cstheme="minorHAnsi"/>
                <w:sz w:val="22"/>
              </w:rPr>
              <w:t xml:space="preserve">Miejsce prowadzenia zajęć: </w:t>
            </w:r>
          </w:p>
        </w:tc>
        <w:tc>
          <w:tcPr>
            <w:tcW w:w="6096" w:type="dxa"/>
            <w:shd w:val="clear" w:color="auto" w:fill="auto"/>
          </w:tcPr>
          <w:p w14:paraId="521B2DE2" w14:textId="4AB322B5" w:rsidR="00D73813" w:rsidRPr="004C14BD" w:rsidRDefault="00D73813" w:rsidP="00E553A9">
            <w:pPr>
              <w:spacing w:before="0" w:after="0" w:line="240" w:lineRule="auto"/>
              <w:rPr>
                <w:rFonts w:cstheme="minorHAnsi"/>
                <w:sz w:val="22"/>
              </w:rPr>
            </w:pPr>
            <w:r w:rsidRPr="004C14BD">
              <w:rPr>
                <w:rFonts w:cstheme="minorHAnsi"/>
                <w:sz w:val="22"/>
              </w:rPr>
              <w:t>w sali wykładowej, w terenie</w:t>
            </w:r>
            <w:r w:rsidR="0027581E">
              <w:rPr>
                <w:rFonts w:cstheme="minorHAnsi"/>
                <w:sz w:val="22"/>
              </w:rPr>
              <w:t>, budynku</w:t>
            </w:r>
          </w:p>
        </w:tc>
      </w:tr>
      <w:tr w:rsidR="00D73813" w:rsidRPr="004C14BD" w14:paraId="256FFF2E" w14:textId="77777777" w:rsidTr="00D73813">
        <w:trPr>
          <w:jc w:val="center"/>
        </w:trPr>
        <w:tc>
          <w:tcPr>
            <w:tcW w:w="2977" w:type="dxa"/>
            <w:shd w:val="clear" w:color="auto" w:fill="FFFFFF"/>
          </w:tcPr>
          <w:p w14:paraId="5A379400" w14:textId="77777777" w:rsidR="00D73813" w:rsidRPr="004C14BD" w:rsidRDefault="00D73813" w:rsidP="00E553A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096" w:type="dxa"/>
            <w:shd w:val="clear" w:color="auto" w:fill="auto"/>
          </w:tcPr>
          <w:p w14:paraId="2135BBBD" w14:textId="4187FF31" w:rsidR="00D73813" w:rsidRPr="004C14BD" w:rsidRDefault="00D73813" w:rsidP="00E553A9">
            <w:pPr>
              <w:spacing w:before="0" w:after="0" w:line="240" w:lineRule="auto"/>
              <w:rPr>
                <w:rFonts w:cstheme="minorHAnsi"/>
                <w:sz w:val="22"/>
              </w:rPr>
            </w:pPr>
            <w:r w:rsidRPr="004C14BD">
              <w:rPr>
                <w:rFonts w:cstheme="minorHAnsi"/>
                <w:sz w:val="22"/>
              </w:rPr>
              <w:t>laptop, rzutnik multimedialny,</w:t>
            </w:r>
            <w:r w:rsidR="00B1745D" w:rsidRPr="004C14BD">
              <w:rPr>
                <w:rFonts w:cstheme="minorHAnsi"/>
                <w:sz w:val="22"/>
              </w:rPr>
              <w:t xml:space="preserve"> </w:t>
            </w:r>
            <w:r w:rsidRPr="004C14BD">
              <w:rPr>
                <w:rFonts w:cstheme="minorHAnsi"/>
                <w:sz w:val="22"/>
              </w:rPr>
              <w:t>budynek z klatką schodową, ciągami komunikacyjnymi, windą</w:t>
            </w:r>
          </w:p>
        </w:tc>
      </w:tr>
      <w:tr w:rsidR="00D73813" w:rsidRPr="004C14BD" w14:paraId="2A6110A0" w14:textId="77777777" w:rsidTr="00D73813">
        <w:trPr>
          <w:jc w:val="center"/>
        </w:trPr>
        <w:tc>
          <w:tcPr>
            <w:tcW w:w="2977" w:type="dxa"/>
            <w:shd w:val="clear" w:color="auto" w:fill="FFFFFF"/>
          </w:tcPr>
          <w:p w14:paraId="2FAF49B4"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wiedzy:</w:t>
            </w:r>
          </w:p>
        </w:tc>
        <w:tc>
          <w:tcPr>
            <w:tcW w:w="6096" w:type="dxa"/>
            <w:shd w:val="clear" w:color="auto" w:fill="auto"/>
          </w:tcPr>
          <w:p w14:paraId="72AB5874" w14:textId="2F56D0F5" w:rsidR="00D73813" w:rsidRPr="004C14BD" w:rsidRDefault="00D73813" w:rsidP="00C94F13">
            <w:pPr>
              <w:pStyle w:val="Akapitzlist"/>
              <w:numPr>
                <w:ilvl w:val="0"/>
                <w:numId w:val="79"/>
              </w:numPr>
              <w:spacing w:before="0" w:after="0" w:line="240" w:lineRule="auto"/>
              <w:ind w:left="322"/>
              <w:rPr>
                <w:rFonts w:cstheme="minorHAnsi"/>
                <w:b w:val="0"/>
                <w:sz w:val="22"/>
              </w:rPr>
            </w:pPr>
            <w:r w:rsidRPr="004C14BD">
              <w:rPr>
                <w:rFonts w:cstheme="minorHAnsi"/>
                <w:b w:val="0"/>
                <w:sz w:val="22"/>
              </w:rPr>
              <w:t>Potrafi wymienić i scharakteryzować budowę, rodzaje, typy, funkcje białych lasek, końcówek do lasek</w:t>
            </w:r>
            <w:r w:rsidR="00F213E6" w:rsidRPr="004C14BD">
              <w:rPr>
                <w:rFonts w:cstheme="minorHAnsi"/>
                <w:b w:val="0"/>
                <w:sz w:val="22"/>
              </w:rPr>
              <w:t>.</w:t>
            </w:r>
          </w:p>
          <w:p w14:paraId="326D40B8" w14:textId="309B06EB" w:rsidR="00D73813" w:rsidRPr="004C14BD" w:rsidRDefault="00D73813" w:rsidP="00C94F13">
            <w:pPr>
              <w:pStyle w:val="Akapitzlist"/>
              <w:numPr>
                <w:ilvl w:val="0"/>
                <w:numId w:val="79"/>
              </w:numPr>
              <w:spacing w:before="0" w:after="0" w:line="240" w:lineRule="auto"/>
              <w:ind w:left="322"/>
              <w:rPr>
                <w:rFonts w:cstheme="minorHAnsi"/>
                <w:b w:val="0"/>
                <w:sz w:val="22"/>
              </w:rPr>
            </w:pPr>
            <w:bookmarkStart w:id="168" w:name="_Hlk83466939"/>
            <w:r w:rsidRPr="004C14BD">
              <w:rPr>
                <w:rFonts w:cstheme="minorHAnsi"/>
                <w:b w:val="0"/>
                <w:sz w:val="22"/>
              </w:rPr>
              <w:t>Zna zasady doboru białych lasek dla osób z niepełnosprawnością wzroku</w:t>
            </w:r>
            <w:r w:rsidR="00F213E6" w:rsidRPr="004C14BD">
              <w:rPr>
                <w:rFonts w:cstheme="minorHAnsi"/>
                <w:b w:val="0"/>
                <w:sz w:val="22"/>
              </w:rPr>
              <w:t>.</w:t>
            </w:r>
            <w:r w:rsidRPr="004C14BD">
              <w:rPr>
                <w:rFonts w:cstheme="minorHAnsi"/>
                <w:b w:val="0"/>
                <w:sz w:val="22"/>
              </w:rPr>
              <w:t xml:space="preserve"> </w:t>
            </w:r>
          </w:p>
          <w:p w14:paraId="24589FF2" w14:textId="46653CE3" w:rsidR="00D73813" w:rsidRPr="004C14BD" w:rsidRDefault="00D73813" w:rsidP="00C94F13">
            <w:pPr>
              <w:pStyle w:val="Akapitzlist"/>
              <w:numPr>
                <w:ilvl w:val="0"/>
                <w:numId w:val="79"/>
              </w:numPr>
              <w:spacing w:before="0" w:after="0" w:line="240" w:lineRule="auto"/>
              <w:ind w:left="322"/>
              <w:rPr>
                <w:rFonts w:cstheme="minorHAnsi"/>
                <w:b w:val="0"/>
                <w:sz w:val="22"/>
              </w:rPr>
            </w:pPr>
            <w:r w:rsidRPr="004C14BD">
              <w:rPr>
                <w:rFonts w:cstheme="minorHAnsi"/>
                <w:b w:val="0"/>
                <w:sz w:val="22"/>
              </w:rPr>
              <w:t>Zna nazwy producentów i dystrybutorów białych lasek</w:t>
            </w:r>
            <w:r w:rsidR="00F213E6" w:rsidRPr="004C14BD">
              <w:rPr>
                <w:rFonts w:cstheme="minorHAnsi"/>
                <w:b w:val="0"/>
                <w:sz w:val="22"/>
              </w:rPr>
              <w:t>.</w:t>
            </w:r>
          </w:p>
          <w:bookmarkEnd w:id="168"/>
          <w:p w14:paraId="76FCDD3A" w14:textId="2AEED072" w:rsidR="00D73813" w:rsidRPr="004C14BD" w:rsidRDefault="00D73813" w:rsidP="00C94F13">
            <w:pPr>
              <w:pStyle w:val="Akapitzlist"/>
              <w:numPr>
                <w:ilvl w:val="0"/>
                <w:numId w:val="79"/>
              </w:numPr>
              <w:spacing w:before="0" w:after="0" w:line="240" w:lineRule="auto"/>
              <w:ind w:left="322"/>
              <w:rPr>
                <w:rFonts w:cstheme="minorHAnsi"/>
                <w:b w:val="0"/>
                <w:sz w:val="22"/>
              </w:rPr>
            </w:pPr>
            <w:r w:rsidRPr="004C14BD">
              <w:rPr>
                <w:rFonts w:cstheme="minorHAnsi"/>
                <w:b w:val="0"/>
                <w:sz w:val="22"/>
              </w:rPr>
              <w:t>Zna i potrafi opisać poszczególne techniki poruszania się z biał</w:t>
            </w:r>
            <w:r w:rsidR="0027581E">
              <w:rPr>
                <w:rFonts w:cstheme="minorHAnsi"/>
                <w:b w:val="0"/>
                <w:sz w:val="22"/>
              </w:rPr>
              <w:t>ą</w:t>
            </w:r>
            <w:r w:rsidRPr="004C14BD">
              <w:rPr>
                <w:rFonts w:cstheme="minorHAnsi"/>
                <w:b w:val="0"/>
                <w:sz w:val="22"/>
              </w:rPr>
              <w:t xml:space="preserve"> laską (technika dotykowa, dwupunktowa, diagonalna itp.)</w:t>
            </w:r>
            <w:r w:rsidR="00F213E6" w:rsidRPr="004C14BD">
              <w:rPr>
                <w:rFonts w:cstheme="minorHAnsi"/>
                <w:b w:val="0"/>
                <w:sz w:val="22"/>
              </w:rPr>
              <w:t>.</w:t>
            </w:r>
          </w:p>
          <w:p w14:paraId="5DC003DD" w14:textId="0ACDF15F" w:rsidR="00D73813" w:rsidRPr="004C14BD" w:rsidRDefault="00D73813" w:rsidP="00C94F13">
            <w:pPr>
              <w:pStyle w:val="Akapitzlist"/>
              <w:numPr>
                <w:ilvl w:val="0"/>
                <w:numId w:val="79"/>
              </w:numPr>
              <w:spacing w:before="0" w:after="0" w:line="240" w:lineRule="auto"/>
              <w:ind w:left="322"/>
              <w:rPr>
                <w:rFonts w:cstheme="minorHAnsi"/>
                <w:b w:val="0"/>
                <w:sz w:val="22"/>
              </w:rPr>
            </w:pPr>
            <w:r w:rsidRPr="004C14BD">
              <w:rPr>
                <w:rFonts w:cstheme="minorHAnsi"/>
                <w:b w:val="0"/>
                <w:sz w:val="22"/>
              </w:rPr>
              <w:t>Zna zasady i metody nauczania opisu przestrzeni zamkniętej</w:t>
            </w:r>
            <w:r w:rsidR="00F213E6" w:rsidRPr="004C14BD">
              <w:rPr>
                <w:rFonts w:cstheme="minorHAnsi"/>
                <w:b w:val="0"/>
                <w:sz w:val="22"/>
              </w:rPr>
              <w:t>.</w:t>
            </w:r>
          </w:p>
        </w:tc>
      </w:tr>
      <w:tr w:rsidR="00D73813" w:rsidRPr="004C14BD" w14:paraId="54CACD91" w14:textId="77777777" w:rsidTr="00D73813">
        <w:trPr>
          <w:jc w:val="center"/>
        </w:trPr>
        <w:tc>
          <w:tcPr>
            <w:tcW w:w="2977" w:type="dxa"/>
            <w:shd w:val="clear" w:color="auto" w:fill="FFFFFF"/>
          </w:tcPr>
          <w:p w14:paraId="4A9452D0"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umiejętności:</w:t>
            </w:r>
          </w:p>
        </w:tc>
        <w:tc>
          <w:tcPr>
            <w:tcW w:w="6096" w:type="dxa"/>
            <w:shd w:val="clear" w:color="auto" w:fill="auto"/>
          </w:tcPr>
          <w:p w14:paraId="3739CB48" w14:textId="19B18F59" w:rsidR="00D73813" w:rsidRPr="004C14BD" w:rsidRDefault="00D73813" w:rsidP="00C94F13">
            <w:pPr>
              <w:pStyle w:val="Akapitzlist"/>
              <w:numPr>
                <w:ilvl w:val="0"/>
                <w:numId w:val="80"/>
              </w:numPr>
              <w:spacing w:before="0" w:after="0" w:line="240" w:lineRule="auto"/>
              <w:ind w:left="322"/>
              <w:rPr>
                <w:rFonts w:cstheme="minorHAnsi"/>
                <w:b w:val="0"/>
                <w:sz w:val="22"/>
              </w:rPr>
            </w:pPr>
            <w:r w:rsidRPr="004C14BD">
              <w:rPr>
                <w:rFonts w:cstheme="minorHAnsi"/>
                <w:b w:val="0"/>
                <w:sz w:val="22"/>
              </w:rPr>
              <w:t>Potrafi zaprezentować i nauczyć inną osobę poszczególnych technik poruszania się z białą laską</w:t>
            </w:r>
            <w:r w:rsidR="00F213E6" w:rsidRPr="004C14BD">
              <w:rPr>
                <w:rFonts w:cstheme="minorHAnsi"/>
                <w:b w:val="0"/>
                <w:sz w:val="22"/>
              </w:rPr>
              <w:t>.</w:t>
            </w:r>
          </w:p>
          <w:p w14:paraId="3F385B34" w14:textId="4BD507E6" w:rsidR="00D73813" w:rsidRPr="004C14BD" w:rsidRDefault="00D73813" w:rsidP="00C94F13">
            <w:pPr>
              <w:pStyle w:val="Akapitzlist"/>
              <w:numPr>
                <w:ilvl w:val="0"/>
                <w:numId w:val="80"/>
              </w:numPr>
              <w:spacing w:before="0" w:after="0" w:line="240" w:lineRule="auto"/>
              <w:ind w:left="322"/>
              <w:rPr>
                <w:rFonts w:cstheme="minorHAnsi"/>
                <w:b w:val="0"/>
                <w:sz w:val="22"/>
              </w:rPr>
            </w:pPr>
            <w:r w:rsidRPr="004C14BD">
              <w:rPr>
                <w:rFonts w:cstheme="minorHAnsi"/>
                <w:b w:val="0"/>
                <w:sz w:val="22"/>
              </w:rPr>
              <w:t>Potrafi zaprezentować i nauczyć inną osobę sposobu poruszania się z białą laską i przewodnikiem</w:t>
            </w:r>
            <w:r w:rsidR="00F213E6" w:rsidRPr="004C14BD">
              <w:rPr>
                <w:rFonts w:cstheme="minorHAnsi"/>
                <w:b w:val="0"/>
                <w:sz w:val="22"/>
              </w:rPr>
              <w:t>.</w:t>
            </w:r>
          </w:p>
          <w:p w14:paraId="700FAFC1" w14:textId="469CCFBB" w:rsidR="00D73813" w:rsidRPr="004C14BD" w:rsidRDefault="00D73813" w:rsidP="00C94F13">
            <w:pPr>
              <w:pStyle w:val="Akapitzlist"/>
              <w:numPr>
                <w:ilvl w:val="0"/>
                <w:numId w:val="80"/>
              </w:numPr>
              <w:spacing w:before="0" w:after="0" w:line="240" w:lineRule="auto"/>
              <w:ind w:left="322"/>
              <w:rPr>
                <w:rFonts w:cstheme="minorHAnsi"/>
                <w:b w:val="0"/>
                <w:sz w:val="22"/>
              </w:rPr>
            </w:pPr>
            <w:r w:rsidRPr="004C14BD">
              <w:rPr>
                <w:rFonts w:cstheme="minorHAnsi"/>
                <w:b w:val="0"/>
                <w:sz w:val="22"/>
              </w:rPr>
              <w:t>Potrafi zaprezentować i nauczyć inną osobę sposobów poznawania pomieszczeń</w:t>
            </w:r>
            <w:r w:rsidR="00F213E6" w:rsidRPr="004C14BD">
              <w:rPr>
                <w:rFonts w:cstheme="minorHAnsi"/>
                <w:b w:val="0"/>
                <w:sz w:val="22"/>
              </w:rPr>
              <w:t>.</w:t>
            </w:r>
          </w:p>
          <w:p w14:paraId="24D68576" w14:textId="08DA1639" w:rsidR="00D73813" w:rsidRPr="004C14BD" w:rsidRDefault="00D73813" w:rsidP="00C94F13">
            <w:pPr>
              <w:pStyle w:val="Akapitzlist"/>
              <w:numPr>
                <w:ilvl w:val="0"/>
                <w:numId w:val="80"/>
              </w:numPr>
              <w:spacing w:before="0" w:after="0" w:line="240" w:lineRule="auto"/>
              <w:ind w:left="322"/>
              <w:rPr>
                <w:rFonts w:cstheme="minorHAnsi"/>
                <w:sz w:val="22"/>
              </w:rPr>
            </w:pPr>
            <w:r w:rsidRPr="004C14BD">
              <w:rPr>
                <w:rFonts w:cstheme="minorHAnsi"/>
                <w:b w:val="0"/>
                <w:sz w:val="22"/>
              </w:rPr>
              <w:t>Umie przygotować poprawny opis przestrzeni zamkniętej z uwzględnieniem poznanych zasad</w:t>
            </w:r>
            <w:r w:rsidR="00F213E6" w:rsidRPr="004C14BD">
              <w:rPr>
                <w:rFonts w:cstheme="minorHAnsi"/>
                <w:b w:val="0"/>
                <w:sz w:val="22"/>
              </w:rPr>
              <w:t>.</w:t>
            </w:r>
          </w:p>
        </w:tc>
      </w:tr>
      <w:tr w:rsidR="00D73813" w:rsidRPr="004C14BD" w14:paraId="4EDFABB1" w14:textId="77777777" w:rsidTr="00D73813">
        <w:trPr>
          <w:jc w:val="center"/>
        </w:trPr>
        <w:tc>
          <w:tcPr>
            <w:tcW w:w="2977" w:type="dxa"/>
            <w:shd w:val="clear" w:color="auto" w:fill="FFFFFF"/>
          </w:tcPr>
          <w:p w14:paraId="5A501AB3" w14:textId="77777777" w:rsidR="00D73813" w:rsidRPr="004C14BD" w:rsidRDefault="00D73813" w:rsidP="00E553A9">
            <w:pPr>
              <w:spacing w:before="0" w:after="0" w:line="240" w:lineRule="auto"/>
              <w:rPr>
                <w:rFonts w:cstheme="minorHAnsi"/>
                <w:sz w:val="22"/>
              </w:rPr>
            </w:pPr>
            <w:r w:rsidRPr="004C14BD">
              <w:rPr>
                <w:rFonts w:cstheme="minorHAnsi"/>
                <w:sz w:val="22"/>
              </w:rPr>
              <w:t>Efekty kształcenia w zakresie kompetencji społecznych:</w:t>
            </w:r>
          </w:p>
        </w:tc>
        <w:tc>
          <w:tcPr>
            <w:tcW w:w="6096" w:type="dxa"/>
            <w:shd w:val="clear" w:color="auto" w:fill="auto"/>
          </w:tcPr>
          <w:p w14:paraId="4E1D234A" w14:textId="794A7F4D" w:rsidR="00D73813" w:rsidRPr="004C14BD" w:rsidRDefault="00D73813" w:rsidP="00E553A9">
            <w:pPr>
              <w:spacing w:before="0" w:after="0" w:line="240" w:lineRule="auto"/>
              <w:rPr>
                <w:rFonts w:cstheme="minorHAnsi"/>
                <w:sz w:val="22"/>
              </w:rPr>
            </w:pPr>
            <w:r w:rsidRPr="004C14BD">
              <w:rPr>
                <w:rFonts w:cstheme="minorHAnsi"/>
                <w:sz w:val="22"/>
              </w:rPr>
              <w:t>Potrafi dostosować sposób nauczania, sposób komunikacji do indywidualnych potrzeb i możliwości osób z niepełnosprawnością wzroku</w:t>
            </w:r>
            <w:r w:rsidR="00F213E6" w:rsidRPr="004C14BD">
              <w:rPr>
                <w:rFonts w:cstheme="minorHAnsi"/>
                <w:sz w:val="22"/>
              </w:rPr>
              <w:t>.</w:t>
            </w:r>
          </w:p>
        </w:tc>
      </w:tr>
      <w:tr w:rsidR="00D73813" w:rsidRPr="004C14BD" w14:paraId="6032FBC6" w14:textId="77777777" w:rsidTr="00D73813">
        <w:trPr>
          <w:jc w:val="center"/>
        </w:trPr>
        <w:tc>
          <w:tcPr>
            <w:tcW w:w="2977" w:type="dxa"/>
            <w:shd w:val="clear" w:color="auto" w:fill="FFFFFF"/>
          </w:tcPr>
          <w:p w14:paraId="76DDBE54" w14:textId="77777777" w:rsidR="00D73813" w:rsidRPr="004C14BD" w:rsidRDefault="00D73813" w:rsidP="00E553A9">
            <w:pPr>
              <w:spacing w:before="0" w:after="0" w:line="240" w:lineRule="auto"/>
              <w:rPr>
                <w:rFonts w:cstheme="minorHAnsi"/>
                <w:sz w:val="22"/>
              </w:rPr>
            </w:pPr>
            <w:r w:rsidRPr="004C14BD">
              <w:rPr>
                <w:rFonts w:cstheme="minorHAnsi"/>
                <w:sz w:val="22"/>
              </w:rPr>
              <w:t>Treści kształcenia:</w:t>
            </w:r>
          </w:p>
        </w:tc>
        <w:tc>
          <w:tcPr>
            <w:tcW w:w="6096" w:type="dxa"/>
            <w:shd w:val="clear" w:color="auto" w:fill="auto"/>
          </w:tcPr>
          <w:p w14:paraId="33DBA51C" w14:textId="3A02B2CC" w:rsidR="00D73813" w:rsidRPr="004C14BD" w:rsidRDefault="00D73813" w:rsidP="00C94F13">
            <w:pPr>
              <w:pStyle w:val="Akapitzlist"/>
              <w:numPr>
                <w:ilvl w:val="0"/>
                <w:numId w:val="81"/>
              </w:numPr>
              <w:spacing w:before="0" w:after="0" w:line="240" w:lineRule="auto"/>
              <w:ind w:left="312"/>
              <w:rPr>
                <w:rFonts w:cstheme="minorHAnsi"/>
                <w:bCs/>
                <w:sz w:val="22"/>
              </w:rPr>
            </w:pPr>
            <w:r w:rsidRPr="004C14BD">
              <w:rPr>
                <w:rFonts w:cstheme="minorHAnsi"/>
                <w:bCs/>
                <w:sz w:val="22"/>
              </w:rPr>
              <w:t>Biała laska – wprowadzenie i techniki – 17</w:t>
            </w:r>
            <w:r w:rsidR="003A3C0C" w:rsidRPr="004C14BD">
              <w:rPr>
                <w:rFonts w:cstheme="minorHAnsi"/>
                <w:bCs/>
                <w:sz w:val="22"/>
              </w:rPr>
              <w:t xml:space="preserve"> </w:t>
            </w:r>
            <w:r w:rsidR="000C532C" w:rsidRPr="004C14BD">
              <w:rPr>
                <w:rFonts w:cstheme="minorHAnsi"/>
                <w:bCs/>
                <w:sz w:val="22"/>
              </w:rPr>
              <w:t>godzin</w:t>
            </w:r>
          </w:p>
          <w:p w14:paraId="740FA4F7" w14:textId="1491FF79" w:rsidR="00D73813" w:rsidRPr="004C14BD" w:rsidRDefault="00D73813" w:rsidP="00C94F13">
            <w:pPr>
              <w:pStyle w:val="Akapitzlist"/>
              <w:numPr>
                <w:ilvl w:val="0"/>
                <w:numId w:val="82"/>
              </w:numPr>
              <w:spacing w:before="0" w:after="0" w:line="240" w:lineRule="auto"/>
              <w:ind w:left="454"/>
              <w:rPr>
                <w:rFonts w:cstheme="minorHAnsi"/>
                <w:b w:val="0"/>
                <w:sz w:val="22"/>
              </w:rPr>
            </w:pPr>
            <w:bookmarkStart w:id="169" w:name="_Hlk83467102"/>
            <w:r w:rsidRPr="004C14BD">
              <w:rPr>
                <w:rFonts w:cstheme="minorHAnsi"/>
                <w:b w:val="0"/>
                <w:sz w:val="22"/>
              </w:rPr>
              <w:t xml:space="preserve">Podstawowe informacje dotyczące białych lasek wykorzystywanych przez osoby z niepełnosprawnością wzroku do poruszania się (budowa, rodzaje, funkcje białej laski, rodzaje i funkcje końcówek, zasady dobierania długości laski i rodzaju końcówki do użytkownika, wady i zalety poszczególnych lasek/końcówek, konserwacja, naprawa, wymiana elementów, laski dostępne na rynku, producenci, dystrybutorzy lasek) </w:t>
            </w:r>
            <w:bookmarkEnd w:id="169"/>
            <w:r w:rsidRPr="004C14BD">
              <w:rPr>
                <w:rFonts w:cstheme="minorHAnsi"/>
                <w:b w:val="0"/>
                <w:sz w:val="22"/>
              </w:rPr>
              <w:t>–</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17388BCC" w14:textId="400283BF" w:rsidR="00D73813" w:rsidRPr="004C14BD" w:rsidRDefault="00D73813" w:rsidP="00C94F13">
            <w:pPr>
              <w:pStyle w:val="Akapitzlist"/>
              <w:numPr>
                <w:ilvl w:val="0"/>
                <w:numId w:val="82"/>
              </w:numPr>
              <w:spacing w:before="0" w:after="0" w:line="240" w:lineRule="auto"/>
              <w:ind w:left="454"/>
              <w:rPr>
                <w:rFonts w:cstheme="minorHAnsi"/>
                <w:b w:val="0"/>
                <w:sz w:val="22"/>
              </w:rPr>
            </w:pPr>
            <w:r w:rsidRPr="004C14BD">
              <w:rPr>
                <w:rFonts w:cstheme="minorHAnsi"/>
                <w:b w:val="0"/>
                <w:sz w:val="22"/>
              </w:rPr>
              <w:t xml:space="preserve">Wstępne umiejętności związane z poruszaniem się przy pomocy białej laski (rodzaje chwytów laski), sposoby </w:t>
            </w:r>
            <w:r w:rsidRPr="004C14BD">
              <w:rPr>
                <w:rFonts w:cstheme="minorHAnsi"/>
                <w:b w:val="0"/>
                <w:sz w:val="22"/>
              </w:rPr>
              <w:lastRenderedPageBreak/>
              <w:t>pionizowania laski, wykonywania zwrotów z laską, sposoby odkładania i przechowywanie laski kiedy nie jest używana – 2</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p w14:paraId="6F57D285" w14:textId="7C088483" w:rsidR="00D73813" w:rsidRPr="004C14BD" w:rsidRDefault="00D73813" w:rsidP="00C94F13">
            <w:pPr>
              <w:pStyle w:val="Akapitzlist"/>
              <w:numPr>
                <w:ilvl w:val="0"/>
                <w:numId w:val="82"/>
              </w:numPr>
              <w:spacing w:before="0" w:after="0" w:line="240" w:lineRule="auto"/>
              <w:ind w:left="454"/>
              <w:rPr>
                <w:rFonts w:cstheme="minorHAnsi"/>
                <w:b w:val="0"/>
                <w:sz w:val="22"/>
              </w:rPr>
            </w:pPr>
            <w:r w:rsidRPr="004C14BD">
              <w:rPr>
                <w:rFonts w:cstheme="minorHAnsi"/>
                <w:b w:val="0"/>
                <w:sz w:val="22"/>
              </w:rPr>
              <w:t>Techniki poruszania się z białą laską i ich zastosowanie, technika diagonalna, technika dotykowa, technika stałego kontaktu, technika dwupunktowa, technika trzypunktowa, technika dotknij przesuń, dotknij pociągnij itp.)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1734281D" w14:textId="3B851878" w:rsidR="00D73813" w:rsidRPr="004C14BD" w:rsidRDefault="00D73813" w:rsidP="00C94F13">
            <w:pPr>
              <w:pStyle w:val="Akapitzlist"/>
              <w:numPr>
                <w:ilvl w:val="0"/>
                <w:numId w:val="82"/>
              </w:numPr>
              <w:spacing w:before="0" w:after="0" w:line="240" w:lineRule="auto"/>
              <w:ind w:left="454"/>
              <w:rPr>
                <w:rFonts w:cstheme="minorHAnsi"/>
                <w:b w:val="0"/>
                <w:sz w:val="22"/>
              </w:rPr>
            </w:pPr>
            <w:r w:rsidRPr="004C14BD">
              <w:rPr>
                <w:rFonts w:cstheme="minorHAnsi"/>
                <w:b w:val="0"/>
                <w:sz w:val="22"/>
              </w:rPr>
              <w:t>Metody nauczania i oceny poprawności stosowania techniki diagonalnej –</w:t>
            </w:r>
            <w:r w:rsidR="003A3C0C" w:rsidRPr="004C14BD">
              <w:rPr>
                <w:rFonts w:cstheme="minorHAnsi"/>
                <w:b w:val="0"/>
                <w:sz w:val="22"/>
              </w:rPr>
              <w:t xml:space="preserve"> </w:t>
            </w:r>
            <w:r w:rsidR="000C532C" w:rsidRPr="004C14BD">
              <w:rPr>
                <w:rFonts w:cstheme="minorHAnsi"/>
                <w:b w:val="0"/>
                <w:sz w:val="22"/>
              </w:rPr>
              <w:t>1 godzina</w:t>
            </w:r>
            <w:r w:rsidR="00F213E6" w:rsidRPr="004C14BD">
              <w:rPr>
                <w:rFonts w:cstheme="minorHAnsi"/>
                <w:b w:val="0"/>
                <w:sz w:val="22"/>
              </w:rPr>
              <w:t>.</w:t>
            </w:r>
          </w:p>
          <w:p w14:paraId="098D883F" w14:textId="770C531C" w:rsidR="00D73813" w:rsidRPr="004C14BD" w:rsidRDefault="00D73813" w:rsidP="00C94F13">
            <w:pPr>
              <w:pStyle w:val="Akapitzlist"/>
              <w:numPr>
                <w:ilvl w:val="0"/>
                <w:numId w:val="82"/>
              </w:numPr>
              <w:spacing w:before="0" w:after="0" w:line="240" w:lineRule="auto"/>
              <w:ind w:left="454"/>
              <w:rPr>
                <w:rFonts w:cstheme="minorHAnsi"/>
                <w:b w:val="0"/>
                <w:sz w:val="22"/>
              </w:rPr>
            </w:pPr>
            <w:r w:rsidRPr="004C14BD">
              <w:rPr>
                <w:rFonts w:cstheme="minorHAnsi"/>
                <w:b w:val="0"/>
                <w:sz w:val="22"/>
              </w:rPr>
              <w:t>Metody nauczania i oceny poprawności stosowania techniki dotykowej (sposoby, etapy wprowadzania techniki, trudności w stosowaniu techniki dotykowej i sposoby ich korygowania) – 5</w:t>
            </w:r>
            <w:r w:rsidR="003A3C0C" w:rsidRPr="004C14BD">
              <w:rPr>
                <w:rFonts w:cstheme="minorHAnsi"/>
                <w:b w:val="0"/>
                <w:sz w:val="22"/>
              </w:rPr>
              <w:t xml:space="preserve"> </w:t>
            </w:r>
            <w:r w:rsidR="000C532C" w:rsidRPr="004C14BD">
              <w:rPr>
                <w:rFonts w:cstheme="minorHAnsi"/>
                <w:b w:val="0"/>
                <w:sz w:val="22"/>
              </w:rPr>
              <w:t>godzin</w:t>
            </w:r>
            <w:r w:rsidR="00F213E6" w:rsidRPr="004C14BD">
              <w:rPr>
                <w:rFonts w:cstheme="minorHAnsi"/>
                <w:b w:val="0"/>
                <w:sz w:val="22"/>
              </w:rPr>
              <w:t>.</w:t>
            </w:r>
          </w:p>
          <w:p w14:paraId="15B0A1CB" w14:textId="7B1C9C3E" w:rsidR="00D73813" w:rsidRPr="004C14BD" w:rsidRDefault="00D73813" w:rsidP="00C94F13">
            <w:pPr>
              <w:pStyle w:val="Akapitzlist"/>
              <w:numPr>
                <w:ilvl w:val="0"/>
                <w:numId w:val="82"/>
              </w:numPr>
              <w:spacing w:before="0" w:after="0" w:line="240" w:lineRule="auto"/>
              <w:ind w:left="454"/>
              <w:rPr>
                <w:rFonts w:cstheme="minorHAnsi"/>
                <w:b w:val="0"/>
                <w:sz w:val="22"/>
              </w:rPr>
            </w:pPr>
            <w:r w:rsidRPr="004C14BD">
              <w:rPr>
                <w:rFonts w:cstheme="minorHAnsi"/>
                <w:b w:val="0"/>
                <w:sz w:val="22"/>
              </w:rPr>
              <w:t>Etapy rozwijania umiejętności poruszania się z białą laską w otoczeniu kontrolowanym, w przestrzeni zamkniętej (wykrywanie zmian nawierzchni, wykrywanie i badanie obiektów, wykrywanie i omijanie przeszkód, przechodzenie przez drzwi, chodzenie po schodach) – 7</w:t>
            </w:r>
            <w:r w:rsidR="003A3C0C" w:rsidRPr="004C14BD">
              <w:rPr>
                <w:rFonts w:cstheme="minorHAnsi"/>
                <w:b w:val="0"/>
                <w:sz w:val="22"/>
              </w:rPr>
              <w:t xml:space="preserve"> </w:t>
            </w:r>
            <w:r w:rsidR="000C532C" w:rsidRPr="004C14BD">
              <w:rPr>
                <w:rFonts w:cstheme="minorHAnsi"/>
                <w:b w:val="0"/>
                <w:sz w:val="22"/>
              </w:rPr>
              <w:t>godzin</w:t>
            </w:r>
            <w:r w:rsidR="00F213E6" w:rsidRPr="004C14BD">
              <w:rPr>
                <w:rFonts w:cstheme="minorHAnsi"/>
                <w:b w:val="0"/>
                <w:sz w:val="22"/>
              </w:rPr>
              <w:t>.</w:t>
            </w:r>
          </w:p>
          <w:p w14:paraId="7220B79F" w14:textId="6B7B4291" w:rsidR="00D73813" w:rsidRPr="004C14BD" w:rsidRDefault="00D73813" w:rsidP="00C94F13">
            <w:pPr>
              <w:pStyle w:val="Akapitzlist"/>
              <w:numPr>
                <w:ilvl w:val="0"/>
                <w:numId w:val="81"/>
              </w:numPr>
              <w:spacing w:before="0" w:after="0" w:line="240" w:lineRule="auto"/>
              <w:ind w:left="312"/>
              <w:rPr>
                <w:rFonts w:cstheme="minorHAnsi"/>
                <w:bCs/>
                <w:sz w:val="22"/>
              </w:rPr>
            </w:pPr>
            <w:r w:rsidRPr="004C14BD">
              <w:rPr>
                <w:rFonts w:cstheme="minorHAnsi"/>
                <w:bCs/>
                <w:sz w:val="22"/>
              </w:rPr>
              <w:t>Poruszanie się z laską i przewodnikiem –</w:t>
            </w:r>
            <w:r w:rsidR="003A3C0C" w:rsidRPr="004C14BD">
              <w:rPr>
                <w:rFonts w:cstheme="minorHAnsi"/>
                <w:bCs/>
                <w:sz w:val="22"/>
              </w:rPr>
              <w:t xml:space="preserve"> </w:t>
            </w:r>
            <w:r w:rsidR="000C532C" w:rsidRPr="004C14BD">
              <w:rPr>
                <w:rFonts w:cstheme="minorHAnsi"/>
                <w:bCs/>
                <w:sz w:val="22"/>
              </w:rPr>
              <w:t>1 godzina</w:t>
            </w:r>
          </w:p>
          <w:p w14:paraId="6C313B68" w14:textId="26BF7537" w:rsidR="00D73813" w:rsidRPr="004C14BD" w:rsidRDefault="00D73813" w:rsidP="00E553A9">
            <w:pPr>
              <w:spacing w:before="0" w:after="0" w:line="240" w:lineRule="auto"/>
              <w:rPr>
                <w:rFonts w:cstheme="minorHAnsi"/>
                <w:sz w:val="22"/>
              </w:rPr>
            </w:pPr>
            <w:r w:rsidRPr="004C14BD">
              <w:rPr>
                <w:rFonts w:cstheme="minorHAnsi"/>
                <w:sz w:val="22"/>
              </w:rPr>
              <w:t>Poruszanie się z długą laską i przewodnikiem (chwyt laski i przewodnika, zmiana strony, zawracanie, przechodzenie przez drzwi, zajmowanie miejsca siedzącego itp.)</w:t>
            </w:r>
            <w:r w:rsidR="00F213E6" w:rsidRPr="004C14BD">
              <w:rPr>
                <w:rFonts w:cstheme="minorHAnsi"/>
                <w:sz w:val="22"/>
              </w:rPr>
              <w:t>.</w:t>
            </w:r>
          </w:p>
          <w:p w14:paraId="7F5CB228" w14:textId="2028AE77" w:rsidR="00D73813" w:rsidRPr="004C14BD" w:rsidRDefault="00D73813" w:rsidP="00C94F13">
            <w:pPr>
              <w:pStyle w:val="Akapitzlist"/>
              <w:numPr>
                <w:ilvl w:val="0"/>
                <w:numId w:val="81"/>
              </w:numPr>
              <w:spacing w:before="0" w:after="0" w:line="240" w:lineRule="auto"/>
              <w:ind w:left="312"/>
              <w:rPr>
                <w:rFonts w:cstheme="minorHAnsi"/>
                <w:bCs/>
                <w:sz w:val="22"/>
              </w:rPr>
            </w:pPr>
            <w:r w:rsidRPr="004C14BD">
              <w:rPr>
                <w:rFonts w:cstheme="minorHAnsi"/>
                <w:bCs/>
                <w:sz w:val="22"/>
              </w:rPr>
              <w:t>Opis przestrzeni zamkniętej – 5</w:t>
            </w:r>
            <w:r w:rsidR="003A3C0C" w:rsidRPr="004C14BD">
              <w:rPr>
                <w:rFonts w:cstheme="minorHAnsi"/>
                <w:bCs/>
                <w:sz w:val="22"/>
              </w:rPr>
              <w:t xml:space="preserve"> </w:t>
            </w:r>
            <w:r w:rsidR="000C532C" w:rsidRPr="004C14BD">
              <w:rPr>
                <w:rFonts w:cstheme="minorHAnsi"/>
                <w:bCs/>
                <w:sz w:val="22"/>
              </w:rPr>
              <w:t>godzin</w:t>
            </w:r>
          </w:p>
          <w:p w14:paraId="222BAD28" w14:textId="2C8908F0" w:rsidR="00D73813" w:rsidRPr="004C14BD" w:rsidRDefault="00D73813" w:rsidP="00C94F13">
            <w:pPr>
              <w:pStyle w:val="Akapitzlist"/>
              <w:numPr>
                <w:ilvl w:val="0"/>
                <w:numId w:val="83"/>
              </w:numPr>
              <w:spacing w:before="0" w:after="0" w:line="240" w:lineRule="auto"/>
              <w:ind w:left="454"/>
              <w:rPr>
                <w:rFonts w:cstheme="minorHAnsi"/>
                <w:b w:val="0"/>
                <w:sz w:val="22"/>
              </w:rPr>
            </w:pPr>
            <w:r w:rsidRPr="004C14BD">
              <w:rPr>
                <w:rFonts w:cstheme="minorHAnsi"/>
                <w:b w:val="0"/>
                <w:sz w:val="22"/>
              </w:rPr>
              <w:t>Zasady opisywania przestrzeni zamkniętej (pomieszczenia, budynki). Język opisu zawierający pojęcia przestrzenne, kierunki geograficzne oraz punkty i wskazówki orientacyjne. Systemy numeracji, rozwiązania architektoniczne, położenia obiektów w pionach (łazienki, windy, klatki schodowe) – 3</w:t>
            </w:r>
            <w:r w:rsidR="003A3C0C" w:rsidRPr="004C14BD">
              <w:rPr>
                <w:rFonts w:cstheme="minorHAnsi"/>
                <w:b w:val="0"/>
                <w:sz w:val="22"/>
              </w:rPr>
              <w:t xml:space="preserve"> </w:t>
            </w:r>
            <w:r w:rsidR="000C532C" w:rsidRPr="004C14BD">
              <w:rPr>
                <w:rFonts w:cstheme="minorHAnsi"/>
                <w:b w:val="0"/>
                <w:sz w:val="22"/>
              </w:rPr>
              <w:t>godzin</w:t>
            </w:r>
            <w:r w:rsidR="00F213E6" w:rsidRPr="004C14BD">
              <w:rPr>
                <w:rFonts w:cstheme="minorHAnsi"/>
                <w:b w:val="0"/>
                <w:sz w:val="22"/>
              </w:rPr>
              <w:t>y.</w:t>
            </w:r>
          </w:p>
          <w:p w14:paraId="009E9E7E" w14:textId="53B9C573" w:rsidR="00D73813" w:rsidRPr="004C14BD" w:rsidRDefault="00D73813" w:rsidP="00C94F13">
            <w:pPr>
              <w:pStyle w:val="Akapitzlist"/>
              <w:numPr>
                <w:ilvl w:val="0"/>
                <w:numId w:val="83"/>
              </w:numPr>
              <w:spacing w:before="0" w:after="0" w:line="240" w:lineRule="auto"/>
              <w:ind w:left="454"/>
              <w:rPr>
                <w:rFonts w:cstheme="minorHAnsi"/>
                <w:sz w:val="22"/>
              </w:rPr>
            </w:pPr>
            <w:r w:rsidRPr="004C14BD">
              <w:rPr>
                <w:rFonts w:cstheme="minorHAnsi"/>
                <w:b w:val="0"/>
                <w:sz w:val="22"/>
              </w:rPr>
              <w:t>Metody poznawania pomieszczeń/ budynków – przejście wokół wszystkich ścian, opis słowny. Miniatura, makieta, plan jako pomoc w poznawaniu przestrzeni - 2</w:t>
            </w:r>
            <w:r w:rsidR="003A3C0C" w:rsidRPr="004C14BD">
              <w:rPr>
                <w:rFonts w:cstheme="minorHAnsi"/>
                <w:b w:val="0"/>
                <w:sz w:val="22"/>
              </w:rPr>
              <w:t xml:space="preserve"> </w:t>
            </w:r>
            <w:r w:rsidR="000C532C" w:rsidRPr="004C14BD">
              <w:rPr>
                <w:rFonts w:cstheme="minorHAnsi"/>
                <w:b w:val="0"/>
                <w:sz w:val="22"/>
              </w:rPr>
              <w:t>godziny</w:t>
            </w:r>
            <w:r w:rsidR="00F213E6" w:rsidRPr="004C14BD">
              <w:rPr>
                <w:rFonts w:cstheme="minorHAnsi"/>
                <w:b w:val="0"/>
                <w:sz w:val="22"/>
              </w:rPr>
              <w:t>.</w:t>
            </w:r>
          </w:p>
        </w:tc>
      </w:tr>
      <w:tr w:rsidR="00D73813" w:rsidRPr="004C14BD" w14:paraId="58E38A08" w14:textId="77777777" w:rsidTr="00D73813">
        <w:trPr>
          <w:jc w:val="center"/>
        </w:trPr>
        <w:tc>
          <w:tcPr>
            <w:tcW w:w="2977" w:type="dxa"/>
            <w:shd w:val="clear" w:color="auto" w:fill="FFFFFF"/>
          </w:tcPr>
          <w:p w14:paraId="3A0702D3" w14:textId="77777777" w:rsidR="00D73813" w:rsidRPr="004C14BD" w:rsidRDefault="00D73813" w:rsidP="00E553A9">
            <w:pPr>
              <w:spacing w:before="0" w:after="0" w:line="240" w:lineRule="auto"/>
              <w:rPr>
                <w:rFonts w:cstheme="minorHAnsi"/>
                <w:sz w:val="22"/>
              </w:rPr>
            </w:pPr>
            <w:r w:rsidRPr="004C14BD">
              <w:rPr>
                <w:rFonts w:cstheme="minorHAnsi"/>
                <w:sz w:val="22"/>
              </w:rPr>
              <w:lastRenderedPageBreak/>
              <w:t>Metody kształcenia:</w:t>
            </w:r>
          </w:p>
        </w:tc>
        <w:tc>
          <w:tcPr>
            <w:tcW w:w="6096" w:type="dxa"/>
            <w:shd w:val="clear" w:color="auto" w:fill="auto"/>
          </w:tcPr>
          <w:p w14:paraId="3A04217C" w14:textId="77777777" w:rsidR="00D73813" w:rsidRPr="004C14BD" w:rsidRDefault="00D73813" w:rsidP="00E553A9">
            <w:pPr>
              <w:spacing w:before="0" w:after="0" w:line="240" w:lineRule="auto"/>
              <w:rPr>
                <w:rFonts w:cstheme="minorHAnsi"/>
                <w:sz w:val="22"/>
              </w:rPr>
            </w:pPr>
            <w:r w:rsidRPr="004C14BD">
              <w:rPr>
                <w:rFonts w:cstheme="minorHAnsi"/>
                <w:sz w:val="22"/>
              </w:rPr>
              <w:t>metody podające: wykład, objaśnienie</w:t>
            </w:r>
          </w:p>
          <w:p w14:paraId="4B855ACD" w14:textId="18D8ABCA" w:rsidR="00D73813" w:rsidRPr="004C14BD" w:rsidRDefault="00D73813" w:rsidP="00E553A9">
            <w:pPr>
              <w:spacing w:before="0" w:after="0" w:line="240" w:lineRule="auto"/>
              <w:rPr>
                <w:rFonts w:cstheme="minorHAnsi"/>
                <w:sz w:val="22"/>
              </w:rPr>
            </w:pPr>
            <w:r w:rsidRPr="004C14BD">
              <w:rPr>
                <w:rFonts w:cstheme="minorHAnsi"/>
                <w:sz w:val="22"/>
              </w:rPr>
              <w:t>metody problemowe: dyskusja</w:t>
            </w:r>
          </w:p>
          <w:p w14:paraId="55F9529F" w14:textId="4AB7CE3F" w:rsidR="00D73813" w:rsidRPr="004C14BD" w:rsidRDefault="00D73813" w:rsidP="00E553A9">
            <w:pPr>
              <w:spacing w:before="0" w:after="0" w:line="240" w:lineRule="auto"/>
              <w:rPr>
                <w:rFonts w:cstheme="minorHAnsi"/>
                <w:sz w:val="22"/>
              </w:rPr>
            </w:pPr>
            <w:r w:rsidRPr="004C14BD">
              <w:rPr>
                <w:rFonts w:cstheme="minorHAnsi"/>
                <w:sz w:val="22"/>
              </w:rPr>
              <w:t>metody praktycznego działania: ćwiczenia, zajęcia symulowane</w:t>
            </w:r>
          </w:p>
        </w:tc>
      </w:tr>
      <w:tr w:rsidR="00D73813" w:rsidRPr="004C14BD" w14:paraId="45F6DE33" w14:textId="77777777" w:rsidTr="00D73813">
        <w:trPr>
          <w:jc w:val="center"/>
        </w:trPr>
        <w:tc>
          <w:tcPr>
            <w:tcW w:w="2977" w:type="dxa"/>
            <w:shd w:val="clear" w:color="auto" w:fill="FFFFFF"/>
          </w:tcPr>
          <w:p w14:paraId="4549E7E4" w14:textId="77777777" w:rsidR="00D73813" w:rsidRPr="004C14BD" w:rsidRDefault="00D73813" w:rsidP="00E553A9">
            <w:pPr>
              <w:spacing w:before="0" w:after="0" w:line="240" w:lineRule="auto"/>
              <w:rPr>
                <w:rFonts w:cstheme="minorHAnsi"/>
                <w:sz w:val="22"/>
              </w:rPr>
            </w:pPr>
            <w:r w:rsidRPr="004C14BD">
              <w:rPr>
                <w:rFonts w:cstheme="minorHAnsi"/>
                <w:sz w:val="22"/>
              </w:rPr>
              <w:t>Pomoce dydaktyczne:</w:t>
            </w:r>
          </w:p>
        </w:tc>
        <w:tc>
          <w:tcPr>
            <w:tcW w:w="6096" w:type="dxa"/>
            <w:shd w:val="clear" w:color="auto" w:fill="auto"/>
          </w:tcPr>
          <w:p w14:paraId="3F51F37D" w14:textId="07DB42B4" w:rsidR="00D73813" w:rsidRPr="004C14BD" w:rsidRDefault="00D73813" w:rsidP="00E553A9">
            <w:pPr>
              <w:spacing w:before="0" w:after="0" w:line="240" w:lineRule="auto"/>
              <w:rPr>
                <w:rFonts w:cstheme="minorHAnsi"/>
                <w:sz w:val="22"/>
              </w:rPr>
            </w:pPr>
            <w:r w:rsidRPr="004C14BD">
              <w:rPr>
                <w:rFonts w:cstheme="minorHAnsi"/>
                <w:sz w:val="22"/>
              </w:rPr>
              <w:t>różne typy lasek i końcówek, opaski, symulatory słabego widzenia, materiały multimedialne i inne pomoce według specyfiki zajęć</w:t>
            </w:r>
          </w:p>
        </w:tc>
      </w:tr>
      <w:tr w:rsidR="00D73813" w:rsidRPr="004C14BD" w14:paraId="65D1BE8A" w14:textId="77777777" w:rsidTr="00D73813">
        <w:trPr>
          <w:jc w:val="center"/>
        </w:trPr>
        <w:tc>
          <w:tcPr>
            <w:tcW w:w="2977" w:type="dxa"/>
            <w:shd w:val="clear" w:color="auto" w:fill="FFFFFF"/>
          </w:tcPr>
          <w:p w14:paraId="4C297C48" w14:textId="77777777" w:rsidR="00D73813" w:rsidRPr="004C14BD" w:rsidRDefault="00D73813" w:rsidP="00E553A9">
            <w:pPr>
              <w:spacing w:before="0" w:after="0" w:line="240" w:lineRule="auto"/>
              <w:rPr>
                <w:rFonts w:cstheme="minorHAnsi"/>
                <w:sz w:val="22"/>
              </w:rPr>
            </w:pPr>
            <w:r w:rsidRPr="004C14BD">
              <w:rPr>
                <w:rFonts w:cstheme="minorHAnsi"/>
                <w:sz w:val="22"/>
                <w:lang w:eastAsia="pl-PL"/>
              </w:rPr>
              <w:t>Warunki dopuszczenia do zaliczenia przedmiotu:</w:t>
            </w:r>
          </w:p>
        </w:tc>
        <w:tc>
          <w:tcPr>
            <w:tcW w:w="6096" w:type="dxa"/>
            <w:shd w:val="clear" w:color="auto" w:fill="auto"/>
          </w:tcPr>
          <w:p w14:paraId="6E91AE1F" w14:textId="77777777" w:rsidR="00D73813" w:rsidRPr="004C14BD" w:rsidRDefault="00D73813" w:rsidP="00E553A9">
            <w:pPr>
              <w:spacing w:before="0" w:after="0" w:line="240" w:lineRule="auto"/>
              <w:rPr>
                <w:rFonts w:cstheme="minorHAnsi"/>
                <w:sz w:val="22"/>
              </w:rPr>
            </w:pPr>
            <w:r w:rsidRPr="004C14BD">
              <w:rPr>
                <w:rFonts w:cstheme="minorHAnsi"/>
                <w:sz w:val="22"/>
              </w:rPr>
              <w:t>obecność na zajęciach – 80%</w:t>
            </w:r>
          </w:p>
        </w:tc>
      </w:tr>
      <w:tr w:rsidR="00D73813" w:rsidRPr="004C14BD" w14:paraId="071CEFA0" w14:textId="77777777" w:rsidTr="00D73813">
        <w:trPr>
          <w:jc w:val="center"/>
        </w:trPr>
        <w:tc>
          <w:tcPr>
            <w:tcW w:w="2977" w:type="dxa"/>
            <w:shd w:val="clear" w:color="auto" w:fill="FFFFFF"/>
          </w:tcPr>
          <w:p w14:paraId="0140EE63" w14:textId="77777777" w:rsidR="00D73813" w:rsidRPr="004C14BD" w:rsidRDefault="00D73813" w:rsidP="00E553A9">
            <w:pPr>
              <w:spacing w:before="0" w:after="0" w:line="240" w:lineRule="auto"/>
              <w:rPr>
                <w:rFonts w:cstheme="minorHAnsi"/>
                <w:sz w:val="22"/>
              </w:rPr>
            </w:pPr>
            <w:r w:rsidRPr="004C14BD">
              <w:rPr>
                <w:rFonts w:cstheme="minorHAnsi"/>
                <w:sz w:val="22"/>
                <w:lang w:eastAsia="pl-PL"/>
              </w:rPr>
              <w:t>Warunki zaliczenia przedmiotu:</w:t>
            </w:r>
          </w:p>
        </w:tc>
        <w:tc>
          <w:tcPr>
            <w:tcW w:w="6096" w:type="dxa"/>
            <w:shd w:val="clear" w:color="auto" w:fill="auto"/>
          </w:tcPr>
          <w:p w14:paraId="3305F88C" w14:textId="019A9FFA" w:rsidR="00D73813" w:rsidRPr="004C14BD" w:rsidRDefault="00D73813" w:rsidP="00E553A9">
            <w:pPr>
              <w:spacing w:before="0" w:after="0" w:line="240" w:lineRule="auto"/>
              <w:rPr>
                <w:rFonts w:cstheme="minorHAnsi"/>
                <w:sz w:val="22"/>
              </w:rPr>
            </w:pPr>
            <w:r w:rsidRPr="004C14BD">
              <w:rPr>
                <w:rFonts w:cstheme="minorHAnsi"/>
                <w:sz w:val="22"/>
              </w:rPr>
              <w:t>egzamin pisemny lub/i egzamin ustny lub/i sprawdzian praktyczny, zaliczenie powyżej 71% poprawności</w:t>
            </w:r>
          </w:p>
        </w:tc>
      </w:tr>
      <w:tr w:rsidR="00D73813" w:rsidRPr="004C14BD" w14:paraId="06D1E84A" w14:textId="77777777" w:rsidTr="00D73813">
        <w:trPr>
          <w:jc w:val="center"/>
        </w:trPr>
        <w:tc>
          <w:tcPr>
            <w:tcW w:w="2977" w:type="dxa"/>
            <w:shd w:val="clear" w:color="auto" w:fill="FFFFFF"/>
          </w:tcPr>
          <w:p w14:paraId="2D4AEA4D" w14:textId="77777777" w:rsidR="00D73813" w:rsidRPr="004C14BD" w:rsidRDefault="00D73813" w:rsidP="00E553A9">
            <w:pPr>
              <w:spacing w:before="0" w:after="0" w:line="240" w:lineRule="auto"/>
              <w:rPr>
                <w:rFonts w:cstheme="minorHAnsi"/>
                <w:sz w:val="22"/>
              </w:rPr>
            </w:pPr>
            <w:r w:rsidRPr="004C14BD">
              <w:rPr>
                <w:rFonts w:cstheme="minorHAnsi"/>
                <w:sz w:val="22"/>
              </w:rPr>
              <w:t>Literatura obowiązkowa:</w:t>
            </w:r>
          </w:p>
        </w:tc>
        <w:tc>
          <w:tcPr>
            <w:tcW w:w="6096" w:type="dxa"/>
            <w:shd w:val="clear" w:color="auto" w:fill="auto"/>
          </w:tcPr>
          <w:p w14:paraId="2E0B6943" w14:textId="77777777" w:rsidR="00D73813" w:rsidRPr="004C14BD" w:rsidRDefault="00D73813" w:rsidP="00F213E6">
            <w:pPr>
              <w:spacing w:line="240" w:lineRule="auto"/>
              <w:rPr>
                <w:rFonts w:cstheme="minorHAnsi"/>
                <w:sz w:val="22"/>
              </w:rPr>
            </w:pPr>
            <w:r w:rsidRPr="004C14BD">
              <w:rPr>
                <w:rFonts w:cstheme="minorHAnsi"/>
                <w:sz w:val="22"/>
              </w:rPr>
              <w:t>Kuczyńska-Kwapisz J., Śmiechowska-Petrovskij E. (2017). Orientacja przestrzenna i poruszanie się osób z niepełnosprawnością narządu wzroku. Współczesne techniki, narzędzia i strategie nauczania. Podrozdział: Techniki posługiwania się długą laską (s. 76-83). Warszawa: UKSW.</w:t>
            </w:r>
          </w:p>
        </w:tc>
      </w:tr>
      <w:tr w:rsidR="00D73813" w:rsidRPr="004C14BD" w14:paraId="5A1BC9EE" w14:textId="77777777" w:rsidTr="00D73813">
        <w:trPr>
          <w:jc w:val="center"/>
        </w:trPr>
        <w:tc>
          <w:tcPr>
            <w:tcW w:w="2977" w:type="dxa"/>
            <w:shd w:val="clear" w:color="auto" w:fill="FFFFFF"/>
          </w:tcPr>
          <w:p w14:paraId="661721FD" w14:textId="77777777" w:rsidR="00D73813" w:rsidRPr="004C14BD" w:rsidRDefault="00D73813" w:rsidP="00E553A9">
            <w:pPr>
              <w:spacing w:before="0" w:after="0" w:line="240" w:lineRule="auto"/>
              <w:rPr>
                <w:rFonts w:cstheme="minorHAnsi"/>
                <w:sz w:val="22"/>
              </w:rPr>
            </w:pPr>
            <w:r w:rsidRPr="004C14BD">
              <w:rPr>
                <w:rFonts w:cstheme="minorHAnsi"/>
                <w:sz w:val="22"/>
              </w:rPr>
              <w:t>Literatura uzupełniająca:</w:t>
            </w:r>
          </w:p>
        </w:tc>
        <w:tc>
          <w:tcPr>
            <w:tcW w:w="6096" w:type="dxa"/>
            <w:shd w:val="clear" w:color="auto" w:fill="auto"/>
          </w:tcPr>
          <w:p w14:paraId="207FD07D" w14:textId="77777777" w:rsidR="00D73813" w:rsidRPr="004C14BD" w:rsidRDefault="00D73813" w:rsidP="00F213E6">
            <w:pPr>
              <w:spacing w:line="240" w:lineRule="auto"/>
              <w:rPr>
                <w:rFonts w:cstheme="minorHAnsi"/>
                <w:sz w:val="22"/>
                <w:lang w:val="en-GB"/>
              </w:rPr>
            </w:pPr>
            <w:r w:rsidRPr="004C14BD">
              <w:rPr>
                <w:rFonts w:cstheme="minorHAnsi"/>
                <w:sz w:val="22"/>
                <w:lang w:val="en-GB"/>
              </w:rPr>
              <w:t xml:space="preserve">Jacobson W.H. (2013). The Art and Science of Teaching Orientation and Mobility to Persons with Visual Impairments. </w:t>
            </w:r>
            <w:r w:rsidRPr="004C14BD">
              <w:rPr>
                <w:rFonts w:cstheme="minorHAnsi"/>
                <w:sz w:val="22"/>
                <w:lang w:val="en-GB"/>
              </w:rPr>
              <w:lastRenderedPageBreak/>
              <w:t>Rozdział 5: Basic Long Cane and Self-Familiarization Skills (s. 133-166). New York: AFB Press</w:t>
            </w:r>
          </w:p>
          <w:p w14:paraId="626DFC43" w14:textId="77777777" w:rsidR="00D73813" w:rsidRPr="004C14BD" w:rsidRDefault="00D73813" w:rsidP="00F213E6">
            <w:pPr>
              <w:spacing w:line="240" w:lineRule="auto"/>
              <w:rPr>
                <w:rFonts w:cstheme="minorHAnsi"/>
                <w:sz w:val="22"/>
              </w:rPr>
            </w:pPr>
            <w:r w:rsidRPr="004C14BD">
              <w:rPr>
                <w:rFonts w:cstheme="minorHAnsi"/>
                <w:sz w:val="22"/>
              </w:rPr>
              <w:t xml:space="preserve">Miler-Zdanowska K. (2010). Orientacja przestrzenna dzieci z dysfunkcją wzroku - droga do niezależności. W: J. Witczak-Nowotna (red.), Wspomaganie uczniów z dysfunkcją wzroku w szkołach ogólnodostępnych. Warszawa: BON UW. </w:t>
            </w:r>
          </w:p>
          <w:p w14:paraId="307380AA" w14:textId="77777777" w:rsidR="00D73813" w:rsidRPr="004C14BD" w:rsidRDefault="00D73813" w:rsidP="00F213E6">
            <w:pPr>
              <w:spacing w:line="240" w:lineRule="auto"/>
              <w:rPr>
                <w:rFonts w:cstheme="minorHAnsi"/>
                <w:sz w:val="22"/>
              </w:rPr>
            </w:pPr>
            <w:r w:rsidRPr="004C14BD">
              <w:rPr>
                <w:rFonts w:cstheme="minorHAnsi"/>
                <w:sz w:val="22"/>
              </w:rPr>
              <w:t>Pasterny H. (2016). Moja przyjaciółka blondyna, Laski 1-2.</w:t>
            </w:r>
          </w:p>
        </w:tc>
      </w:tr>
    </w:tbl>
    <w:p w14:paraId="78FA1697" w14:textId="77777777" w:rsidR="00A75820" w:rsidRPr="004C14BD" w:rsidRDefault="00A75820" w:rsidP="00A75820">
      <w:pPr>
        <w:rPr>
          <w:rFonts w:cstheme="minorHAnsi"/>
        </w:rPr>
      </w:pPr>
      <w:bookmarkStart w:id="170" w:name="_Toc87736919"/>
      <w:bookmarkEnd w:id="167"/>
      <w:r w:rsidRPr="004C14BD">
        <w:rPr>
          <w:rFonts w:cstheme="minorHAnsi"/>
        </w:rPr>
        <w:lastRenderedPageBreak/>
        <w:br w:type="page"/>
      </w:r>
    </w:p>
    <w:p w14:paraId="6B15FB18" w14:textId="1212DECD" w:rsidR="00E553A9" w:rsidRPr="004C14BD" w:rsidRDefault="007923A1" w:rsidP="00672981">
      <w:pPr>
        <w:pStyle w:val="Nagwek4"/>
        <w:rPr>
          <w:rFonts w:asciiTheme="minorHAnsi" w:hAnsiTheme="minorHAnsi" w:cstheme="minorHAnsi"/>
        </w:rPr>
      </w:pPr>
      <w:bookmarkStart w:id="171" w:name="_Toc94129692"/>
      <w:r w:rsidRPr="004C14BD">
        <w:rPr>
          <w:rFonts w:asciiTheme="minorHAnsi" w:hAnsiTheme="minorHAnsi" w:cstheme="minorHAnsi"/>
        </w:rPr>
        <w:lastRenderedPageBreak/>
        <w:t xml:space="preserve">Moduł </w:t>
      </w:r>
      <w:r w:rsidR="00E553A9" w:rsidRPr="004C14BD">
        <w:rPr>
          <w:rFonts w:asciiTheme="minorHAnsi" w:hAnsiTheme="minorHAnsi" w:cstheme="minorHAnsi"/>
        </w:rPr>
        <w:t>Orientacja Przestrzenna Przedmioty Metodyczne Zaawansowane</w:t>
      </w:r>
      <w:bookmarkEnd w:id="170"/>
      <w:bookmarkEnd w:id="171"/>
    </w:p>
    <w:p w14:paraId="2E89C12A" w14:textId="6D33A952" w:rsidR="007923A1" w:rsidRPr="004C14BD" w:rsidRDefault="007923A1" w:rsidP="007923A1">
      <w:pPr>
        <w:rPr>
          <w:rFonts w:cstheme="minorHAnsi"/>
        </w:rPr>
      </w:pPr>
      <w:r w:rsidRPr="004C14BD">
        <w:rPr>
          <w:rFonts w:cstheme="minorHAnsi"/>
        </w:rPr>
        <w:t>W ramach tego modułu realizowane będą następujące przedmioty:</w:t>
      </w:r>
    </w:p>
    <w:p w14:paraId="449E11B3" w14:textId="77777777" w:rsidR="007923A1" w:rsidRPr="004C14BD" w:rsidRDefault="00E553A9" w:rsidP="00C94F13">
      <w:pPr>
        <w:pStyle w:val="Akapitzlist"/>
        <w:numPr>
          <w:ilvl w:val="0"/>
          <w:numId w:val="84"/>
        </w:numPr>
        <w:rPr>
          <w:rFonts w:cstheme="minorHAnsi"/>
          <w:b w:val="0"/>
        </w:rPr>
      </w:pPr>
      <w:r w:rsidRPr="004C14BD">
        <w:rPr>
          <w:rFonts w:cstheme="minorHAnsi"/>
          <w:b w:val="0"/>
        </w:rPr>
        <w:t>Zaawansowane techniki poruszania się z białą laską w prostym terenie zurbanizowanym</w:t>
      </w:r>
    </w:p>
    <w:p w14:paraId="77F43619" w14:textId="428D5FB9" w:rsidR="00E553A9" w:rsidRPr="004C14BD" w:rsidRDefault="00E553A9" w:rsidP="00C94F13">
      <w:pPr>
        <w:pStyle w:val="Akapitzlist"/>
        <w:numPr>
          <w:ilvl w:val="0"/>
          <w:numId w:val="84"/>
        </w:numPr>
        <w:rPr>
          <w:rFonts w:cstheme="minorHAnsi"/>
          <w:b w:val="0"/>
        </w:rPr>
      </w:pPr>
      <w:r w:rsidRPr="004C14BD">
        <w:rPr>
          <w:rFonts w:cstheme="minorHAnsi"/>
          <w:b w:val="0"/>
        </w:rPr>
        <w:t>Zaawansowane techniki poruszania się z białą laską w złożonym terenie zurbanizowanym - skrzyżowania</w:t>
      </w:r>
    </w:p>
    <w:p w14:paraId="6ECC6633" w14:textId="77777777" w:rsidR="00E553A9" w:rsidRPr="004C14BD" w:rsidRDefault="00E553A9" w:rsidP="00C94F13">
      <w:pPr>
        <w:pStyle w:val="Akapitzlist"/>
        <w:numPr>
          <w:ilvl w:val="0"/>
          <w:numId w:val="84"/>
        </w:numPr>
        <w:rPr>
          <w:rFonts w:cstheme="minorHAnsi"/>
          <w:b w:val="0"/>
        </w:rPr>
      </w:pPr>
      <w:r w:rsidRPr="004C14BD">
        <w:rPr>
          <w:rFonts w:cstheme="minorHAnsi"/>
          <w:b w:val="0"/>
        </w:rPr>
        <w:t>Zaawansowane techniki poruszania się z białą laską w złożonym terenie zurbanizowanym – środki transportu</w:t>
      </w:r>
    </w:p>
    <w:p w14:paraId="32799BF4" w14:textId="561CB95F" w:rsidR="00E553A9" w:rsidRPr="004C14BD" w:rsidRDefault="007923A1" w:rsidP="00CD0002">
      <w:pPr>
        <w:pStyle w:val="Nagwek5"/>
        <w:rPr>
          <w:rFonts w:asciiTheme="minorHAnsi" w:hAnsiTheme="minorHAnsi" w:cstheme="minorHAnsi"/>
        </w:rPr>
      </w:pPr>
      <w:bookmarkStart w:id="172" w:name="_Toc87736920"/>
      <w:bookmarkStart w:id="173" w:name="_Toc94129693"/>
      <w:r w:rsidRPr="004C14BD">
        <w:rPr>
          <w:rFonts w:asciiTheme="minorHAnsi" w:hAnsiTheme="minorHAnsi" w:cstheme="minorHAnsi"/>
        </w:rPr>
        <w:t>Zaawansowane techniki poruszania się z białą laską w prostym terenie zurbanizowanym</w:t>
      </w:r>
      <w:bookmarkEnd w:id="172"/>
      <w:bookmarkEnd w:id="173"/>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Zaawansowane techniki poruszania się z białą laską w prostym terenie zurbanizowanym"/>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54"/>
      </w:tblGrid>
      <w:tr w:rsidR="00D73813" w:rsidRPr="004C14BD" w14:paraId="571FF7DE" w14:textId="77777777" w:rsidTr="00D73813">
        <w:trPr>
          <w:jc w:val="center"/>
        </w:trPr>
        <w:tc>
          <w:tcPr>
            <w:tcW w:w="2972" w:type="dxa"/>
            <w:shd w:val="clear" w:color="auto" w:fill="FFFFFF"/>
          </w:tcPr>
          <w:p w14:paraId="7DF7FDA6" w14:textId="77777777" w:rsidR="00D73813" w:rsidRPr="004C14BD" w:rsidRDefault="00D73813" w:rsidP="007923A1">
            <w:pPr>
              <w:spacing w:before="0" w:after="0" w:line="240" w:lineRule="auto"/>
              <w:rPr>
                <w:rFonts w:cstheme="minorHAnsi"/>
                <w:sz w:val="22"/>
              </w:rPr>
            </w:pPr>
            <w:bookmarkStart w:id="174" w:name="RowTitle_59de716f4f004fd49132fe7ba5a0c28" w:colFirst="0" w:colLast="0"/>
            <w:r w:rsidRPr="004C14BD">
              <w:rPr>
                <w:rFonts w:cstheme="minorHAnsi"/>
                <w:sz w:val="22"/>
              </w:rPr>
              <w:t>Nazwa przedmiotu:</w:t>
            </w:r>
          </w:p>
        </w:tc>
        <w:tc>
          <w:tcPr>
            <w:tcW w:w="5954" w:type="dxa"/>
            <w:shd w:val="clear" w:color="auto" w:fill="auto"/>
          </w:tcPr>
          <w:p w14:paraId="2DCAC623" w14:textId="77777777" w:rsidR="00D73813" w:rsidRPr="004C14BD" w:rsidRDefault="00D73813" w:rsidP="007923A1">
            <w:pPr>
              <w:spacing w:before="0" w:after="0" w:line="240" w:lineRule="auto"/>
              <w:rPr>
                <w:rFonts w:cstheme="minorHAnsi"/>
                <w:b/>
                <w:sz w:val="22"/>
                <w:lang w:eastAsia="pl-PL"/>
              </w:rPr>
            </w:pPr>
            <w:r w:rsidRPr="004C14BD">
              <w:rPr>
                <w:rFonts w:cstheme="minorHAnsi"/>
                <w:b/>
                <w:sz w:val="22"/>
                <w:lang w:eastAsia="pl-PL"/>
              </w:rPr>
              <w:t>Zaawansowane techniki poruszania się z białą laską w prostym terenie zurbanizowanym</w:t>
            </w:r>
          </w:p>
        </w:tc>
      </w:tr>
      <w:bookmarkEnd w:id="174"/>
      <w:tr w:rsidR="00D73813" w:rsidRPr="004C14BD" w14:paraId="20C450F4" w14:textId="77777777" w:rsidTr="00D73813">
        <w:trPr>
          <w:jc w:val="center"/>
        </w:trPr>
        <w:tc>
          <w:tcPr>
            <w:tcW w:w="2972" w:type="dxa"/>
            <w:shd w:val="clear" w:color="auto" w:fill="FFFFFF"/>
          </w:tcPr>
          <w:p w14:paraId="1788E4A3" w14:textId="46AA71D1" w:rsidR="00D73813" w:rsidRPr="004C14BD" w:rsidRDefault="00D73813" w:rsidP="007923A1">
            <w:pPr>
              <w:spacing w:before="0" w:after="0" w:line="240" w:lineRule="auto"/>
              <w:rPr>
                <w:rFonts w:cstheme="minorHAnsi"/>
                <w:sz w:val="22"/>
              </w:rPr>
            </w:pPr>
            <w:r w:rsidRPr="004C14BD">
              <w:rPr>
                <w:rFonts w:cstheme="minorHAnsi"/>
                <w:sz w:val="22"/>
              </w:rPr>
              <w:t>Godziny kontaktowe:</w:t>
            </w:r>
          </w:p>
        </w:tc>
        <w:tc>
          <w:tcPr>
            <w:tcW w:w="5954" w:type="dxa"/>
            <w:shd w:val="clear" w:color="auto" w:fill="auto"/>
          </w:tcPr>
          <w:p w14:paraId="79B7F1CD" w14:textId="77777777" w:rsidR="00D73813" w:rsidRPr="004C14BD" w:rsidRDefault="00D73813" w:rsidP="007923A1">
            <w:pPr>
              <w:spacing w:before="0" w:after="0" w:line="240" w:lineRule="auto"/>
              <w:rPr>
                <w:rFonts w:cstheme="minorHAnsi"/>
                <w:sz w:val="22"/>
              </w:rPr>
            </w:pPr>
            <w:r w:rsidRPr="004C14BD">
              <w:rPr>
                <w:rFonts w:cstheme="minorHAnsi"/>
                <w:sz w:val="22"/>
              </w:rPr>
              <w:t>25</w:t>
            </w:r>
          </w:p>
        </w:tc>
      </w:tr>
      <w:tr w:rsidR="00D73813" w:rsidRPr="004C14BD" w14:paraId="32404345" w14:textId="77777777" w:rsidTr="00D73813">
        <w:trPr>
          <w:jc w:val="center"/>
        </w:trPr>
        <w:tc>
          <w:tcPr>
            <w:tcW w:w="2972" w:type="dxa"/>
            <w:shd w:val="clear" w:color="auto" w:fill="FFFFFF"/>
          </w:tcPr>
          <w:p w14:paraId="28D9AB30" w14:textId="77777777" w:rsidR="00D73813" w:rsidRPr="004C14BD" w:rsidRDefault="00D73813" w:rsidP="007923A1">
            <w:pPr>
              <w:spacing w:before="0" w:after="0" w:line="240" w:lineRule="auto"/>
              <w:rPr>
                <w:rFonts w:cstheme="minorHAnsi"/>
                <w:sz w:val="22"/>
              </w:rPr>
            </w:pPr>
            <w:r w:rsidRPr="004C14BD">
              <w:rPr>
                <w:rFonts w:cstheme="minorHAnsi"/>
                <w:sz w:val="22"/>
              </w:rPr>
              <w:t>Godziny pracy własnej:</w:t>
            </w:r>
          </w:p>
        </w:tc>
        <w:tc>
          <w:tcPr>
            <w:tcW w:w="5954" w:type="dxa"/>
            <w:shd w:val="clear" w:color="auto" w:fill="auto"/>
          </w:tcPr>
          <w:p w14:paraId="43EE9112" w14:textId="13DD377E" w:rsidR="00D73813" w:rsidRPr="004C14BD" w:rsidRDefault="00D73813" w:rsidP="007923A1">
            <w:pPr>
              <w:spacing w:before="0" w:after="0" w:line="240" w:lineRule="auto"/>
              <w:rPr>
                <w:rFonts w:cstheme="minorHAnsi"/>
                <w:sz w:val="22"/>
              </w:rPr>
            </w:pPr>
            <w:r w:rsidRPr="004C14BD">
              <w:rPr>
                <w:rFonts w:cstheme="minorHAnsi"/>
                <w:sz w:val="22"/>
              </w:rPr>
              <w:t>20</w:t>
            </w:r>
          </w:p>
        </w:tc>
      </w:tr>
      <w:tr w:rsidR="00D73813" w:rsidRPr="004C14BD" w14:paraId="5D683A98" w14:textId="77777777" w:rsidTr="00D73813">
        <w:trPr>
          <w:jc w:val="center"/>
        </w:trPr>
        <w:tc>
          <w:tcPr>
            <w:tcW w:w="2972" w:type="dxa"/>
            <w:shd w:val="clear" w:color="auto" w:fill="FFFFFF"/>
          </w:tcPr>
          <w:p w14:paraId="1CFDCAA0" w14:textId="77777777" w:rsidR="00D73813" w:rsidRPr="004C14BD" w:rsidRDefault="00D73813" w:rsidP="007923A1">
            <w:pPr>
              <w:spacing w:before="0" w:after="0" w:line="240" w:lineRule="auto"/>
              <w:rPr>
                <w:rFonts w:cstheme="minorHAnsi"/>
                <w:sz w:val="22"/>
              </w:rPr>
            </w:pPr>
            <w:r w:rsidRPr="004C14BD">
              <w:rPr>
                <w:rFonts w:cstheme="minorHAnsi"/>
                <w:sz w:val="22"/>
              </w:rPr>
              <w:t xml:space="preserve">Informacja o realizacji </w:t>
            </w:r>
          </w:p>
          <w:p w14:paraId="454BD09A" w14:textId="77E01B22" w:rsidR="00D73813" w:rsidRPr="004C14BD" w:rsidRDefault="00D73813" w:rsidP="007923A1">
            <w:pPr>
              <w:spacing w:before="0" w:after="0" w:line="240" w:lineRule="auto"/>
              <w:rPr>
                <w:rFonts w:cstheme="minorHAnsi"/>
                <w:sz w:val="22"/>
              </w:rPr>
            </w:pPr>
            <w:r w:rsidRPr="004C14BD">
              <w:rPr>
                <w:rFonts w:cstheme="minorHAnsi"/>
                <w:sz w:val="22"/>
              </w:rPr>
              <w:t>(po jakim module lub przedmiocie):</w:t>
            </w:r>
          </w:p>
        </w:tc>
        <w:tc>
          <w:tcPr>
            <w:tcW w:w="5954" w:type="dxa"/>
            <w:shd w:val="clear" w:color="auto" w:fill="auto"/>
          </w:tcPr>
          <w:p w14:paraId="088E7D43" w14:textId="6ACE8050" w:rsidR="00D73813" w:rsidRPr="004C14BD" w:rsidRDefault="00D73813" w:rsidP="007923A1">
            <w:pPr>
              <w:spacing w:before="0" w:after="0" w:line="240" w:lineRule="auto"/>
              <w:rPr>
                <w:rFonts w:cstheme="minorHAnsi"/>
                <w:sz w:val="22"/>
              </w:rPr>
            </w:pPr>
            <w:r w:rsidRPr="004C14BD">
              <w:rPr>
                <w:rFonts w:cstheme="minorHAnsi"/>
                <w:sz w:val="22"/>
              </w:rPr>
              <w:t>Po przedmiocie</w:t>
            </w:r>
            <w:r w:rsidR="00B1745D" w:rsidRPr="004C14BD">
              <w:rPr>
                <w:rFonts w:cstheme="minorHAnsi"/>
                <w:sz w:val="22"/>
              </w:rPr>
              <w:t xml:space="preserve"> </w:t>
            </w:r>
            <w:r w:rsidRPr="004C14BD">
              <w:rPr>
                <w:rFonts w:cstheme="minorHAnsi"/>
                <w:i/>
                <w:iCs/>
                <w:sz w:val="22"/>
              </w:rPr>
              <w:t xml:space="preserve">Podstawowe umiejętności i techniki poruszania się z </w:t>
            </w:r>
            <w:r w:rsidR="00A75820" w:rsidRPr="004C14BD">
              <w:rPr>
                <w:rFonts w:cstheme="minorHAnsi"/>
                <w:i/>
                <w:iCs/>
                <w:sz w:val="22"/>
              </w:rPr>
              <w:t xml:space="preserve">białą </w:t>
            </w:r>
            <w:r w:rsidRPr="004C14BD">
              <w:rPr>
                <w:rFonts w:cstheme="minorHAnsi"/>
                <w:i/>
                <w:iCs/>
                <w:sz w:val="22"/>
              </w:rPr>
              <w:t>laską</w:t>
            </w:r>
            <w:r w:rsidR="00F213E6" w:rsidRPr="004C14BD">
              <w:rPr>
                <w:rFonts w:cstheme="minorHAnsi"/>
                <w:i/>
                <w:iCs/>
                <w:sz w:val="22"/>
              </w:rPr>
              <w:t>.</w:t>
            </w:r>
          </w:p>
        </w:tc>
      </w:tr>
      <w:tr w:rsidR="00D73813" w:rsidRPr="004C14BD" w14:paraId="7A7846BE" w14:textId="77777777" w:rsidTr="00D73813">
        <w:trPr>
          <w:jc w:val="center"/>
        </w:trPr>
        <w:tc>
          <w:tcPr>
            <w:tcW w:w="2972" w:type="dxa"/>
            <w:shd w:val="clear" w:color="auto" w:fill="FFFFFF"/>
          </w:tcPr>
          <w:p w14:paraId="54CF871B" w14:textId="73DFB193" w:rsidR="00D73813" w:rsidRPr="004C14BD" w:rsidRDefault="00F4453D" w:rsidP="007923A1">
            <w:pPr>
              <w:spacing w:before="0" w:after="0" w:line="240" w:lineRule="auto"/>
              <w:rPr>
                <w:rFonts w:cstheme="minorHAnsi"/>
                <w:sz w:val="22"/>
              </w:rPr>
            </w:pPr>
            <w:r w:rsidRPr="004C14BD">
              <w:rPr>
                <w:rFonts w:cstheme="minorHAnsi"/>
                <w:sz w:val="22"/>
              </w:rPr>
              <w:t xml:space="preserve">Miejsce prowadzenia zajęć: </w:t>
            </w:r>
          </w:p>
        </w:tc>
        <w:tc>
          <w:tcPr>
            <w:tcW w:w="5954" w:type="dxa"/>
            <w:shd w:val="clear" w:color="auto" w:fill="auto"/>
          </w:tcPr>
          <w:p w14:paraId="387EFB37" w14:textId="7119C28D" w:rsidR="00D73813" w:rsidRPr="004C14BD" w:rsidRDefault="00D73813" w:rsidP="007923A1">
            <w:pPr>
              <w:spacing w:before="0" w:after="0" w:line="240" w:lineRule="auto"/>
              <w:rPr>
                <w:rFonts w:cstheme="minorHAnsi"/>
                <w:sz w:val="22"/>
              </w:rPr>
            </w:pPr>
            <w:r w:rsidRPr="004C14BD">
              <w:rPr>
                <w:rFonts w:cstheme="minorHAnsi"/>
                <w:sz w:val="22"/>
              </w:rPr>
              <w:t xml:space="preserve">w </w:t>
            </w:r>
            <w:r w:rsidR="00A75820" w:rsidRPr="004C14BD">
              <w:rPr>
                <w:rFonts w:cstheme="minorHAnsi"/>
                <w:sz w:val="22"/>
              </w:rPr>
              <w:t>s</w:t>
            </w:r>
            <w:r w:rsidRPr="004C14BD">
              <w:rPr>
                <w:rFonts w:cstheme="minorHAnsi"/>
                <w:sz w:val="22"/>
              </w:rPr>
              <w:t>ali wykładowej, w terenie otwartym (dzielnica mieszkaniowa, punkty usługowe, skrzyżowania itp.)</w:t>
            </w:r>
          </w:p>
        </w:tc>
      </w:tr>
      <w:tr w:rsidR="00D73813" w:rsidRPr="004C14BD" w14:paraId="5BED1089" w14:textId="77777777" w:rsidTr="00D73813">
        <w:trPr>
          <w:jc w:val="center"/>
        </w:trPr>
        <w:tc>
          <w:tcPr>
            <w:tcW w:w="2972" w:type="dxa"/>
            <w:shd w:val="clear" w:color="auto" w:fill="FFFFFF"/>
          </w:tcPr>
          <w:p w14:paraId="4CF4C7F1" w14:textId="77777777" w:rsidR="00D73813" w:rsidRPr="004C14BD" w:rsidRDefault="00D73813" w:rsidP="007923A1">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4" w:type="dxa"/>
            <w:shd w:val="clear" w:color="auto" w:fill="auto"/>
          </w:tcPr>
          <w:p w14:paraId="65A73D71" w14:textId="67F684B2" w:rsidR="00D73813" w:rsidRPr="004C14BD" w:rsidRDefault="00D73813" w:rsidP="007923A1">
            <w:pPr>
              <w:spacing w:before="0" w:after="0" w:line="240" w:lineRule="auto"/>
              <w:rPr>
                <w:rFonts w:cstheme="minorHAnsi"/>
                <w:sz w:val="22"/>
              </w:rPr>
            </w:pPr>
            <w:r w:rsidRPr="004C14BD">
              <w:rPr>
                <w:rFonts w:cstheme="minorHAnsi"/>
                <w:sz w:val="22"/>
              </w:rPr>
              <w:t>laptop, rzutnik multimedialny, budynek z klatką schodową, budynki, punkty usługowe, przecznice z przejściami bez sygnalizacji świetlnej, skrzyżowania z sygnalizacj</w:t>
            </w:r>
            <w:r w:rsidR="0027581E">
              <w:rPr>
                <w:rFonts w:cstheme="minorHAnsi"/>
                <w:sz w:val="22"/>
              </w:rPr>
              <w:t>ą</w:t>
            </w:r>
            <w:r w:rsidRPr="004C14BD">
              <w:rPr>
                <w:rFonts w:cstheme="minorHAnsi"/>
                <w:sz w:val="22"/>
              </w:rPr>
              <w:t xml:space="preserve"> świetlną i dźwiękową</w:t>
            </w:r>
          </w:p>
        </w:tc>
      </w:tr>
      <w:tr w:rsidR="00D73813" w:rsidRPr="004C14BD" w14:paraId="4ADC27DE" w14:textId="77777777" w:rsidTr="00D73813">
        <w:trPr>
          <w:jc w:val="center"/>
        </w:trPr>
        <w:tc>
          <w:tcPr>
            <w:tcW w:w="2972" w:type="dxa"/>
            <w:shd w:val="clear" w:color="auto" w:fill="FFFFFF"/>
          </w:tcPr>
          <w:p w14:paraId="0D0EFA2D" w14:textId="77777777" w:rsidR="00D73813" w:rsidRPr="004C14BD" w:rsidRDefault="00D73813" w:rsidP="007923A1">
            <w:pPr>
              <w:spacing w:before="0" w:after="0" w:line="240" w:lineRule="auto"/>
              <w:rPr>
                <w:rFonts w:cstheme="minorHAnsi"/>
                <w:sz w:val="22"/>
              </w:rPr>
            </w:pPr>
            <w:r w:rsidRPr="004C14BD">
              <w:rPr>
                <w:rFonts w:cstheme="minorHAnsi"/>
                <w:sz w:val="22"/>
              </w:rPr>
              <w:t>Efekty kształcenia w zakresie wiedzy:</w:t>
            </w:r>
          </w:p>
        </w:tc>
        <w:tc>
          <w:tcPr>
            <w:tcW w:w="5954" w:type="dxa"/>
            <w:shd w:val="clear" w:color="auto" w:fill="auto"/>
          </w:tcPr>
          <w:p w14:paraId="12A037FD" w14:textId="3BD43B44" w:rsidR="00D73813" w:rsidRPr="004C14BD" w:rsidRDefault="00D73813" w:rsidP="00C94F13">
            <w:pPr>
              <w:pStyle w:val="Akapitzlist"/>
              <w:numPr>
                <w:ilvl w:val="0"/>
                <w:numId w:val="85"/>
              </w:numPr>
              <w:spacing w:before="0" w:after="0" w:line="240" w:lineRule="auto"/>
              <w:ind w:left="322"/>
              <w:rPr>
                <w:rFonts w:cstheme="minorHAnsi"/>
                <w:b w:val="0"/>
                <w:sz w:val="22"/>
              </w:rPr>
            </w:pPr>
            <w:r w:rsidRPr="004C14BD">
              <w:rPr>
                <w:rFonts w:cstheme="minorHAnsi"/>
                <w:b w:val="0"/>
                <w:sz w:val="22"/>
              </w:rPr>
              <w:t xml:space="preserve">Potrafi wymienić </w:t>
            </w:r>
            <w:r w:rsidR="0027581E">
              <w:rPr>
                <w:rFonts w:cstheme="minorHAnsi"/>
                <w:b w:val="0"/>
                <w:sz w:val="22"/>
              </w:rPr>
              <w:t>oraz</w:t>
            </w:r>
            <w:r w:rsidRPr="004C14BD">
              <w:rPr>
                <w:rFonts w:cstheme="minorHAnsi"/>
                <w:b w:val="0"/>
                <w:sz w:val="22"/>
              </w:rPr>
              <w:t xml:space="preserve"> opisać punkty i wskazówki orientacyjne wykorzystywane przez osoby z niepełnosprawnością wzroku podczas przemieszczania się z białą laską w terenie otwartym</w:t>
            </w:r>
            <w:r w:rsidR="00F213E6" w:rsidRPr="004C14BD">
              <w:rPr>
                <w:rFonts w:cstheme="minorHAnsi"/>
                <w:b w:val="0"/>
                <w:sz w:val="22"/>
              </w:rPr>
              <w:t>.</w:t>
            </w:r>
          </w:p>
          <w:p w14:paraId="71B439D0" w14:textId="175A3610" w:rsidR="00D73813" w:rsidRPr="004C14BD" w:rsidRDefault="00D73813" w:rsidP="00C94F13">
            <w:pPr>
              <w:pStyle w:val="Akapitzlist"/>
              <w:numPr>
                <w:ilvl w:val="0"/>
                <w:numId w:val="85"/>
              </w:numPr>
              <w:spacing w:before="0" w:after="0" w:line="240" w:lineRule="auto"/>
              <w:ind w:left="322"/>
              <w:rPr>
                <w:rFonts w:cstheme="minorHAnsi"/>
                <w:b w:val="0"/>
                <w:sz w:val="22"/>
              </w:rPr>
            </w:pPr>
            <w:r w:rsidRPr="004C14BD">
              <w:rPr>
                <w:rFonts w:cstheme="minorHAnsi"/>
                <w:b w:val="0"/>
                <w:sz w:val="22"/>
              </w:rPr>
              <w:t>Potrafi wymienić i wyjaśnić najczęściej pojawiające się trudności podczas nauczania orientacji przestrzennej i samodzielnego poruszania się osób niewidomych i zna sposoby ich korygowania</w:t>
            </w:r>
            <w:r w:rsidR="00F213E6" w:rsidRPr="004C14BD">
              <w:rPr>
                <w:rFonts w:cstheme="minorHAnsi"/>
                <w:b w:val="0"/>
                <w:sz w:val="22"/>
              </w:rPr>
              <w:t>.</w:t>
            </w:r>
          </w:p>
          <w:p w14:paraId="2A1AE6B0" w14:textId="7AD8CDD7" w:rsidR="00D73813" w:rsidRPr="004C14BD" w:rsidRDefault="00D73813" w:rsidP="00C94F13">
            <w:pPr>
              <w:pStyle w:val="Akapitzlist"/>
              <w:numPr>
                <w:ilvl w:val="0"/>
                <w:numId w:val="85"/>
              </w:numPr>
              <w:spacing w:before="0" w:after="0" w:line="240" w:lineRule="auto"/>
              <w:ind w:left="322"/>
              <w:rPr>
                <w:rFonts w:cstheme="minorHAnsi"/>
                <w:b w:val="0"/>
                <w:sz w:val="22"/>
              </w:rPr>
            </w:pPr>
            <w:r w:rsidRPr="004C14BD">
              <w:rPr>
                <w:rFonts w:cstheme="minorHAnsi"/>
                <w:b w:val="0"/>
                <w:sz w:val="22"/>
              </w:rPr>
              <w:t>Potrafi opisać najważniejsze elementy budowy różnego rodzaju przejść przez jezdnię</w:t>
            </w:r>
            <w:r w:rsidR="00F213E6" w:rsidRPr="004C14BD">
              <w:rPr>
                <w:rFonts w:cstheme="minorHAnsi"/>
                <w:b w:val="0"/>
                <w:sz w:val="22"/>
              </w:rPr>
              <w:t>.</w:t>
            </w:r>
          </w:p>
          <w:p w14:paraId="6510A6CE" w14:textId="6A5D9CA0" w:rsidR="00D73813" w:rsidRPr="004C14BD" w:rsidRDefault="00D73813" w:rsidP="00C94F13">
            <w:pPr>
              <w:pStyle w:val="Akapitzlist"/>
              <w:numPr>
                <w:ilvl w:val="0"/>
                <w:numId w:val="85"/>
              </w:numPr>
              <w:spacing w:before="0" w:after="0" w:line="240" w:lineRule="auto"/>
              <w:ind w:left="322"/>
              <w:rPr>
                <w:rFonts w:cstheme="minorHAnsi"/>
                <w:b w:val="0"/>
                <w:sz w:val="22"/>
              </w:rPr>
            </w:pPr>
            <w:r w:rsidRPr="004C14BD">
              <w:rPr>
                <w:rFonts w:cstheme="minorHAnsi"/>
                <w:b w:val="0"/>
                <w:sz w:val="22"/>
              </w:rPr>
              <w:t>Zna zasady korzystania z punktów użyteczności publicznej przez osoby niewidome i słabowidzące</w:t>
            </w:r>
            <w:r w:rsidR="00F213E6" w:rsidRPr="004C14BD">
              <w:rPr>
                <w:rFonts w:cstheme="minorHAnsi"/>
                <w:b w:val="0"/>
                <w:sz w:val="22"/>
              </w:rPr>
              <w:t>.</w:t>
            </w:r>
          </w:p>
        </w:tc>
      </w:tr>
      <w:tr w:rsidR="00D73813" w:rsidRPr="004C14BD" w14:paraId="15F397AB" w14:textId="77777777" w:rsidTr="00D73813">
        <w:trPr>
          <w:jc w:val="center"/>
        </w:trPr>
        <w:tc>
          <w:tcPr>
            <w:tcW w:w="2972" w:type="dxa"/>
            <w:shd w:val="clear" w:color="auto" w:fill="FFFFFF"/>
          </w:tcPr>
          <w:p w14:paraId="3D6FC145" w14:textId="77777777" w:rsidR="00D73813" w:rsidRPr="004C14BD" w:rsidRDefault="00D73813" w:rsidP="007923A1">
            <w:pPr>
              <w:spacing w:before="0" w:after="0" w:line="240" w:lineRule="auto"/>
              <w:rPr>
                <w:rFonts w:cstheme="minorHAnsi"/>
                <w:sz w:val="22"/>
              </w:rPr>
            </w:pPr>
            <w:r w:rsidRPr="004C14BD">
              <w:rPr>
                <w:rFonts w:cstheme="minorHAnsi"/>
                <w:sz w:val="22"/>
              </w:rPr>
              <w:t>Efekty kształcenia w zakresie umiejętności:</w:t>
            </w:r>
          </w:p>
        </w:tc>
        <w:tc>
          <w:tcPr>
            <w:tcW w:w="5954" w:type="dxa"/>
            <w:shd w:val="clear" w:color="auto" w:fill="auto"/>
          </w:tcPr>
          <w:p w14:paraId="03564ECF" w14:textId="244E9924" w:rsidR="00D73813" w:rsidRPr="004C14BD" w:rsidRDefault="00D73813" w:rsidP="00C94F13">
            <w:pPr>
              <w:pStyle w:val="Akapitzlist"/>
              <w:numPr>
                <w:ilvl w:val="0"/>
                <w:numId w:val="86"/>
              </w:numPr>
              <w:spacing w:before="0" w:after="0" w:line="240" w:lineRule="auto"/>
              <w:ind w:left="322" w:hanging="357"/>
              <w:rPr>
                <w:rFonts w:cstheme="minorHAnsi"/>
                <w:b w:val="0"/>
                <w:sz w:val="22"/>
              </w:rPr>
            </w:pPr>
            <w:r w:rsidRPr="004C14BD">
              <w:rPr>
                <w:rFonts w:cstheme="minorHAnsi"/>
                <w:b w:val="0"/>
                <w:sz w:val="22"/>
              </w:rPr>
              <w:t>Umie przygotować poprawny opis przestrzeni otwartej z uwzględnieniem poznanych zasad</w:t>
            </w:r>
            <w:r w:rsidR="00F213E6" w:rsidRPr="004C14BD">
              <w:rPr>
                <w:rFonts w:cstheme="minorHAnsi"/>
                <w:b w:val="0"/>
                <w:sz w:val="22"/>
              </w:rPr>
              <w:t>.</w:t>
            </w:r>
          </w:p>
          <w:p w14:paraId="6070843C" w14:textId="7655CCF2" w:rsidR="00D73813" w:rsidRPr="004C14BD" w:rsidRDefault="00D73813" w:rsidP="00C94F13">
            <w:pPr>
              <w:pStyle w:val="Akapitzlist"/>
              <w:numPr>
                <w:ilvl w:val="0"/>
                <w:numId w:val="86"/>
              </w:numPr>
              <w:spacing w:before="0" w:after="0"/>
              <w:ind w:left="314" w:hanging="357"/>
              <w:rPr>
                <w:rFonts w:cstheme="minorHAnsi"/>
                <w:b w:val="0"/>
                <w:sz w:val="22"/>
              </w:rPr>
            </w:pPr>
            <w:r w:rsidRPr="004C14BD">
              <w:rPr>
                <w:rFonts w:cstheme="minorHAnsi"/>
                <w:b w:val="0"/>
                <w:sz w:val="22"/>
              </w:rPr>
              <w:t>Potrafi samodzielnie przemieszczać się z pomocą białej laski w dzielnicy mieszkalnej</w:t>
            </w:r>
            <w:r w:rsidR="00F213E6" w:rsidRPr="004C14BD">
              <w:rPr>
                <w:rFonts w:cstheme="minorHAnsi"/>
                <w:b w:val="0"/>
                <w:sz w:val="22"/>
              </w:rPr>
              <w:t>.</w:t>
            </w:r>
          </w:p>
          <w:p w14:paraId="211A0D67" w14:textId="54A45C12" w:rsidR="00D73813" w:rsidRPr="004C14BD" w:rsidRDefault="00D73813" w:rsidP="00C94F13">
            <w:pPr>
              <w:pStyle w:val="Akapitzlist"/>
              <w:numPr>
                <w:ilvl w:val="0"/>
                <w:numId w:val="86"/>
              </w:numPr>
              <w:spacing w:before="0" w:after="0" w:line="240" w:lineRule="auto"/>
              <w:ind w:left="322" w:hanging="357"/>
              <w:rPr>
                <w:rFonts w:cstheme="minorHAnsi"/>
                <w:b w:val="0"/>
                <w:sz w:val="22"/>
              </w:rPr>
            </w:pPr>
            <w:r w:rsidRPr="004C14BD">
              <w:rPr>
                <w:rFonts w:cstheme="minorHAnsi"/>
                <w:b w:val="0"/>
                <w:sz w:val="22"/>
              </w:rPr>
              <w:t>Potrafi w metodycznie poprawny sposób nauczyć inną osobę sposobów korzystania z punktów użyteczności publicznej</w:t>
            </w:r>
            <w:r w:rsidR="00F213E6" w:rsidRPr="004C14BD">
              <w:rPr>
                <w:rFonts w:cstheme="minorHAnsi"/>
                <w:b w:val="0"/>
                <w:sz w:val="22"/>
              </w:rPr>
              <w:t>.</w:t>
            </w:r>
          </w:p>
          <w:p w14:paraId="7F80F6B7" w14:textId="406CF7A1" w:rsidR="00D73813" w:rsidRPr="004C14BD" w:rsidRDefault="00D73813" w:rsidP="00C94F13">
            <w:pPr>
              <w:pStyle w:val="Akapitzlist"/>
              <w:numPr>
                <w:ilvl w:val="0"/>
                <w:numId w:val="86"/>
              </w:numPr>
              <w:spacing w:before="0" w:after="0" w:line="240" w:lineRule="auto"/>
              <w:ind w:left="322" w:hanging="357"/>
              <w:rPr>
                <w:rFonts w:cstheme="minorHAnsi"/>
                <w:b w:val="0"/>
                <w:sz w:val="22"/>
              </w:rPr>
            </w:pPr>
            <w:r w:rsidRPr="004C14BD">
              <w:rPr>
                <w:rFonts w:cstheme="minorHAnsi"/>
                <w:b w:val="0"/>
                <w:sz w:val="22"/>
              </w:rPr>
              <w:t>Potrafi zaprezentować i nauczyć inną osobę technik</w:t>
            </w:r>
            <w:r w:rsidR="00B1745D" w:rsidRPr="004C14BD">
              <w:rPr>
                <w:rFonts w:cstheme="minorHAnsi"/>
                <w:b w:val="0"/>
                <w:sz w:val="22"/>
              </w:rPr>
              <w:t xml:space="preserve"> </w:t>
            </w:r>
            <w:r w:rsidRPr="004C14BD">
              <w:rPr>
                <w:rFonts w:cstheme="minorHAnsi"/>
                <w:b w:val="0"/>
                <w:sz w:val="22"/>
              </w:rPr>
              <w:t xml:space="preserve">przemieszczania się z białą laską wykorzystywanych w </w:t>
            </w:r>
            <w:r w:rsidRPr="004C14BD">
              <w:rPr>
                <w:rFonts w:cstheme="minorHAnsi"/>
                <w:b w:val="0"/>
                <w:sz w:val="22"/>
              </w:rPr>
              <w:lastRenderedPageBreak/>
              <w:t>prostym terenie zurbanizowanym z niewielką ilością przeszkód – dzielnica mieszkaniowa</w:t>
            </w:r>
            <w:r w:rsidR="00F213E6" w:rsidRPr="004C14BD">
              <w:rPr>
                <w:rFonts w:cstheme="minorHAnsi"/>
                <w:b w:val="0"/>
                <w:sz w:val="22"/>
              </w:rPr>
              <w:t>.</w:t>
            </w:r>
          </w:p>
          <w:p w14:paraId="1185C391" w14:textId="57F27199" w:rsidR="00D73813" w:rsidRPr="004C14BD" w:rsidRDefault="00D73813" w:rsidP="00C94F13">
            <w:pPr>
              <w:pStyle w:val="Akapitzlist"/>
              <w:numPr>
                <w:ilvl w:val="0"/>
                <w:numId w:val="86"/>
              </w:numPr>
              <w:spacing w:before="0" w:after="0" w:line="240" w:lineRule="auto"/>
              <w:ind w:left="322" w:hanging="357"/>
              <w:rPr>
                <w:rFonts w:cstheme="minorHAnsi"/>
                <w:b w:val="0"/>
                <w:sz w:val="22"/>
              </w:rPr>
            </w:pPr>
            <w:r w:rsidRPr="004C14BD">
              <w:rPr>
                <w:rFonts w:cstheme="minorHAnsi"/>
                <w:b w:val="0"/>
                <w:sz w:val="22"/>
              </w:rPr>
              <w:t>Potrafi zaprezentować i nauczyć inną osobę sposobów pokonywania prostych przejść przez ulice oraz przecznic</w:t>
            </w:r>
            <w:r w:rsidR="0027581E">
              <w:rPr>
                <w:rFonts w:cstheme="minorHAnsi"/>
                <w:b w:val="0"/>
                <w:sz w:val="22"/>
              </w:rPr>
              <w:t>e</w:t>
            </w:r>
            <w:r w:rsidRPr="004C14BD">
              <w:rPr>
                <w:rFonts w:cstheme="minorHAnsi"/>
                <w:b w:val="0"/>
                <w:sz w:val="22"/>
              </w:rPr>
              <w:t xml:space="preserve"> bez sygnalizacji świetlnej</w:t>
            </w:r>
            <w:r w:rsidR="00F213E6" w:rsidRPr="004C14BD">
              <w:rPr>
                <w:rFonts w:cstheme="minorHAnsi"/>
                <w:b w:val="0"/>
                <w:sz w:val="22"/>
              </w:rPr>
              <w:t>.</w:t>
            </w:r>
          </w:p>
          <w:p w14:paraId="53AC5988" w14:textId="45620B21" w:rsidR="00D73813" w:rsidRPr="004C14BD" w:rsidRDefault="00D73813" w:rsidP="00C94F13">
            <w:pPr>
              <w:pStyle w:val="Akapitzlist"/>
              <w:numPr>
                <w:ilvl w:val="0"/>
                <w:numId w:val="86"/>
              </w:numPr>
              <w:spacing w:before="0" w:after="0" w:line="240" w:lineRule="auto"/>
              <w:ind w:left="322" w:hanging="357"/>
              <w:rPr>
                <w:rFonts w:cstheme="minorHAnsi"/>
                <w:b w:val="0"/>
                <w:sz w:val="22"/>
              </w:rPr>
            </w:pPr>
            <w:r w:rsidRPr="004C14BD">
              <w:rPr>
                <w:rFonts w:cstheme="minorHAnsi"/>
                <w:b w:val="0"/>
                <w:sz w:val="22"/>
              </w:rPr>
              <w:t>Potrafi zaprezentować i nauczyć inną osobę sposobów pokonywania prostych skrzyżowań bez sygnalizacji świetlnej</w:t>
            </w:r>
            <w:r w:rsidR="00F213E6" w:rsidRPr="004C14BD">
              <w:rPr>
                <w:rFonts w:cstheme="minorHAnsi"/>
                <w:b w:val="0"/>
                <w:sz w:val="22"/>
              </w:rPr>
              <w:t>.</w:t>
            </w:r>
          </w:p>
        </w:tc>
      </w:tr>
      <w:tr w:rsidR="00D73813" w:rsidRPr="004C14BD" w14:paraId="1724A312" w14:textId="77777777" w:rsidTr="00D73813">
        <w:trPr>
          <w:jc w:val="center"/>
        </w:trPr>
        <w:tc>
          <w:tcPr>
            <w:tcW w:w="2972" w:type="dxa"/>
            <w:shd w:val="clear" w:color="auto" w:fill="FFFFFF"/>
          </w:tcPr>
          <w:p w14:paraId="62CB4483" w14:textId="77777777" w:rsidR="00D73813" w:rsidRPr="004C14BD" w:rsidRDefault="00D73813" w:rsidP="007923A1">
            <w:pPr>
              <w:spacing w:before="0" w:after="0" w:line="240" w:lineRule="auto"/>
              <w:rPr>
                <w:rFonts w:cstheme="minorHAnsi"/>
                <w:sz w:val="22"/>
              </w:rPr>
            </w:pPr>
            <w:r w:rsidRPr="004C14BD">
              <w:rPr>
                <w:rFonts w:cstheme="minorHAnsi"/>
                <w:sz w:val="22"/>
              </w:rPr>
              <w:lastRenderedPageBreak/>
              <w:t>Efekty kształcenia w zakresie kompetencji społecznych:</w:t>
            </w:r>
          </w:p>
        </w:tc>
        <w:tc>
          <w:tcPr>
            <w:tcW w:w="5954" w:type="dxa"/>
            <w:shd w:val="clear" w:color="auto" w:fill="auto"/>
          </w:tcPr>
          <w:p w14:paraId="2B1048E8" w14:textId="0E69BB23" w:rsidR="00D73813" w:rsidRPr="004C14BD" w:rsidRDefault="00D73813" w:rsidP="00C94F13">
            <w:pPr>
              <w:pStyle w:val="Akapitzlist"/>
              <w:numPr>
                <w:ilvl w:val="0"/>
                <w:numId w:val="86"/>
              </w:numPr>
              <w:spacing w:before="0" w:after="0" w:line="240" w:lineRule="auto"/>
              <w:ind w:left="322"/>
              <w:rPr>
                <w:rFonts w:cstheme="minorHAnsi"/>
                <w:b w:val="0"/>
                <w:sz w:val="22"/>
              </w:rPr>
            </w:pPr>
            <w:r w:rsidRPr="004C14BD">
              <w:rPr>
                <w:rFonts w:cstheme="minorHAnsi"/>
                <w:b w:val="0"/>
                <w:sz w:val="22"/>
              </w:rPr>
              <w:t>Potrafi współdziałać i pracować w małej grupie warsztatowej, przyjmując w niej różne role</w:t>
            </w:r>
            <w:r w:rsidR="00F213E6" w:rsidRPr="004C14BD">
              <w:rPr>
                <w:rFonts w:cstheme="minorHAnsi"/>
                <w:b w:val="0"/>
                <w:sz w:val="22"/>
              </w:rPr>
              <w:t>.</w:t>
            </w:r>
          </w:p>
          <w:p w14:paraId="2AC9B4AA" w14:textId="093CD774" w:rsidR="00D73813" w:rsidRPr="004C14BD" w:rsidRDefault="00D73813" w:rsidP="00C94F13">
            <w:pPr>
              <w:pStyle w:val="Akapitzlist"/>
              <w:numPr>
                <w:ilvl w:val="0"/>
                <w:numId w:val="86"/>
              </w:numPr>
              <w:spacing w:before="0" w:after="0" w:line="240" w:lineRule="auto"/>
              <w:ind w:left="322"/>
              <w:rPr>
                <w:rFonts w:cstheme="minorHAnsi"/>
                <w:b w:val="0"/>
                <w:sz w:val="22"/>
              </w:rPr>
            </w:pPr>
            <w:r w:rsidRPr="004C14BD">
              <w:rPr>
                <w:rFonts w:cstheme="minorHAnsi"/>
                <w:b w:val="0"/>
                <w:sz w:val="22"/>
              </w:rPr>
              <w:t>Potrafi dostosować sposób nauczania, sposób komunikacji do indywidualnych potrzeb i możliwości osób z niepełnosprawnością wzroku</w:t>
            </w:r>
            <w:r w:rsidR="00F213E6" w:rsidRPr="004C14BD">
              <w:rPr>
                <w:rFonts w:cstheme="minorHAnsi"/>
                <w:b w:val="0"/>
                <w:sz w:val="22"/>
              </w:rPr>
              <w:t>.</w:t>
            </w:r>
          </w:p>
        </w:tc>
      </w:tr>
      <w:tr w:rsidR="00D73813" w:rsidRPr="004C14BD" w14:paraId="11B3B43E" w14:textId="77777777" w:rsidTr="00D73813">
        <w:trPr>
          <w:jc w:val="center"/>
        </w:trPr>
        <w:tc>
          <w:tcPr>
            <w:tcW w:w="2972" w:type="dxa"/>
            <w:shd w:val="clear" w:color="auto" w:fill="FFFFFF"/>
          </w:tcPr>
          <w:p w14:paraId="0DFE52F7" w14:textId="77777777" w:rsidR="00D73813" w:rsidRPr="004C14BD" w:rsidRDefault="00D73813" w:rsidP="007923A1">
            <w:pPr>
              <w:spacing w:before="0" w:after="0" w:line="240" w:lineRule="auto"/>
              <w:rPr>
                <w:rFonts w:cstheme="minorHAnsi"/>
                <w:sz w:val="22"/>
              </w:rPr>
            </w:pPr>
            <w:r w:rsidRPr="004C14BD">
              <w:rPr>
                <w:rFonts w:cstheme="minorHAnsi"/>
                <w:sz w:val="22"/>
              </w:rPr>
              <w:t>Treści kształcenia:</w:t>
            </w:r>
          </w:p>
        </w:tc>
        <w:tc>
          <w:tcPr>
            <w:tcW w:w="5954" w:type="dxa"/>
            <w:shd w:val="clear" w:color="auto" w:fill="auto"/>
          </w:tcPr>
          <w:p w14:paraId="70C1821A" w14:textId="4F6DCD61" w:rsidR="00D73813" w:rsidRPr="004C14BD" w:rsidRDefault="00D73813" w:rsidP="00C94F13">
            <w:pPr>
              <w:pStyle w:val="Akapitzlist"/>
              <w:numPr>
                <w:ilvl w:val="0"/>
                <w:numId w:val="87"/>
              </w:numPr>
              <w:spacing w:before="0" w:after="0" w:line="240" w:lineRule="auto"/>
              <w:ind w:left="312"/>
              <w:rPr>
                <w:rFonts w:cstheme="minorHAnsi"/>
                <w:bCs/>
                <w:sz w:val="22"/>
              </w:rPr>
            </w:pPr>
            <w:r w:rsidRPr="004C14BD">
              <w:rPr>
                <w:rFonts w:cstheme="minorHAnsi"/>
                <w:bCs/>
                <w:sz w:val="22"/>
              </w:rPr>
              <w:t>Opis przestrzeni otwartej – 2</w:t>
            </w:r>
            <w:r w:rsidR="003A3C0C" w:rsidRPr="004C14BD">
              <w:rPr>
                <w:rFonts w:cstheme="minorHAnsi"/>
                <w:bCs/>
                <w:sz w:val="22"/>
              </w:rPr>
              <w:t xml:space="preserve"> </w:t>
            </w:r>
            <w:r w:rsidR="000C532C" w:rsidRPr="004C14BD">
              <w:rPr>
                <w:rFonts w:cstheme="minorHAnsi"/>
                <w:bCs/>
                <w:sz w:val="22"/>
              </w:rPr>
              <w:t>godziny</w:t>
            </w:r>
          </w:p>
          <w:p w14:paraId="4AA91E60" w14:textId="7E223748" w:rsidR="00D73813" w:rsidRPr="004C14BD" w:rsidRDefault="00D73813" w:rsidP="00C94F13">
            <w:pPr>
              <w:pStyle w:val="Akapitzlist"/>
              <w:numPr>
                <w:ilvl w:val="0"/>
                <w:numId w:val="88"/>
              </w:numPr>
              <w:spacing w:before="0" w:after="0" w:line="240" w:lineRule="auto"/>
              <w:ind w:left="454"/>
              <w:rPr>
                <w:rFonts w:cstheme="minorHAnsi"/>
                <w:b w:val="0"/>
                <w:sz w:val="22"/>
              </w:rPr>
            </w:pPr>
            <w:r w:rsidRPr="004C14BD">
              <w:rPr>
                <w:rFonts w:cstheme="minorHAnsi"/>
                <w:b w:val="0"/>
                <w:sz w:val="22"/>
              </w:rPr>
              <w:t>Zasady opisywania przestrzeni otwartej (pojęcia i relacje przestrzenne, topografia terenu, układ ulic, chodników, budynków i innych obiektów, system numeracji, nazewnictwo chodników, rogów skrzyżowań). Charakterystyczne punkty i wskazówki orientacyjne wykorzystywane przez osoby z niepełnosprawnością wzroku podczas przemieszczania się z białą laską w terenie otwartym</w:t>
            </w:r>
            <w:r w:rsidR="00F213E6" w:rsidRPr="004C14BD">
              <w:rPr>
                <w:rFonts w:cstheme="minorHAnsi"/>
                <w:b w:val="0"/>
                <w:sz w:val="22"/>
              </w:rPr>
              <w:t>.</w:t>
            </w:r>
          </w:p>
          <w:p w14:paraId="54FF1753" w14:textId="3152EB9D" w:rsidR="00D73813" w:rsidRPr="004C14BD" w:rsidRDefault="00D73813" w:rsidP="00C94F13">
            <w:pPr>
              <w:pStyle w:val="Akapitzlist"/>
              <w:numPr>
                <w:ilvl w:val="0"/>
                <w:numId w:val="88"/>
              </w:numPr>
              <w:spacing w:before="0" w:after="0" w:line="240" w:lineRule="auto"/>
              <w:ind w:left="454"/>
              <w:rPr>
                <w:rFonts w:cstheme="minorHAnsi"/>
                <w:b w:val="0"/>
                <w:sz w:val="22"/>
              </w:rPr>
            </w:pPr>
            <w:r w:rsidRPr="004C14BD">
              <w:rPr>
                <w:rFonts w:cstheme="minorHAnsi"/>
                <w:b w:val="0"/>
                <w:sz w:val="22"/>
              </w:rPr>
              <w:t>Metody zapoznawania z topografią terenu w przestrzeni otwartej miasta (makieta, plan, opis słowny).</w:t>
            </w:r>
          </w:p>
          <w:p w14:paraId="592EABCF" w14:textId="01AFC390" w:rsidR="00D73813" w:rsidRPr="004C14BD" w:rsidRDefault="00D73813" w:rsidP="00C94F13">
            <w:pPr>
              <w:pStyle w:val="Akapitzlist"/>
              <w:numPr>
                <w:ilvl w:val="0"/>
                <w:numId w:val="87"/>
              </w:numPr>
              <w:spacing w:before="0" w:after="0" w:line="240" w:lineRule="auto"/>
              <w:ind w:left="312"/>
              <w:rPr>
                <w:rFonts w:cstheme="minorHAnsi"/>
                <w:bCs/>
                <w:sz w:val="22"/>
              </w:rPr>
            </w:pPr>
            <w:r w:rsidRPr="004C14BD">
              <w:rPr>
                <w:rFonts w:cstheme="minorHAnsi"/>
                <w:bCs/>
                <w:sz w:val="22"/>
              </w:rPr>
              <w:t>Podstawowe techniki i umiejętności orientacji oraz poruszania się w prostym terenie – 8</w:t>
            </w:r>
            <w:r w:rsidR="003A3C0C" w:rsidRPr="004C14BD">
              <w:rPr>
                <w:rFonts w:cstheme="minorHAnsi"/>
                <w:bCs/>
                <w:sz w:val="22"/>
              </w:rPr>
              <w:t xml:space="preserve"> </w:t>
            </w:r>
            <w:r w:rsidR="000C532C" w:rsidRPr="004C14BD">
              <w:rPr>
                <w:rFonts w:cstheme="minorHAnsi"/>
                <w:bCs/>
                <w:sz w:val="22"/>
              </w:rPr>
              <w:t>godzin</w:t>
            </w:r>
          </w:p>
          <w:p w14:paraId="6E820A2D" w14:textId="50589854" w:rsidR="00D73813" w:rsidRPr="004C14BD" w:rsidRDefault="00D73813" w:rsidP="007923A1">
            <w:pPr>
              <w:spacing w:before="0" w:after="0" w:line="240" w:lineRule="auto"/>
              <w:rPr>
                <w:rFonts w:cstheme="minorHAnsi"/>
                <w:sz w:val="22"/>
              </w:rPr>
            </w:pPr>
            <w:r w:rsidRPr="004C14BD">
              <w:rPr>
                <w:rFonts w:cstheme="minorHAnsi"/>
                <w:sz w:val="22"/>
              </w:rPr>
              <w:t xml:space="preserve">Zasady, sposoby, techniki przemieszczania się z białą laską wykorzystywane w prostym terenie zurbanizowanym z niewielką ilością przeszkód – dzielnica mieszkaniowa (poruszanie się po „kwadracie ulic” – bez samodzielnego przekraczania ulic, wykorzystanie słuchowych i dotykowych punktów i wskazówek orientacyjnych, obieranie i utrzymywanie kierunku ruchu, poruszanie się wzdłuż linii brzegowej, wykrywanie krawężników, uskoków, spadków, technika „skróconej laski”, modyfikacje techniki dotykowej itp.). </w:t>
            </w:r>
          </w:p>
          <w:p w14:paraId="0DCD425B" w14:textId="2298609C" w:rsidR="00D73813" w:rsidRPr="004C14BD" w:rsidRDefault="00D73813" w:rsidP="00C94F13">
            <w:pPr>
              <w:pStyle w:val="Akapitzlist"/>
              <w:numPr>
                <w:ilvl w:val="0"/>
                <w:numId w:val="87"/>
              </w:numPr>
              <w:spacing w:before="0" w:after="0" w:line="240" w:lineRule="auto"/>
              <w:ind w:left="312"/>
              <w:rPr>
                <w:rFonts w:cstheme="minorHAnsi"/>
                <w:bCs/>
                <w:sz w:val="22"/>
              </w:rPr>
            </w:pPr>
            <w:r w:rsidRPr="004C14BD">
              <w:rPr>
                <w:rFonts w:cstheme="minorHAnsi"/>
                <w:bCs/>
                <w:sz w:val="22"/>
              </w:rPr>
              <w:t>Korzystanie z punktów użyteczności publicznej w prostym terenie miejskim – 5</w:t>
            </w:r>
            <w:r w:rsidR="003A3C0C" w:rsidRPr="004C14BD">
              <w:rPr>
                <w:rFonts w:cstheme="minorHAnsi"/>
                <w:bCs/>
                <w:sz w:val="22"/>
              </w:rPr>
              <w:t xml:space="preserve"> </w:t>
            </w:r>
            <w:r w:rsidR="000C532C" w:rsidRPr="004C14BD">
              <w:rPr>
                <w:rFonts w:cstheme="minorHAnsi"/>
                <w:bCs/>
                <w:sz w:val="22"/>
              </w:rPr>
              <w:t>godzin</w:t>
            </w:r>
            <w:r w:rsidR="00F213E6" w:rsidRPr="004C14BD">
              <w:rPr>
                <w:rFonts w:cstheme="minorHAnsi"/>
                <w:bCs/>
                <w:sz w:val="22"/>
              </w:rPr>
              <w:t>.</w:t>
            </w:r>
          </w:p>
          <w:p w14:paraId="16776704" w14:textId="4ABEF26D" w:rsidR="00D73813" w:rsidRPr="004C14BD" w:rsidRDefault="00D73813" w:rsidP="00C94F13">
            <w:pPr>
              <w:pStyle w:val="Akapitzlist"/>
              <w:numPr>
                <w:ilvl w:val="0"/>
                <w:numId w:val="89"/>
              </w:numPr>
              <w:spacing w:before="0" w:after="0" w:line="240" w:lineRule="auto"/>
              <w:ind w:left="454"/>
              <w:rPr>
                <w:rFonts w:cstheme="minorHAnsi"/>
                <w:b w:val="0"/>
                <w:sz w:val="22"/>
              </w:rPr>
            </w:pPr>
            <w:r w:rsidRPr="004C14BD">
              <w:rPr>
                <w:rFonts w:cstheme="minorHAnsi"/>
                <w:b w:val="0"/>
                <w:sz w:val="22"/>
              </w:rPr>
              <w:t>Punkty usługowe, rodzaje punktów usługowych, zasady i sposoby zapoznawania osoby z niepełnosprawnością wzroku z różnymi typami punktów usługowych (punkty usługowe/sklepy z ladą, punkty samoobsługowe, supermarkety, centra handlowe, punkty gastronomiczne, miejsca kultury i sakralne)</w:t>
            </w:r>
            <w:r w:rsidR="00F213E6" w:rsidRPr="004C14BD">
              <w:rPr>
                <w:rFonts w:cstheme="minorHAnsi"/>
                <w:b w:val="0"/>
                <w:sz w:val="22"/>
              </w:rPr>
              <w:t>.</w:t>
            </w:r>
          </w:p>
          <w:p w14:paraId="7DB7C2A4" w14:textId="1F0CE16D" w:rsidR="00D73813" w:rsidRPr="004C14BD" w:rsidRDefault="00D73813" w:rsidP="00C94F13">
            <w:pPr>
              <w:pStyle w:val="Akapitzlist"/>
              <w:numPr>
                <w:ilvl w:val="0"/>
                <w:numId w:val="89"/>
              </w:numPr>
              <w:spacing w:before="0" w:after="0" w:line="240" w:lineRule="auto"/>
              <w:ind w:left="454"/>
              <w:rPr>
                <w:rFonts w:cstheme="minorHAnsi"/>
                <w:b w:val="0"/>
                <w:sz w:val="22"/>
              </w:rPr>
            </w:pPr>
            <w:r w:rsidRPr="004C14BD">
              <w:rPr>
                <w:rFonts w:cstheme="minorHAnsi"/>
                <w:b w:val="0"/>
                <w:sz w:val="22"/>
              </w:rPr>
              <w:t>Umiejętności związane z korzystaniem z różnych punktów użyteczności publicznej (lokalizowanie punktów usługowych i sklepów, poruszanie się wewnątrz, orientowanie się w sklepie, lokalizowanie kasy, kolejki i poruszanie się w niej, dokonywanie płatności, zdobywanie informacji od innych klientów/sprzedawcy itp.).</w:t>
            </w:r>
          </w:p>
          <w:p w14:paraId="0DB304A5" w14:textId="1A670A74" w:rsidR="00D73813" w:rsidRPr="004C14BD" w:rsidRDefault="00D73813" w:rsidP="00C94F13">
            <w:pPr>
              <w:pStyle w:val="Akapitzlist"/>
              <w:numPr>
                <w:ilvl w:val="0"/>
                <w:numId w:val="87"/>
              </w:numPr>
              <w:spacing w:before="0" w:after="0" w:line="240" w:lineRule="auto"/>
              <w:ind w:left="312"/>
              <w:rPr>
                <w:rFonts w:cstheme="minorHAnsi"/>
                <w:bCs/>
                <w:sz w:val="22"/>
              </w:rPr>
            </w:pPr>
            <w:r w:rsidRPr="004C14BD">
              <w:rPr>
                <w:rFonts w:cstheme="minorHAnsi"/>
                <w:bCs/>
                <w:sz w:val="22"/>
              </w:rPr>
              <w:t>Pokonywanie przejść przez ulice, przecznice, skrzyżowania bez sygnalizacji świetlnej – 10</w:t>
            </w:r>
            <w:r w:rsidR="003A3C0C" w:rsidRPr="004C14BD">
              <w:rPr>
                <w:rFonts w:cstheme="minorHAnsi"/>
                <w:bCs/>
                <w:sz w:val="22"/>
              </w:rPr>
              <w:t xml:space="preserve"> </w:t>
            </w:r>
            <w:r w:rsidR="000C532C" w:rsidRPr="004C14BD">
              <w:rPr>
                <w:rFonts w:cstheme="minorHAnsi"/>
                <w:bCs/>
                <w:sz w:val="22"/>
              </w:rPr>
              <w:t>godzin</w:t>
            </w:r>
          </w:p>
          <w:p w14:paraId="27C5D32F" w14:textId="321C7BAE" w:rsidR="00D73813" w:rsidRPr="004C14BD" w:rsidRDefault="00D73813" w:rsidP="00C94F13">
            <w:pPr>
              <w:pStyle w:val="Akapitzlist"/>
              <w:numPr>
                <w:ilvl w:val="0"/>
                <w:numId w:val="90"/>
              </w:numPr>
              <w:spacing w:before="0" w:after="0" w:line="240" w:lineRule="auto"/>
              <w:ind w:left="454"/>
              <w:rPr>
                <w:rFonts w:cstheme="minorHAnsi"/>
                <w:b w:val="0"/>
                <w:sz w:val="22"/>
              </w:rPr>
            </w:pPr>
            <w:r w:rsidRPr="004C14BD">
              <w:rPr>
                <w:rFonts w:cstheme="minorHAnsi"/>
                <w:b w:val="0"/>
                <w:sz w:val="22"/>
              </w:rPr>
              <w:lastRenderedPageBreak/>
              <w:t>Metody zapoznania z budową ulic i przejść przez ulice, wskazówki i punkty orientacyjne charakterystyczne dla przejść przez ulice</w:t>
            </w:r>
            <w:r w:rsidR="00F213E6" w:rsidRPr="004C14BD">
              <w:rPr>
                <w:rFonts w:cstheme="minorHAnsi"/>
                <w:b w:val="0"/>
                <w:sz w:val="22"/>
              </w:rPr>
              <w:t>.</w:t>
            </w:r>
          </w:p>
          <w:p w14:paraId="5F3D5613" w14:textId="09C19250" w:rsidR="00D73813" w:rsidRPr="004C14BD" w:rsidRDefault="00D73813" w:rsidP="00C94F13">
            <w:pPr>
              <w:pStyle w:val="Akapitzlist"/>
              <w:numPr>
                <w:ilvl w:val="0"/>
                <w:numId w:val="90"/>
              </w:numPr>
              <w:spacing w:before="0" w:after="0" w:line="240" w:lineRule="auto"/>
              <w:ind w:left="454"/>
              <w:rPr>
                <w:rFonts w:cstheme="minorHAnsi"/>
                <w:b w:val="0"/>
                <w:sz w:val="22"/>
              </w:rPr>
            </w:pPr>
            <w:r w:rsidRPr="004C14BD">
              <w:rPr>
                <w:rFonts w:cstheme="minorHAnsi"/>
                <w:b w:val="0"/>
                <w:sz w:val="22"/>
              </w:rPr>
              <w:t>Metody nauczania i oceny umiejętności przekraczania prostych przejść przez ulice oraz przecznic bez sygnalizacji świetlnej (jedno – i dwu- kierunkowe o niskim natężeniu ruchu), zasady bezpieczeństwa i etapy nauczania przechodzenia przez ulicę)</w:t>
            </w:r>
            <w:r w:rsidR="00F213E6" w:rsidRPr="004C14BD">
              <w:rPr>
                <w:rFonts w:cstheme="minorHAnsi"/>
                <w:b w:val="0"/>
                <w:sz w:val="22"/>
              </w:rPr>
              <w:t>.</w:t>
            </w:r>
          </w:p>
          <w:p w14:paraId="1530F1AA" w14:textId="6216C135" w:rsidR="00D73813" w:rsidRPr="004C14BD" w:rsidRDefault="00D73813" w:rsidP="00C94F13">
            <w:pPr>
              <w:pStyle w:val="Akapitzlist"/>
              <w:numPr>
                <w:ilvl w:val="0"/>
                <w:numId w:val="90"/>
              </w:numPr>
              <w:spacing w:before="0" w:after="0" w:line="240" w:lineRule="auto"/>
              <w:ind w:left="454"/>
              <w:rPr>
                <w:rFonts w:cstheme="minorHAnsi"/>
                <w:b w:val="0"/>
                <w:sz w:val="22"/>
              </w:rPr>
            </w:pPr>
            <w:r w:rsidRPr="004C14BD">
              <w:rPr>
                <w:rFonts w:cstheme="minorHAnsi"/>
                <w:b w:val="0"/>
                <w:sz w:val="22"/>
              </w:rPr>
              <w:t>Metody nauczania i oceny umiejętności przekraczania prostego skrzyżowania bez sygnalizacji świetlnej (typu „+” i „T” o niskim natężeniu ruchu)</w:t>
            </w:r>
            <w:r w:rsidR="00F213E6" w:rsidRPr="004C14BD">
              <w:rPr>
                <w:rFonts w:cstheme="minorHAnsi"/>
                <w:b w:val="0"/>
                <w:sz w:val="22"/>
              </w:rPr>
              <w:t>.</w:t>
            </w:r>
          </w:p>
        </w:tc>
      </w:tr>
      <w:tr w:rsidR="00D73813" w:rsidRPr="004C14BD" w14:paraId="0860EBC1" w14:textId="77777777" w:rsidTr="00D73813">
        <w:trPr>
          <w:jc w:val="center"/>
        </w:trPr>
        <w:tc>
          <w:tcPr>
            <w:tcW w:w="2972" w:type="dxa"/>
            <w:shd w:val="clear" w:color="auto" w:fill="FFFFFF"/>
          </w:tcPr>
          <w:p w14:paraId="1532FABC" w14:textId="77777777" w:rsidR="00D73813" w:rsidRPr="004C14BD" w:rsidRDefault="00D73813" w:rsidP="007923A1">
            <w:pPr>
              <w:spacing w:before="0" w:after="0" w:line="240" w:lineRule="auto"/>
              <w:rPr>
                <w:rFonts w:cstheme="minorHAnsi"/>
                <w:sz w:val="22"/>
              </w:rPr>
            </w:pPr>
            <w:r w:rsidRPr="004C14BD">
              <w:rPr>
                <w:rFonts w:cstheme="minorHAnsi"/>
                <w:sz w:val="22"/>
              </w:rPr>
              <w:lastRenderedPageBreak/>
              <w:t>Metody kształcenia:</w:t>
            </w:r>
          </w:p>
        </w:tc>
        <w:tc>
          <w:tcPr>
            <w:tcW w:w="5954" w:type="dxa"/>
            <w:shd w:val="clear" w:color="auto" w:fill="auto"/>
          </w:tcPr>
          <w:p w14:paraId="5FC9AE8D" w14:textId="77777777" w:rsidR="00D73813" w:rsidRPr="004C14BD" w:rsidRDefault="00D73813" w:rsidP="007923A1">
            <w:pPr>
              <w:spacing w:before="0" w:after="0" w:line="240" w:lineRule="auto"/>
              <w:rPr>
                <w:rFonts w:cstheme="minorHAnsi"/>
                <w:sz w:val="22"/>
              </w:rPr>
            </w:pPr>
            <w:r w:rsidRPr="004C14BD">
              <w:rPr>
                <w:rFonts w:cstheme="minorHAnsi"/>
                <w:sz w:val="22"/>
              </w:rPr>
              <w:t>metody podające: wykład, objaśnienie</w:t>
            </w:r>
          </w:p>
          <w:p w14:paraId="573A3029" w14:textId="1DFEE64C" w:rsidR="00D73813" w:rsidRPr="004C14BD" w:rsidRDefault="00D73813" w:rsidP="007923A1">
            <w:pPr>
              <w:spacing w:before="0" w:after="0" w:line="240" w:lineRule="auto"/>
              <w:rPr>
                <w:rFonts w:cstheme="minorHAnsi"/>
                <w:sz w:val="22"/>
              </w:rPr>
            </w:pPr>
            <w:r w:rsidRPr="004C14BD">
              <w:rPr>
                <w:rFonts w:cstheme="minorHAnsi"/>
                <w:sz w:val="22"/>
              </w:rPr>
              <w:t>metody problemowe: dyskusja</w:t>
            </w:r>
          </w:p>
          <w:p w14:paraId="6E568609" w14:textId="20C695EA" w:rsidR="00D73813" w:rsidRPr="004C14BD" w:rsidRDefault="00D73813" w:rsidP="007923A1">
            <w:pPr>
              <w:spacing w:before="0" w:after="0" w:line="240" w:lineRule="auto"/>
              <w:rPr>
                <w:rFonts w:cstheme="minorHAnsi"/>
                <w:sz w:val="22"/>
              </w:rPr>
            </w:pPr>
            <w:r w:rsidRPr="004C14BD">
              <w:rPr>
                <w:rFonts w:cstheme="minorHAnsi"/>
                <w:sz w:val="22"/>
              </w:rPr>
              <w:t>metody praktycznego działania: ćwiczenia, zajęcia symulowane</w:t>
            </w:r>
          </w:p>
        </w:tc>
      </w:tr>
      <w:tr w:rsidR="00D73813" w:rsidRPr="004C14BD" w14:paraId="10BEE003" w14:textId="77777777" w:rsidTr="00D73813">
        <w:trPr>
          <w:jc w:val="center"/>
        </w:trPr>
        <w:tc>
          <w:tcPr>
            <w:tcW w:w="2972" w:type="dxa"/>
            <w:shd w:val="clear" w:color="auto" w:fill="FFFFFF"/>
          </w:tcPr>
          <w:p w14:paraId="1B0C9435" w14:textId="77777777" w:rsidR="00D73813" w:rsidRPr="004C14BD" w:rsidRDefault="00D73813" w:rsidP="007923A1">
            <w:pPr>
              <w:spacing w:before="0" w:after="0" w:line="240" w:lineRule="auto"/>
              <w:rPr>
                <w:rFonts w:cstheme="minorHAnsi"/>
                <w:sz w:val="22"/>
              </w:rPr>
            </w:pPr>
            <w:r w:rsidRPr="004C14BD">
              <w:rPr>
                <w:rFonts w:cstheme="minorHAnsi"/>
                <w:sz w:val="22"/>
              </w:rPr>
              <w:t>Pomoce dydaktyczne:</w:t>
            </w:r>
          </w:p>
          <w:p w14:paraId="4C9E67D4" w14:textId="77777777" w:rsidR="00D73813" w:rsidRPr="004C14BD" w:rsidRDefault="00D73813" w:rsidP="007923A1">
            <w:pPr>
              <w:spacing w:before="0" w:after="0" w:line="240" w:lineRule="auto"/>
              <w:rPr>
                <w:rFonts w:cstheme="minorHAnsi"/>
                <w:sz w:val="22"/>
              </w:rPr>
            </w:pPr>
          </w:p>
        </w:tc>
        <w:tc>
          <w:tcPr>
            <w:tcW w:w="5954" w:type="dxa"/>
            <w:shd w:val="clear" w:color="auto" w:fill="auto"/>
          </w:tcPr>
          <w:p w14:paraId="74022128" w14:textId="11FF2302" w:rsidR="00D73813" w:rsidRPr="004C14BD" w:rsidRDefault="00D73813" w:rsidP="007923A1">
            <w:pPr>
              <w:spacing w:before="0" w:after="0" w:line="240" w:lineRule="auto"/>
              <w:rPr>
                <w:rFonts w:cstheme="minorHAnsi"/>
                <w:sz w:val="22"/>
              </w:rPr>
            </w:pPr>
            <w:r w:rsidRPr="004C14BD">
              <w:rPr>
                <w:rFonts w:cstheme="minorHAnsi"/>
                <w:sz w:val="22"/>
              </w:rPr>
              <w:t>opaski, laski, symulatory słabego widzenia, materiały multimedialne i inne pomoce według specyfiki zajęć</w:t>
            </w:r>
          </w:p>
        </w:tc>
      </w:tr>
      <w:tr w:rsidR="00D73813" w:rsidRPr="004C14BD" w14:paraId="07DD80DC" w14:textId="77777777" w:rsidTr="00D73813">
        <w:trPr>
          <w:jc w:val="center"/>
        </w:trPr>
        <w:tc>
          <w:tcPr>
            <w:tcW w:w="2972" w:type="dxa"/>
            <w:shd w:val="clear" w:color="auto" w:fill="FFFFFF"/>
          </w:tcPr>
          <w:p w14:paraId="1723D3D0" w14:textId="77777777" w:rsidR="00D73813" w:rsidRPr="004C14BD" w:rsidRDefault="00D73813" w:rsidP="007923A1">
            <w:pPr>
              <w:spacing w:before="0" w:after="0" w:line="240" w:lineRule="auto"/>
              <w:rPr>
                <w:rFonts w:cstheme="minorHAnsi"/>
                <w:sz w:val="22"/>
              </w:rPr>
            </w:pPr>
            <w:r w:rsidRPr="004C14BD">
              <w:rPr>
                <w:rFonts w:cstheme="minorHAnsi"/>
                <w:sz w:val="22"/>
                <w:lang w:eastAsia="pl-PL"/>
              </w:rPr>
              <w:t>Warunki dopuszczenia do zaliczenia przedmiotu:</w:t>
            </w:r>
          </w:p>
        </w:tc>
        <w:tc>
          <w:tcPr>
            <w:tcW w:w="5954" w:type="dxa"/>
            <w:shd w:val="clear" w:color="auto" w:fill="auto"/>
          </w:tcPr>
          <w:p w14:paraId="54818523" w14:textId="0B8ED81C" w:rsidR="00D73813" w:rsidRPr="004C14BD" w:rsidRDefault="00D73813" w:rsidP="007923A1">
            <w:pPr>
              <w:spacing w:before="0" w:after="0" w:line="240" w:lineRule="auto"/>
              <w:rPr>
                <w:rFonts w:cstheme="minorHAnsi"/>
                <w:sz w:val="22"/>
              </w:rPr>
            </w:pPr>
            <w:r w:rsidRPr="004C14BD">
              <w:rPr>
                <w:rFonts w:cstheme="minorHAnsi"/>
                <w:sz w:val="22"/>
              </w:rPr>
              <w:t>obecność na zajęciach</w:t>
            </w:r>
            <w:r w:rsidR="00B1745D" w:rsidRPr="004C14BD">
              <w:rPr>
                <w:rFonts w:cstheme="minorHAnsi"/>
                <w:sz w:val="22"/>
              </w:rPr>
              <w:t xml:space="preserve"> </w:t>
            </w:r>
            <w:r w:rsidRPr="004C14BD">
              <w:rPr>
                <w:rFonts w:cstheme="minorHAnsi"/>
                <w:sz w:val="22"/>
              </w:rPr>
              <w:t>- 80%</w:t>
            </w:r>
          </w:p>
        </w:tc>
      </w:tr>
      <w:tr w:rsidR="00D73813" w:rsidRPr="004C14BD" w14:paraId="77B54175" w14:textId="77777777" w:rsidTr="00D73813">
        <w:trPr>
          <w:jc w:val="center"/>
        </w:trPr>
        <w:tc>
          <w:tcPr>
            <w:tcW w:w="2972" w:type="dxa"/>
            <w:shd w:val="clear" w:color="auto" w:fill="FFFFFF"/>
          </w:tcPr>
          <w:p w14:paraId="7816E75C" w14:textId="77777777" w:rsidR="00D73813" w:rsidRPr="004C14BD" w:rsidRDefault="00D73813" w:rsidP="007923A1">
            <w:pPr>
              <w:spacing w:before="0" w:after="0" w:line="240" w:lineRule="auto"/>
              <w:rPr>
                <w:rFonts w:cstheme="minorHAnsi"/>
                <w:sz w:val="22"/>
              </w:rPr>
            </w:pPr>
            <w:r w:rsidRPr="004C14BD">
              <w:rPr>
                <w:rFonts w:cstheme="minorHAnsi"/>
                <w:sz w:val="22"/>
                <w:lang w:eastAsia="pl-PL"/>
              </w:rPr>
              <w:t>Warunki zaliczenia przedmiotu:</w:t>
            </w:r>
          </w:p>
        </w:tc>
        <w:tc>
          <w:tcPr>
            <w:tcW w:w="5954" w:type="dxa"/>
            <w:shd w:val="clear" w:color="auto" w:fill="auto"/>
          </w:tcPr>
          <w:p w14:paraId="21B6AA70" w14:textId="77777777" w:rsidR="00D73813" w:rsidRPr="004C14BD" w:rsidRDefault="00D73813" w:rsidP="007923A1">
            <w:pPr>
              <w:spacing w:before="0" w:after="0" w:line="240" w:lineRule="auto"/>
              <w:rPr>
                <w:rFonts w:cstheme="minorHAnsi"/>
                <w:sz w:val="22"/>
              </w:rPr>
            </w:pPr>
            <w:r w:rsidRPr="004C14BD">
              <w:rPr>
                <w:rFonts w:cstheme="minorHAnsi"/>
                <w:sz w:val="22"/>
              </w:rPr>
              <w:t>egzamin pisemny, sprawdzian praktyczny, zaliczenie powyżej 71% poprawności</w:t>
            </w:r>
          </w:p>
        </w:tc>
      </w:tr>
      <w:tr w:rsidR="00D73813" w:rsidRPr="004C14BD" w14:paraId="1ACBE412" w14:textId="77777777" w:rsidTr="00D73813">
        <w:trPr>
          <w:jc w:val="center"/>
        </w:trPr>
        <w:tc>
          <w:tcPr>
            <w:tcW w:w="2972" w:type="dxa"/>
            <w:shd w:val="clear" w:color="auto" w:fill="FFFFFF"/>
          </w:tcPr>
          <w:p w14:paraId="49779130" w14:textId="77777777" w:rsidR="00D73813" w:rsidRPr="004C14BD" w:rsidRDefault="00D73813" w:rsidP="007923A1">
            <w:pPr>
              <w:spacing w:before="0" w:after="0" w:line="240" w:lineRule="auto"/>
              <w:rPr>
                <w:rFonts w:cstheme="minorHAnsi"/>
                <w:sz w:val="22"/>
              </w:rPr>
            </w:pPr>
            <w:r w:rsidRPr="004C14BD">
              <w:rPr>
                <w:rFonts w:cstheme="minorHAnsi"/>
                <w:sz w:val="22"/>
              </w:rPr>
              <w:t>Literatura obowiązkowa:</w:t>
            </w:r>
          </w:p>
        </w:tc>
        <w:tc>
          <w:tcPr>
            <w:tcW w:w="5954" w:type="dxa"/>
            <w:shd w:val="clear" w:color="auto" w:fill="auto"/>
          </w:tcPr>
          <w:p w14:paraId="0B09CB29" w14:textId="63842D78" w:rsidR="00D73813" w:rsidRPr="004C14BD" w:rsidRDefault="00D73813" w:rsidP="00F213E6">
            <w:pPr>
              <w:spacing w:line="240" w:lineRule="auto"/>
              <w:rPr>
                <w:rFonts w:cstheme="minorHAnsi"/>
                <w:sz w:val="22"/>
              </w:rPr>
            </w:pPr>
            <w:r w:rsidRPr="004C14BD">
              <w:rPr>
                <w:rFonts w:cstheme="minorHAnsi"/>
                <w:sz w:val="22"/>
              </w:rPr>
              <w:t>Kuczyńska-Kwapisz J., Kwapisz J. (2017). Samodzielne poruszanie się w otwartej przestrzeni publicznej. (s. 84-88) W: Kuczyńska-Kwapisz J., Śmiechowska-Petrovskij E. Orientacja przestrzenna i poruszanie się osób z niepełnosprawnością narządu wzroku. Współczesne techniki, narzędzia i strategie nauczania. Warszawa: UKSW.</w:t>
            </w:r>
          </w:p>
          <w:p w14:paraId="11C3ACE1" w14:textId="77777777" w:rsidR="00D73813" w:rsidRPr="004C14BD" w:rsidRDefault="00D73813" w:rsidP="00F213E6">
            <w:pPr>
              <w:spacing w:line="240" w:lineRule="auto"/>
              <w:rPr>
                <w:rFonts w:cstheme="minorHAnsi"/>
                <w:sz w:val="22"/>
              </w:rPr>
            </w:pPr>
            <w:r w:rsidRPr="004C14BD">
              <w:rPr>
                <w:rFonts w:cstheme="minorHAnsi"/>
                <w:sz w:val="22"/>
              </w:rPr>
              <w:t>Walkiewicz-Krutak M. (2015). „Od narodzin do dorosłości” – wspomaganie rozwoju umiejętności w zakresie orientacji przestrzennej i samodzielnego poruszania się dzieci i młodych osób niewidomych. W: K. Czerwińska, M. Paplińska, M. Walkiewicz-Krutak (red.), Tyflopedagogika wobec współczesnej przestrzeni edukacyjno-rehabilitacyjnej. Podrozdział: Rozwijanie orientacji przestrzennej i samodzielnego poruszania się dzieci i młodych osób niewidomych w perspektywie edukacji szkolnej (s. 271–288). Warszawa: Wydawnictwo APS.</w:t>
            </w:r>
          </w:p>
        </w:tc>
      </w:tr>
      <w:tr w:rsidR="00D73813" w:rsidRPr="004C14BD" w14:paraId="5F3EE281" w14:textId="77777777" w:rsidTr="00D73813">
        <w:trPr>
          <w:jc w:val="center"/>
        </w:trPr>
        <w:tc>
          <w:tcPr>
            <w:tcW w:w="2972" w:type="dxa"/>
            <w:shd w:val="clear" w:color="auto" w:fill="FFFFFF"/>
          </w:tcPr>
          <w:p w14:paraId="671C52A6" w14:textId="77777777" w:rsidR="00D73813" w:rsidRPr="004C14BD" w:rsidRDefault="00D73813" w:rsidP="007923A1">
            <w:pPr>
              <w:spacing w:before="0" w:after="0" w:line="240" w:lineRule="auto"/>
              <w:rPr>
                <w:rFonts w:cstheme="minorHAnsi"/>
                <w:sz w:val="22"/>
              </w:rPr>
            </w:pPr>
            <w:r w:rsidRPr="004C14BD">
              <w:rPr>
                <w:rFonts w:cstheme="minorHAnsi"/>
                <w:sz w:val="22"/>
              </w:rPr>
              <w:t>Literatura uzupełniająca:</w:t>
            </w:r>
          </w:p>
        </w:tc>
        <w:tc>
          <w:tcPr>
            <w:tcW w:w="5954" w:type="dxa"/>
            <w:shd w:val="clear" w:color="auto" w:fill="auto"/>
          </w:tcPr>
          <w:p w14:paraId="449B8F29" w14:textId="77777777" w:rsidR="00D73813" w:rsidRPr="004C14BD" w:rsidRDefault="00D73813" w:rsidP="00F213E6">
            <w:pPr>
              <w:spacing w:line="240" w:lineRule="auto"/>
              <w:rPr>
                <w:rFonts w:cstheme="minorHAnsi"/>
                <w:sz w:val="22"/>
              </w:rPr>
            </w:pPr>
            <w:r w:rsidRPr="004C14BD">
              <w:rPr>
                <w:rFonts w:cstheme="minorHAnsi"/>
                <w:sz w:val="22"/>
              </w:rPr>
              <w:t>Miler-Zdanowska K. (2015). Czynniki warunkujące nauczanie orientacji przestrzennej i samodzielnego poruszania się osób z dysfunkcją wzroku. W: K. Czerwińska, M. Paplińska, M. Walkiewicz-Krutak (red.), Tyflopedagogika we współczesnej przestrzeni edukacyjno-rehabilitacyjnej (s. 289-306). Warszawa: Wydawnictwo APS.</w:t>
            </w:r>
          </w:p>
          <w:p w14:paraId="1ECFDE1B" w14:textId="77777777" w:rsidR="00D73813" w:rsidRPr="004C14BD" w:rsidRDefault="00D73813" w:rsidP="00F213E6">
            <w:pPr>
              <w:spacing w:line="240" w:lineRule="auto"/>
              <w:rPr>
                <w:rFonts w:cstheme="minorHAnsi"/>
                <w:sz w:val="22"/>
              </w:rPr>
            </w:pPr>
            <w:r w:rsidRPr="004C14BD">
              <w:rPr>
                <w:rFonts w:cstheme="minorHAnsi"/>
                <w:sz w:val="22"/>
              </w:rPr>
              <w:t>Walkiewicz-Krutak M. (2016). Rola oznaczeń dotykowych w orientacji przestrzennej osób niewidomych. W: M. Paplińska (red.). Pismo Braille’a. Z tradycją w nowoczesność (s. 174–185). Warszawa: Fundacja Polskich Niewidomych i Słabowidzących „Trakt”.</w:t>
            </w:r>
          </w:p>
          <w:p w14:paraId="27886CDB" w14:textId="77777777" w:rsidR="00D73813" w:rsidRPr="004C14BD" w:rsidRDefault="00D73813" w:rsidP="00F213E6">
            <w:pPr>
              <w:spacing w:line="240" w:lineRule="auto"/>
              <w:rPr>
                <w:rFonts w:cstheme="minorHAnsi"/>
                <w:sz w:val="22"/>
              </w:rPr>
            </w:pPr>
            <w:r w:rsidRPr="004C14BD">
              <w:rPr>
                <w:rFonts w:cstheme="minorHAnsi"/>
                <w:sz w:val="22"/>
              </w:rPr>
              <w:t xml:space="preserve">Wiciak J., Młynarczyk D., Borkowski B (red.). (2010). Zastosowanie sygnałów falowo-wibracyjnych do orientacji </w:t>
            </w:r>
            <w:r w:rsidRPr="004C14BD">
              <w:rPr>
                <w:rFonts w:cstheme="minorHAnsi"/>
                <w:sz w:val="22"/>
              </w:rPr>
              <w:lastRenderedPageBreak/>
              <w:t xml:space="preserve">przestrzennej osób niewidomych. Nowiny Lekarskie 79, 3, s. 254-259. </w:t>
            </w:r>
          </w:p>
          <w:p w14:paraId="37C4C621" w14:textId="60D12EE1" w:rsidR="00D73813" w:rsidRPr="004C14BD" w:rsidRDefault="00D73813" w:rsidP="00F213E6">
            <w:pPr>
              <w:spacing w:line="240" w:lineRule="auto"/>
              <w:rPr>
                <w:rFonts w:cstheme="minorHAnsi"/>
                <w:sz w:val="22"/>
                <w:lang w:val="en-GB"/>
              </w:rPr>
            </w:pPr>
            <w:r w:rsidRPr="004C14BD">
              <w:rPr>
                <w:rFonts w:cstheme="minorHAnsi"/>
                <w:sz w:val="22"/>
              </w:rPr>
              <w:t xml:space="preserve">Więckowska E. (2015). Jak niewidomy poznaje przestrzeń geograficzną. </w:t>
            </w:r>
            <w:r w:rsidRPr="004C14BD">
              <w:rPr>
                <w:rFonts w:cstheme="minorHAnsi"/>
                <w:sz w:val="22"/>
                <w:lang w:val="en-GB"/>
              </w:rPr>
              <w:t>Laski 1-2</w:t>
            </w:r>
            <w:r w:rsidR="00F213E6" w:rsidRPr="004C14BD">
              <w:rPr>
                <w:rFonts w:cstheme="minorHAnsi"/>
                <w:sz w:val="22"/>
                <w:lang w:val="en-GB"/>
              </w:rPr>
              <w:t>.</w:t>
            </w:r>
          </w:p>
          <w:p w14:paraId="12F1BF26" w14:textId="77777777" w:rsidR="00D73813" w:rsidRPr="004C14BD" w:rsidRDefault="00D73813" w:rsidP="00F213E6">
            <w:pPr>
              <w:spacing w:line="240" w:lineRule="auto"/>
              <w:rPr>
                <w:rFonts w:cstheme="minorHAnsi"/>
                <w:sz w:val="22"/>
              </w:rPr>
            </w:pPr>
            <w:r w:rsidRPr="004C14BD">
              <w:rPr>
                <w:rFonts w:cstheme="minorHAnsi"/>
                <w:sz w:val="22"/>
                <w:lang w:val="en-GB"/>
              </w:rPr>
              <w:t xml:space="preserve">Pogrund R.L., Gruffin-Shirley N. (2018). Partners in O&amp;M. Supporting Orientation and Mobility for Students Who Are Visually Impaired. </w:t>
            </w:r>
            <w:r w:rsidRPr="004C14BD">
              <w:rPr>
                <w:rFonts w:cstheme="minorHAnsi"/>
                <w:sz w:val="22"/>
              </w:rPr>
              <w:t>New York: AFB Press.</w:t>
            </w:r>
          </w:p>
        </w:tc>
      </w:tr>
    </w:tbl>
    <w:p w14:paraId="0A845691" w14:textId="31BE9236" w:rsidR="00E553A9" w:rsidRPr="004C14BD" w:rsidRDefault="002D2086" w:rsidP="00CD0002">
      <w:pPr>
        <w:pStyle w:val="Nagwek5"/>
        <w:rPr>
          <w:rFonts w:asciiTheme="minorHAnsi" w:hAnsiTheme="minorHAnsi" w:cstheme="minorHAnsi"/>
        </w:rPr>
      </w:pPr>
      <w:bookmarkStart w:id="175" w:name="_Toc87736921"/>
      <w:bookmarkStart w:id="176" w:name="_Toc94129694"/>
      <w:r w:rsidRPr="004C14BD">
        <w:rPr>
          <w:rFonts w:asciiTheme="minorHAnsi" w:hAnsiTheme="minorHAnsi" w:cstheme="minorHAnsi"/>
        </w:rPr>
        <w:lastRenderedPageBreak/>
        <w:t>Zaawansowane techniki poruszania się z białą laską w złożonym terenie zurbanizowanym - skrzyżowania</w:t>
      </w:r>
      <w:bookmarkEnd w:id="175"/>
      <w:bookmarkEnd w:id="176"/>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Zaawansowane techniki poruszania się z białą laską w złożonym terenie zurbanizowanym - skrzyżowania"/>
        <w:tblDescription w:val="Rekomendowany sposób odczytu zawartości tabeli dla osób używających aplikacji odczytu ekranu - od góry do dołu poruszając się kursorem w  skrajnie prawej kolumnie tabeli. Lewa kolumna została ustawiona jako nagłówkowa."/>
      </w:tblPr>
      <w:tblGrid>
        <w:gridCol w:w="3114"/>
        <w:gridCol w:w="5812"/>
      </w:tblGrid>
      <w:tr w:rsidR="00D73813" w:rsidRPr="004C14BD" w14:paraId="2F75CD57" w14:textId="77777777" w:rsidTr="00D73813">
        <w:trPr>
          <w:jc w:val="center"/>
        </w:trPr>
        <w:tc>
          <w:tcPr>
            <w:tcW w:w="3114" w:type="dxa"/>
            <w:shd w:val="clear" w:color="auto" w:fill="FFFFFF"/>
          </w:tcPr>
          <w:p w14:paraId="22113CA1" w14:textId="77777777" w:rsidR="00D73813" w:rsidRPr="004C14BD" w:rsidRDefault="00D73813" w:rsidP="002D2086">
            <w:pPr>
              <w:spacing w:before="0" w:after="0" w:line="240" w:lineRule="auto"/>
              <w:rPr>
                <w:rFonts w:cstheme="minorHAnsi"/>
                <w:sz w:val="22"/>
              </w:rPr>
            </w:pPr>
            <w:bookmarkStart w:id="177" w:name="RowTitle_ffb5b2bce52143029531a437d4139ed" w:colFirst="0" w:colLast="0"/>
            <w:bookmarkStart w:id="178" w:name="_Hlk82693785"/>
            <w:r w:rsidRPr="004C14BD">
              <w:rPr>
                <w:rFonts w:cstheme="minorHAnsi"/>
                <w:sz w:val="22"/>
              </w:rPr>
              <w:t>Nazwa przedmiotu:</w:t>
            </w:r>
          </w:p>
        </w:tc>
        <w:tc>
          <w:tcPr>
            <w:tcW w:w="5812" w:type="dxa"/>
            <w:shd w:val="clear" w:color="auto" w:fill="auto"/>
          </w:tcPr>
          <w:p w14:paraId="0A4FB8EB" w14:textId="77777777" w:rsidR="00D73813" w:rsidRPr="004C14BD" w:rsidRDefault="00D73813" w:rsidP="002D2086">
            <w:pPr>
              <w:spacing w:before="0" w:after="0" w:line="240" w:lineRule="auto"/>
              <w:rPr>
                <w:rFonts w:cstheme="minorHAnsi"/>
                <w:b/>
                <w:sz w:val="22"/>
                <w:lang w:eastAsia="pl-PL"/>
              </w:rPr>
            </w:pPr>
            <w:r w:rsidRPr="004C14BD">
              <w:rPr>
                <w:rFonts w:cstheme="minorHAnsi"/>
                <w:b/>
                <w:sz w:val="22"/>
                <w:lang w:eastAsia="pl-PL"/>
              </w:rPr>
              <w:t>Zaawansowane techniki poruszania się z białą laską w złożonym terenie zurbanizowanym - skrzyżowania</w:t>
            </w:r>
          </w:p>
        </w:tc>
      </w:tr>
      <w:bookmarkEnd w:id="177"/>
      <w:tr w:rsidR="00D73813" w:rsidRPr="004C14BD" w14:paraId="68E34ACC" w14:textId="77777777" w:rsidTr="00D73813">
        <w:trPr>
          <w:jc w:val="center"/>
        </w:trPr>
        <w:tc>
          <w:tcPr>
            <w:tcW w:w="3114" w:type="dxa"/>
            <w:shd w:val="clear" w:color="auto" w:fill="FFFFFF"/>
          </w:tcPr>
          <w:p w14:paraId="564A6E3A" w14:textId="3021CC40" w:rsidR="00D73813" w:rsidRPr="004C14BD" w:rsidRDefault="00D73813" w:rsidP="002D2086">
            <w:pPr>
              <w:spacing w:before="0" w:after="0" w:line="240" w:lineRule="auto"/>
              <w:rPr>
                <w:rFonts w:cstheme="minorHAnsi"/>
                <w:sz w:val="22"/>
              </w:rPr>
            </w:pPr>
            <w:r w:rsidRPr="004C14BD">
              <w:rPr>
                <w:rFonts w:cstheme="minorHAnsi"/>
                <w:sz w:val="22"/>
              </w:rPr>
              <w:t>Godziny kontaktowe:</w:t>
            </w:r>
          </w:p>
        </w:tc>
        <w:tc>
          <w:tcPr>
            <w:tcW w:w="5812" w:type="dxa"/>
            <w:shd w:val="clear" w:color="auto" w:fill="auto"/>
          </w:tcPr>
          <w:p w14:paraId="00737886" w14:textId="77777777" w:rsidR="00D73813" w:rsidRPr="004C14BD" w:rsidRDefault="00D73813" w:rsidP="002D2086">
            <w:pPr>
              <w:spacing w:before="0" w:after="0" w:line="240" w:lineRule="auto"/>
              <w:rPr>
                <w:rFonts w:cstheme="minorHAnsi"/>
                <w:sz w:val="22"/>
              </w:rPr>
            </w:pPr>
            <w:r w:rsidRPr="004C14BD">
              <w:rPr>
                <w:rFonts w:cstheme="minorHAnsi"/>
                <w:sz w:val="22"/>
              </w:rPr>
              <w:t>25</w:t>
            </w:r>
          </w:p>
        </w:tc>
      </w:tr>
      <w:tr w:rsidR="00D73813" w:rsidRPr="004C14BD" w14:paraId="42B3369D" w14:textId="77777777" w:rsidTr="00D73813">
        <w:trPr>
          <w:jc w:val="center"/>
        </w:trPr>
        <w:tc>
          <w:tcPr>
            <w:tcW w:w="3114" w:type="dxa"/>
            <w:shd w:val="clear" w:color="auto" w:fill="FFFFFF"/>
          </w:tcPr>
          <w:p w14:paraId="4FCCBCE8" w14:textId="77777777" w:rsidR="00D73813" w:rsidRPr="004C14BD" w:rsidRDefault="00D73813" w:rsidP="002D2086">
            <w:pPr>
              <w:spacing w:before="0" w:after="0" w:line="240" w:lineRule="auto"/>
              <w:rPr>
                <w:rFonts w:cstheme="minorHAnsi"/>
                <w:sz w:val="22"/>
              </w:rPr>
            </w:pPr>
            <w:r w:rsidRPr="004C14BD">
              <w:rPr>
                <w:rFonts w:cstheme="minorHAnsi"/>
                <w:sz w:val="22"/>
              </w:rPr>
              <w:t>Godziny pracy własnej:</w:t>
            </w:r>
          </w:p>
        </w:tc>
        <w:tc>
          <w:tcPr>
            <w:tcW w:w="5812" w:type="dxa"/>
            <w:shd w:val="clear" w:color="auto" w:fill="auto"/>
          </w:tcPr>
          <w:p w14:paraId="1DAE4C56" w14:textId="1BA57A49" w:rsidR="00D73813" w:rsidRPr="004C14BD" w:rsidRDefault="00D73813" w:rsidP="002D2086">
            <w:pPr>
              <w:spacing w:before="0" w:after="0" w:line="240" w:lineRule="auto"/>
              <w:rPr>
                <w:rFonts w:cstheme="minorHAnsi"/>
                <w:sz w:val="22"/>
              </w:rPr>
            </w:pPr>
            <w:r w:rsidRPr="004C14BD">
              <w:rPr>
                <w:rFonts w:cstheme="minorHAnsi"/>
                <w:sz w:val="22"/>
              </w:rPr>
              <w:t>20</w:t>
            </w:r>
          </w:p>
        </w:tc>
      </w:tr>
      <w:tr w:rsidR="00D73813" w:rsidRPr="004C14BD" w14:paraId="79B75DF9" w14:textId="77777777" w:rsidTr="00D73813">
        <w:trPr>
          <w:jc w:val="center"/>
        </w:trPr>
        <w:tc>
          <w:tcPr>
            <w:tcW w:w="3114" w:type="dxa"/>
            <w:shd w:val="clear" w:color="auto" w:fill="FFFFFF"/>
          </w:tcPr>
          <w:p w14:paraId="568EB9A8" w14:textId="3E7C9705" w:rsidR="00D73813" w:rsidRPr="004C14BD" w:rsidRDefault="00D73813" w:rsidP="002D2086">
            <w:pPr>
              <w:spacing w:before="0" w:after="0" w:line="240" w:lineRule="auto"/>
              <w:rPr>
                <w:rFonts w:cstheme="minorHAnsi"/>
                <w:sz w:val="22"/>
              </w:rPr>
            </w:pPr>
            <w:r w:rsidRPr="004C14BD">
              <w:rPr>
                <w:rFonts w:cstheme="minorHAnsi"/>
                <w:sz w:val="22"/>
              </w:rPr>
              <w:t>Informacja o realizacji (po jakim module lub przedmiocie):</w:t>
            </w:r>
          </w:p>
        </w:tc>
        <w:tc>
          <w:tcPr>
            <w:tcW w:w="5812" w:type="dxa"/>
            <w:shd w:val="clear" w:color="auto" w:fill="auto"/>
          </w:tcPr>
          <w:p w14:paraId="3C7543D0" w14:textId="65ADB7C6" w:rsidR="00D73813" w:rsidRPr="004C14BD" w:rsidRDefault="00D73813" w:rsidP="002D2086">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 xml:space="preserve">Zaawansowane techniki poruszania się z </w:t>
            </w:r>
            <w:r w:rsidR="00A75820" w:rsidRPr="004C14BD">
              <w:rPr>
                <w:rFonts w:cstheme="minorHAnsi"/>
                <w:i/>
                <w:iCs/>
                <w:sz w:val="22"/>
              </w:rPr>
              <w:t xml:space="preserve">białą </w:t>
            </w:r>
            <w:r w:rsidRPr="004C14BD">
              <w:rPr>
                <w:rFonts w:cstheme="minorHAnsi"/>
                <w:i/>
                <w:iCs/>
                <w:sz w:val="22"/>
              </w:rPr>
              <w:t>laską w prostym terenie zurbanizowanym</w:t>
            </w:r>
            <w:r w:rsidR="00F213E6" w:rsidRPr="004C14BD">
              <w:rPr>
                <w:rFonts w:cstheme="minorHAnsi"/>
                <w:sz w:val="22"/>
              </w:rPr>
              <w:t>.</w:t>
            </w:r>
          </w:p>
        </w:tc>
      </w:tr>
      <w:tr w:rsidR="00D73813" w:rsidRPr="004C14BD" w14:paraId="270C446E" w14:textId="77777777" w:rsidTr="00D73813">
        <w:trPr>
          <w:jc w:val="center"/>
        </w:trPr>
        <w:tc>
          <w:tcPr>
            <w:tcW w:w="3114" w:type="dxa"/>
            <w:shd w:val="clear" w:color="auto" w:fill="FFFFFF"/>
          </w:tcPr>
          <w:p w14:paraId="45A3D486" w14:textId="15D9589F" w:rsidR="00D73813" w:rsidRPr="004C14BD" w:rsidRDefault="00F4453D" w:rsidP="002D2086">
            <w:pPr>
              <w:spacing w:before="0" w:after="0" w:line="240" w:lineRule="auto"/>
              <w:rPr>
                <w:rFonts w:cstheme="minorHAnsi"/>
                <w:sz w:val="22"/>
              </w:rPr>
            </w:pPr>
            <w:r w:rsidRPr="004C14BD">
              <w:rPr>
                <w:rFonts w:cstheme="minorHAnsi"/>
                <w:sz w:val="22"/>
              </w:rPr>
              <w:t xml:space="preserve">Miejsce prowadzenia zajęć: </w:t>
            </w:r>
          </w:p>
        </w:tc>
        <w:tc>
          <w:tcPr>
            <w:tcW w:w="5812" w:type="dxa"/>
            <w:shd w:val="clear" w:color="auto" w:fill="auto"/>
          </w:tcPr>
          <w:p w14:paraId="391CF5BE" w14:textId="33D0BCFC" w:rsidR="00D73813" w:rsidRPr="004C14BD" w:rsidRDefault="00D73813" w:rsidP="002D2086">
            <w:pPr>
              <w:spacing w:before="0" w:after="0" w:line="240" w:lineRule="auto"/>
              <w:rPr>
                <w:rFonts w:cstheme="minorHAnsi"/>
                <w:sz w:val="22"/>
              </w:rPr>
            </w:pPr>
            <w:r w:rsidRPr="004C14BD">
              <w:rPr>
                <w:rFonts w:cstheme="minorHAnsi"/>
                <w:sz w:val="22"/>
              </w:rPr>
              <w:t>w sali wykładowej, w terenie otwartym (dzielnica mieszkaniowa, dzielnica handlowa, centrum miasta, skrzyżowania itp.)</w:t>
            </w:r>
          </w:p>
        </w:tc>
      </w:tr>
      <w:tr w:rsidR="00D73813" w:rsidRPr="004C14BD" w14:paraId="43D5631C" w14:textId="77777777" w:rsidTr="00D73813">
        <w:trPr>
          <w:jc w:val="center"/>
        </w:trPr>
        <w:tc>
          <w:tcPr>
            <w:tcW w:w="3114" w:type="dxa"/>
            <w:shd w:val="clear" w:color="auto" w:fill="FFFFFF"/>
          </w:tcPr>
          <w:p w14:paraId="3EA658EB" w14:textId="77777777" w:rsidR="00D73813" w:rsidRPr="004C14BD" w:rsidRDefault="00D73813" w:rsidP="002D2086">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812" w:type="dxa"/>
            <w:shd w:val="clear" w:color="auto" w:fill="auto"/>
          </w:tcPr>
          <w:p w14:paraId="0EADFD26" w14:textId="237EC19A" w:rsidR="00D73813" w:rsidRPr="004C14BD" w:rsidRDefault="00D73813" w:rsidP="002D2086">
            <w:pPr>
              <w:spacing w:before="0" w:after="0" w:line="240" w:lineRule="auto"/>
              <w:rPr>
                <w:rFonts w:cstheme="minorHAnsi"/>
                <w:sz w:val="22"/>
              </w:rPr>
            </w:pPr>
            <w:r w:rsidRPr="004C14BD">
              <w:rPr>
                <w:rFonts w:cstheme="minorHAnsi"/>
                <w:sz w:val="22"/>
              </w:rPr>
              <w:t>laptop, rzutnik multimedialny,</w:t>
            </w:r>
            <w:r w:rsidR="00B1745D" w:rsidRPr="004C14BD">
              <w:rPr>
                <w:rFonts w:cstheme="minorHAnsi"/>
                <w:sz w:val="22"/>
              </w:rPr>
              <w:t xml:space="preserve"> </w:t>
            </w:r>
            <w:r w:rsidRPr="004C14BD">
              <w:rPr>
                <w:rFonts w:cstheme="minorHAnsi"/>
                <w:sz w:val="22"/>
              </w:rPr>
              <w:t>budynek z klatką schodową, budynki, punkty usługowe, przecznice z przejściami bez sygnalizacji świetlnej, skrzyżowania z sygnalizacj</w:t>
            </w:r>
            <w:r w:rsidR="0027581E">
              <w:rPr>
                <w:rFonts w:cstheme="minorHAnsi"/>
                <w:sz w:val="22"/>
              </w:rPr>
              <w:t>ą</w:t>
            </w:r>
            <w:r w:rsidRPr="004C14BD">
              <w:rPr>
                <w:rFonts w:cstheme="minorHAnsi"/>
                <w:sz w:val="22"/>
              </w:rPr>
              <w:t xml:space="preserve"> świetlną i dźwiękową</w:t>
            </w:r>
          </w:p>
        </w:tc>
      </w:tr>
      <w:tr w:rsidR="00D73813" w:rsidRPr="004C14BD" w14:paraId="733E714D" w14:textId="77777777" w:rsidTr="00D73813">
        <w:trPr>
          <w:jc w:val="center"/>
        </w:trPr>
        <w:tc>
          <w:tcPr>
            <w:tcW w:w="3114" w:type="dxa"/>
            <w:shd w:val="clear" w:color="auto" w:fill="FFFFFF"/>
          </w:tcPr>
          <w:p w14:paraId="23492903" w14:textId="77777777" w:rsidR="00D73813" w:rsidRPr="004C14BD" w:rsidRDefault="00D73813" w:rsidP="002D2086">
            <w:pPr>
              <w:spacing w:before="0" w:after="0" w:line="240" w:lineRule="auto"/>
              <w:rPr>
                <w:rFonts w:cstheme="minorHAnsi"/>
                <w:sz w:val="22"/>
              </w:rPr>
            </w:pPr>
            <w:r w:rsidRPr="004C14BD">
              <w:rPr>
                <w:rFonts w:cstheme="minorHAnsi"/>
                <w:sz w:val="22"/>
              </w:rPr>
              <w:t>Efekty kształcenia w zakresie wiedzy:</w:t>
            </w:r>
          </w:p>
        </w:tc>
        <w:tc>
          <w:tcPr>
            <w:tcW w:w="5812" w:type="dxa"/>
            <w:shd w:val="clear" w:color="auto" w:fill="auto"/>
          </w:tcPr>
          <w:p w14:paraId="33A4EFEE" w14:textId="0DF50735"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Potrafi wymienić i wyjaśnić najczęściej pojawiające się trudności podczas nauczania orientacji przestrzennej i samodzielnego poruszania się osób niewidomych w terenie otwartym</w:t>
            </w:r>
            <w:r w:rsidR="00F213E6" w:rsidRPr="004C14BD">
              <w:rPr>
                <w:rFonts w:cstheme="minorHAnsi"/>
                <w:sz w:val="22"/>
              </w:rPr>
              <w:t>.</w:t>
            </w:r>
          </w:p>
          <w:p w14:paraId="59955F8A" w14:textId="0C224204"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Potrafi wymienić i opisać najważniejsze elementy budowy różnego rodzaju skrzyżowań</w:t>
            </w:r>
            <w:r w:rsidR="00F213E6" w:rsidRPr="004C14BD">
              <w:rPr>
                <w:rFonts w:cstheme="minorHAnsi"/>
                <w:b w:val="0"/>
                <w:sz w:val="22"/>
              </w:rPr>
              <w:t>.</w:t>
            </w:r>
          </w:p>
          <w:p w14:paraId="527F286B" w14:textId="194B4B0D"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Zna zasady pokonywania różnego rodzaju skrzyżowań przez osoby niewidome i słabowidzące</w:t>
            </w:r>
            <w:r w:rsidR="00F213E6" w:rsidRPr="004C14BD">
              <w:rPr>
                <w:rFonts w:cstheme="minorHAnsi"/>
                <w:b w:val="0"/>
                <w:sz w:val="22"/>
              </w:rPr>
              <w:t>.</w:t>
            </w:r>
          </w:p>
        </w:tc>
      </w:tr>
      <w:tr w:rsidR="00D73813" w:rsidRPr="004C14BD" w14:paraId="650C19AD" w14:textId="77777777" w:rsidTr="00D73813">
        <w:trPr>
          <w:jc w:val="center"/>
        </w:trPr>
        <w:tc>
          <w:tcPr>
            <w:tcW w:w="3114" w:type="dxa"/>
            <w:shd w:val="clear" w:color="auto" w:fill="FFFFFF"/>
          </w:tcPr>
          <w:p w14:paraId="7A9D1A4C" w14:textId="77777777" w:rsidR="00D73813" w:rsidRPr="004C14BD" w:rsidRDefault="00D73813" w:rsidP="002D2086">
            <w:pPr>
              <w:spacing w:before="0" w:after="0" w:line="240" w:lineRule="auto"/>
              <w:rPr>
                <w:rFonts w:cstheme="minorHAnsi"/>
                <w:sz w:val="22"/>
              </w:rPr>
            </w:pPr>
            <w:r w:rsidRPr="004C14BD">
              <w:rPr>
                <w:rFonts w:cstheme="minorHAnsi"/>
                <w:sz w:val="22"/>
              </w:rPr>
              <w:t>Efekty kształcenia w zakresie umiejętności:</w:t>
            </w:r>
          </w:p>
        </w:tc>
        <w:tc>
          <w:tcPr>
            <w:tcW w:w="5812" w:type="dxa"/>
            <w:shd w:val="clear" w:color="auto" w:fill="auto"/>
          </w:tcPr>
          <w:p w14:paraId="5325A39A" w14:textId="788B0304"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Potrafi samodzielnie przechodzić przez różnego typu skrzyżowania</w:t>
            </w:r>
            <w:r w:rsidR="00F213E6" w:rsidRPr="004C14BD">
              <w:rPr>
                <w:rFonts w:cstheme="minorHAnsi"/>
                <w:b w:val="0"/>
                <w:sz w:val="22"/>
              </w:rPr>
              <w:t>.</w:t>
            </w:r>
          </w:p>
          <w:p w14:paraId="38CF83B0" w14:textId="07FFB3BB"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Potrafi zaprezentować i nauczyć inną osobę</w:t>
            </w:r>
            <w:r w:rsidR="00B1745D" w:rsidRPr="004C14BD">
              <w:rPr>
                <w:rFonts w:cstheme="minorHAnsi"/>
                <w:b w:val="0"/>
                <w:sz w:val="22"/>
              </w:rPr>
              <w:t xml:space="preserve"> </w:t>
            </w:r>
            <w:r w:rsidRPr="004C14BD">
              <w:rPr>
                <w:rFonts w:cstheme="minorHAnsi"/>
                <w:b w:val="0"/>
                <w:sz w:val="22"/>
              </w:rPr>
              <w:t>sposobów pokonywania skrzyżowań z sygnalizacją świetlną</w:t>
            </w:r>
            <w:r w:rsidR="00F213E6" w:rsidRPr="004C14BD">
              <w:rPr>
                <w:rFonts w:cstheme="minorHAnsi"/>
                <w:b w:val="0"/>
                <w:sz w:val="22"/>
              </w:rPr>
              <w:t>.</w:t>
            </w:r>
          </w:p>
          <w:p w14:paraId="0BFBC77D" w14:textId="585870F5"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Potrafi zaprezentować i nauczyć inną osobę sposobów przekraczania poszczególnych jezdni</w:t>
            </w:r>
            <w:r w:rsidR="0027581E">
              <w:rPr>
                <w:rFonts w:cstheme="minorHAnsi"/>
                <w:b w:val="0"/>
                <w:sz w:val="22"/>
              </w:rPr>
              <w:t>,</w:t>
            </w:r>
            <w:r w:rsidRPr="004C14BD">
              <w:rPr>
                <w:rFonts w:cstheme="minorHAnsi"/>
                <w:b w:val="0"/>
                <w:sz w:val="22"/>
              </w:rPr>
              <w:t xml:space="preserve"> skrzyżowa</w:t>
            </w:r>
            <w:r w:rsidR="0027581E">
              <w:rPr>
                <w:rFonts w:cstheme="minorHAnsi"/>
                <w:b w:val="0"/>
                <w:sz w:val="22"/>
              </w:rPr>
              <w:t>ń</w:t>
            </w:r>
            <w:r w:rsidRPr="004C14BD">
              <w:rPr>
                <w:rFonts w:cstheme="minorHAnsi"/>
                <w:b w:val="0"/>
                <w:sz w:val="22"/>
              </w:rPr>
              <w:t xml:space="preserve"> z dodatkowymi utrudnieniami</w:t>
            </w:r>
            <w:r w:rsidR="00F213E6" w:rsidRPr="004C14BD">
              <w:rPr>
                <w:rFonts w:cstheme="minorHAnsi"/>
                <w:b w:val="0"/>
                <w:sz w:val="22"/>
              </w:rPr>
              <w:t>.</w:t>
            </w:r>
          </w:p>
          <w:p w14:paraId="5520C400" w14:textId="21A13E4D" w:rsidR="00D73813" w:rsidRPr="004C14BD" w:rsidRDefault="00D73813" w:rsidP="00C94F13">
            <w:pPr>
              <w:pStyle w:val="Akapitzlist"/>
              <w:numPr>
                <w:ilvl w:val="0"/>
                <w:numId w:val="91"/>
              </w:numPr>
              <w:spacing w:before="0" w:after="0" w:line="240" w:lineRule="auto"/>
              <w:ind w:left="322"/>
              <w:rPr>
                <w:rFonts w:cstheme="minorHAnsi"/>
                <w:b w:val="0"/>
                <w:sz w:val="22"/>
              </w:rPr>
            </w:pPr>
            <w:r w:rsidRPr="004C14BD">
              <w:rPr>
                <w:rFonts w:cstheme="minorHAnsi"/>
                <w:b w:val="0"/>
                <w:sz w:val="22"/>
              </w:rPr>
              <w:t>Potrafi zaprezentować i nauczyć inną osobę sposobów przekraczania skrzyżowań o niestandardowym kształcie</w:t>
            </w:r>
            <w:r w:rsidR="00F213E6" w:rsidRPr="004C14BD">
              <w:rPr>
                <w:rFonts w:cstheme="minorHAnsi"/>
                <w:b w:val="0"/>
                <w:sz w:val="22"/>
              </w:rPr>
              <w:t>.</w:t>
            </w:r>
          </w:p>
        </w:tc>
      </w:tr>
      <w:tr w:rsidR="00D73813" w:rsidRPr="004C14BD" w14:paraId="08649492" w14:textId="77777777" w:rsidTr="00D73813">
        <w:trPr>
          <w:jc w:val="center"/>
        </w:trPr>
        <w:tc>
          <w:tcPr>
            <w:tcW w:w="3114" w:type="dxa"/>
            <w:shd w:val="clear" w:color="auto" w:fill="FFFFFF"/>
          </w:tcPr>
          <w:p w14:paraId="28618069" w14:textId="77777777" w:rsidR="00D73813" w:rsidRPr="004C14BD" w:rsidRDefault="00D73813" w:rsidP="002D2086">
            <w:pPr>
              <w:spacing w:before="0" w:after="0" w:line="240" w:lineRule="auto"/>
              <w:rPr>
                <w:rFonts w:cstheme="minorHAnsi"/>
                <w:sz w:val="22"/>
              </w:rPr>
            </w:pPr>
            <w:r w:rsidRPr="004C14BD">
              <w:rPr>
                <w:rFonts w:cstheme="minorHAnsi"/>
                <w:sz w:val="22"/>
              </w:rPr>
              <w:t>Efekty kształcenia w zakresie kompetencji społecznych:</w:t>
            </w:r>
          </w:p>
        </w:tc>
        <w:tc>
          <w:tcPr>
            <w:tcW w:w="5812" w:type="dxa"/>
            <w:shd w:val="clear" w:color="auto" w:fill="auto"/>
          </w:tcPr>
          <w:p w14:paraId="3F87F8D6" w14:textId="41DFC758" w:rsidR="00D73813" w:rsidRPr="0027581E" w:rsidRDefault="00D73813" w:rsidP="00C94F13">
            <w:pPr>
              <w:pStyle w:val="Akapitzlist"/>
              <w:numPr>
                <w:ilvl w:val="0"/>
                <w:numId w:val="91"/>
              </w:numPr>
              <w:spacing w:before="0" w:after="0" w:line="240" w:lineRule="auto"/>
              <w:ind w:left="322"/>
              <w:rPr>
                <w:rFonts w:cstheme="minorHAnsi"/>
                <w:b w:val="0"/>
                <w:sz w:val="22"/>
              </w:rPr>
            </w:pPr>
            <w:r w:rsidRPr="0027581E">
              <w:rPr>
                <w:rFonts w:cstheme="minorHAnsi"/>
                <w:b w:val="0"/>
                <w:sz w:val="22"/>
              </w:rPr>
              <w:t>Potrafi współdziałać i pracować w małej grupie warsztatowej, przyjmując w niej różne role</w:t>
            </w:r>
            <w:r w:rsidR="00F213E6" w:rsidRPr="0027581E">
              <w:rPr>
                <w:rFonts w:cstheme="minorHAnsi"/>
                <w:b w:val="0"/>
                <w:sz w:val="22"/>
              </w:rPr>
              <w:t>.</w:t>
            </w:r>
          </w:p>
          <w:p w14:paraId="0D920797" w14:textId="77777777" w:rsidR="0027581E" w:rsidRPr="0027581E" w:rsidRDefault="00D73813" w:rsidP="00C94F13">
            <w:pPr>
              <w:pStyle w:val="Akapitzlist"/>
              <w:numPr>
                <w:ilvl w:val="0"/>
                <w:numId w:val="91"/>
              </w:numPr>
              <w:spacing w:before="0" w:after="0" w:line="240" w:lineRule="auto"/>
              <w:ind w:left="322"/>
              <w:rPr>
                <w:rFonts w:cstheme="minorHAnsi"/>
                <w:b w:val="0"/>
                <w:sz w:val="22"/>
              </w:rPr>
            </w:pPr>
            <w:r w:rsidRPr="0027581E">
              <w:rPr>
                <w:rFonts w:cstheme="minorHAnsi"/>
                <w:b w:val="0"/>
                <w:sz w:val="22"/>
              </w:rPr>
              <w:t>Wykazuje wrażliwość na problemy osób z niepełnosprawnością wzroku</w:t>
            </w:r>
            <w:r w:rsidR="0027581E" w:rsidRPr="0027581E">
              <w:rPr>
                <w:rFonts w:cstheme="minorHAnsi"/>
                <w:b w:val="0"/>
                <w:sz w:val="22"/>
              </w:rPr>
              <w:t>.</w:t>
            </w:r>
          </w:p>
          <w:p w14:paraId="0A5F62F9" w14:textId="0276406B" w:rsidR="00D73813" w:rsidRPr="0027581E" w:rsidRDefault="00D73813" w:rsidP="00C94F13">
            <w:pPr>
              <w:pStyle w:val="Akapitzlist"/>
              <w:numPr>
                <w:ilvl w:val="0"/>
                <w:numId w:val="91"/>
              </w:numPr>
              <w:spacing w:before="0" w:after="0" w:line="240" w:lineRule="auto"/>
              <w:ind w:left="322"/>
              <w:rPr>
                <w:rFonts w:cstheme="minorHAnsi"/>
                <w:b w:val="0"/>
                <w:sz w:val="22"/>
              </w:rPr>
            </w:pPr>
            <w:r w:rsidRPr="0027581E">
              <w:rPr>
                <w:rFonts w:cstheme="minorHAnsi"/>
                <w:b w:val="0"/>
                <w:sz w:val="22"/>
              </w:rPr>
              <w:t>Potrafi efektywnie komunikować się z uczestnikami procesu nauczania O&amp;M, współpracownikami</w:t>
            </w:r>
            <w:r w:rsidR="00F213E6" w:rsidRPr="0027581E">
              <w:rPr>
                <w:rFonts w:cstheme="minorHAnsi"/>
                <w:b w:val="0"/>
                <w:sz w:val="22"/>
              </w:rPr>
              <w:t>.</w:t>
            </w:r>
          </w:p>
        </w:tc>
      </w:tr>
      <w:tr w:rsidR="00D73813" w:rsidRPr="004C14BD" w14:paraId="75FBBE12" w14:textId="77777777" w:rsidTr="00D73813">
        <w:trPr>
          <w:jc w:val="center"/>
        </w:trPr>
        <w:tc>
          <w:tcPr>
            <w:tcW w:w="3114" w:type="dxa"/>
            <w:shd w:val="clear" w:color="auto" w:fill="FFFFFF"/>
          </w:tcPr>
          <w:p w14:paraId="5D5D4C31" w14:textId="77777777" w:rsidR="00D73813" w:rsidRPr="004C14BD" w:rsidRDefault="00D73813" w:rsidP="002D2086">
            <w:pPr>
              <w:spacing w:before="0" w:after="0" w:line="240" w:lineRule="auto"/>
              <w:rPr>
                <w:rFonts w:cstheme="minorHAnsi"/>
                <w:sz w:val="22"/>
              </w:rPr>
            </w:pPr>
            <w:r w:rsidRPr="004C14BD">
              <w:rPr>
                <w:rFonts w:cstheme="minorHAnsi"/>
                <w:sz w:val="22"/>
              </w:rPr>
              <w:t>Treści kształcenia:</w:t>
            </w:r>
          </w:p>
        </w:tc>
        <w:tc>
          <w:tcPr>
            <w:tcW w:w="5812" w:type="dxa"/>
            <w:shd w:val="clear" w:color="auto" w:fill="auto"/>
          </w:tcPr>
          <w:p w14:paraId="5F40DFEC" w14:textId="0EEB1EED" w:rsidR="00D73813" w:rsidRPr="004C14BD" w:rsidRDefault="00D73813" w:rsidP="00C94F13">
            <w:pPr>
              <w:pStyle w:val="Akapitzlist"/>
              <w:numPr>
                <w:ilvl w:val="0"/>
                <w:numId w:val="92"/>
              </w:numPr>
              <w:spacing w:before="0" w:after="0" w:line="240" w:lineRule="auto"/>
              <w:ind w:left="312"/>
              <w:rPr>
                <w:rFonts w:cstheme="minorHAnsi"/>
                <w:bCs/>
                <w:sz w:val="22"/>
              </w:rPr>
            </w:pPr>
            <w:r w:rsidRPr="004C14BD">
              <w:rPr>
                <w:rFonts w:cstheme="minorHAnsi"/>
                <w:bCs/>
                <w:sz w:val="22"/>
              </w:rPr>
              <w:t>Pokonywanie przejść przez ulice z sygnalizacją świetlną - 2</w:t>
            </w:r>
            <w:r w:rsidR="003A3C0C" w:rsidRPr="004C14BD">
              <w:rPr>
                <w:rFonts w:cstheme="minorHAnsi"/>
                <w:bCs/>
                <w:sz w:val="22"/>
              </w:rPr>
              <w:t xml:space="preserve"> </w:t>
            </w:r>
            <w:r w:rsidR="000C532C" w:rsidRPr="004C14BD">
              <w:rPr>
                <w:rFonts w:cstheme="minorHAnsi"/>
                <w:bCs/>
                <w:sz w:val="22"/>
              </w:rPr>
              <w:t>godziny</w:t>
            </w:r>
          </w:p>
          <w:p w14:paraId="56DB3EB2" w14:textId="14626D52" w:rsidR="00D73813" w:rsidRPr="004C14BD" w:rsidRDefault="00D73813" w:rsidP="00C94F13">
            <w:pPr>
              <w:pStyle w:val="Akapitzlist"/>
              <w:numPr>
                <w:ilvl w:val="0"/>
                <w:numId w:val="93"/>
              </w:numPr>
              <w:spacing w:before="0" w:after="0" w:line="240" w:lineRule="auto"/>
              <w:ind w:left="454"/>
              <w:rPr>
                <w:rFonts w:cstheme="minorHAnsi"/>
                <w:b w:val="0"/>
                <w:sz w:val="22"/>
              </w:rPr>
            </w:pPr>
            <w:r w:rsidRPr="004C14BD">
              <w:rPr>
                <w:rFonts w:cstheme="minorHAnsi"/>
                <w:b w:val="0"/>
                <w:sz w:val="22"/>
              </w:rPr>
              <w:lastRenderedPageBreak/>
              <w:t>Metody zapoznania z budową (plan, opis słowny) i analizą ruchu ulicznego przy przejściu przez ulicę z sygnalizacją świetlną.</w:t>
            </w:r>
          </w:p>
          <w:p w14:paraId="340103F6" w14:textId="6CFBF19A" w:rsidR="00D73813" w:rsidRPr="004C14BD" w:rsidRDefault="00D73813" w:rsidP="00C94F13">
            <w:pPr>
              <w:pStyle w:val="Akapitzlist"/>
              <w:numPr>
                <w:ilvl w:val="0"/>
                <w:numId w:val="93"/>
              </w:numPr>
              <w:spacing w:before="0" w:after="0" w:line="240" w:lineRule="auto"/>
              <w:ind w:left="454"/>
              <w:rPr>
                <w:rFonts w:cstheme="minorHAnsi"/>
                <w:b w:val="0"/>
                <w:sz w:val="22"/>
              </w:rPr>
            </w:pPr>
            <w:r w:rsidRPr="004C14BD">
              <w:rPr>
                <w:rFonts w:cstheme="minorHAnsi"/>
                <w:b w:val="0"/>
                <w:sz w:val="22"/>
              </w:rPr>
              <w:t>Metoda przechodzenia przez przejście przez ulicę z sygnalizacją świetlną</w:t>
            </w:r>
            <w:r w:rsidR="00F213E6" w:rsidRPr="004C14BD">
              <w:rPr>
                <w:rFonts w:cstheme="minorHAnsi"/>
                <w:b w:val="0"/>
                <w:sz w:val="22"/>
              </w:rPr>
              <w:t>.</w:t>
            </w:r>
          </w:p>
          <w:p w14:paraId="2601D148" w14:textId="18709683" w:rsidR="00D73813" w:rsidRPr="004C14BD" w:rsidRDefault="00D73813" w:rsidP="00C94F13">
            <w:pPr>
              <w:pStyle w:val="Akapitzlist"/>
              <w:numPr>
                <w:ilvl w:val="0"/>
                <w:numId w:val="92"/>
              </w:numPr>
              <w:spacing w:before="0" w:after="0" w:line="240" w:lineRule="auto"/>
              <w:ind w:left="312"/>
              <w:rPr>
                <w:rFonts w:cstheme="minorHAnsi"/>
                <w:bCs/>
                <w:sz w:val="22"/>
              </w:rPr>
            </w:pPr>
            <w:r w:rsidRPr="004C14BD">
              <w:rPr>
                <w:rFonts w:cstheme="minorHAnsi"/>
                <w:bCs/>
                <w:sz w:val="22"/>
              </w:rPr>
              <w:t>Pokonywanie różnego typu skrzyżowań z sygnalizacją świetlną – 18</w:t>
            </w:r>
            <w:r w:rsidR="003A3C0C" w:rsidRPr="004C14BD">
              <w:rPr>
                <w:rFonts w:cstheme="minorHAnsi"/>
                <w:bCs/>
                <w:sz w:val="22"/>
              </w:rPr>
              <w:t xml:space="preserve"> </w:t>
            </w:r>
            <w:r w:rsidR="000C532C" w:rsidRPr="004C14BD">
              <w:rPr>
                <w:rFonts w:cstheme="minorHAnsi"/>
                <w:bCs/>
                <w:sz w:val="22"/>
              </w:rPr>
              <w:t>godzin</w:t>
            </w:r>
          </w:p>
          <w:p w14:paraId="2EC673A0" w14:textId="7B8A451A" w:rsidR="00D73813" w:rsidRPr="004C14BD" w:rsidRDefault="00D73813" w:rsidP="00C94F13">
            <w:pPr>
              <w:pStyle w:val="Akapitzlist"/>
              <w:numPr>
                <w:ilvl w:val="0"/>
                <w:numId w:val="94"/>
              </w:numPr>
              <w:spacing w:before="0" w:after="0" w:line="240" w:lineRule="auto"/>
              <w:ind w:left="454"/>
              <w:rPr>
                <w:rFonts w:cstheme="minorHAnsi"/>
                <w:b w:val="0"/>
                <w:sz w:val="22"/>
              </w:rPr>
            </w:pPr>
            <w:r w:rsidRPr="004C14BD">
              <w:rPr>
                <w:rFonts w:cstheme="minorHAnsi"/>
                <w:b w:val="0"/>
                <w:sz w:val="22"/>
              </w:rPr>
              <w:t>Metody zapoznania z budową (plan, opis) i analizą słuchową lub/i wzrokową ruchu drogowego na różnego typu skrzyżowaniach z sygnalizacją świetlną (typu „+”, typu „T”, typu rondo, z wysepkami prostokątnymi i trójkątnymi)</w:t>
            </w:r>
            <w:r w:rsidR="00F213E6" w:rsidRPr="004C14BD">
              <w:rPr>
                <w:rFonts w:cstheme="minorHAnsi"/>
                <w:b w:val="0"/>
                <w:sz w:val="22"/>
              </w:rPr>
              <w:t>.</w:t>
            </w:r>
          </w:p>
          <w:p w14:paraId="0E4E8B02" w14:textId="02F3029B" w:rsidR="00D73813" w:rsidRPr="004C14BD" w:rsidRDefault="00D73813" w:rsidP="00C94F13">
            <w:pPr>
              <w:pStyle w:val="Akapitzlist"/>
              <w:numPr>
                <w:ilvl w:val="0"/>
                <w:numId w:val="94"/>
              </w:numPr>
              <w:spacing w:before="0" w:after="0" w:line="240" w:lineRule="auto"/>
              <w:ind w:left="454"/>
              <w:rPr>
                <w:rFonts w:cstheme="minorHAnsi"/>
                <w:b w:val="0"/>
                <w:sz w:val="22"/>
              </w:rPr>
            </w:pPr>
            <w:r w:rsidRPr="004C14BD">
              <w:rPr>
                <w:rFonts w:cstheme="minorHAnsi"/>
                <w:b w:val="0"/>
                <w:sz w:val="22"/>
              </w:rPr>
              <w:t>Metody nauczania pokonywania różnego typu skrzyżowań z sygnalizacją świetlną</w:t>
            </w:r>
            <w:r w:rsidR="00F213E6" w:rsidRPr="004C14BD">
              <w:rPr>
                <w:rFonts w:cstheme="minorHAnsi"/>
                <w:b w:val="0"/>
                <w:sz w:val="22"/>
              </w:rPr>
              <w:t>.</w:t>
            </w:r>
          </w:p>
          <w:p w14:paraId="763782F2" w14:textId="55C7AE0C" w:rsidR="00D73813" w:rsidRPr="004C14BD" w:rsidRDefault="00D73813" w:rsidP="00C94F13">
            <w:pPr>
              <w:pStyle w:val="Akapitzlist"/>
              <w:numPr>
                <w:ilvl w:val="0"/>
                <w:numId w:val="94"/>
              </w:numPr>
              <w:spacing w:before="0" w:after="0" w:line="240" w:lineRule="auto"/>
              <w:ind w:left="454"/>
              <w:rPr>
                <w:rFonts w:cstheme="minorHAnsi"/>
                <w:b w:val="0"/>
                <w:sz w:val="22"/>
              </w:rPr>
            </w:pPr>
            <w:r w:rsidRPr="004C14BD">
              <w:rPr>
                <w:rFonts w:cstheme="minorHAnsi"/>
                <w:b w:val="0"/>
                <w:sz w:val="22"/>
              </w:rPr>
              <w:t>Zasady bezpieczeństwa, możliwe trudności, radzenie sobie w sytuacjach trudnych, sposoby korygowania błędów.</w:t>
            </w:r>
          </w:p>
          <w:p w14:paraId="686CE3EA" w14:textId="24D5DB36" w:rsidR="00E800C7" w:rsidRPr="004C14BD" w:rsidRDefault="00E800C7" w:rsidP="00C94F13">
            <w:pPr>
              <w:pStyle w:val="Akapitzlist"/>
              <w:numPr>
                <w:ilvl w:val="0"/>
                <w:numId w:val="94"/>
              </w:numPr>
              <w:spacing w:before="0" w:after="0" w:line="240" w:lineRule="auto"/>
              <w:ind w:left="454"/>
              <w:rPr>
                <w:rFonts w:cstheme="minorHAnsi"/>
                <w:b w:val="0"/>
                <w:sz w:val="22"/>
              </w:rPr>
            </w:pPr>
            <w:r w:rsidRPr="004C14BD">
              <w:rPr>
                <w:rFonts w:cstheme="minorHAnsi"/>
                <w:b w:val="0"/>
                <w:sz w:val="22"/>
              </w:rPr>
              <w:t>Rozwiązania na przejściach/skrzyżowaniach dedykowane osobom z niepełnosprawnością wzroku (sygnalizacja dźwiękowa, wibracyjna, graficzny schemat wyglądu przejścia, ścieżk</w:t>
            </w:r>
            <w:r w:rsidR="00F26A24" w:rsidRPr="004C14BD">
              <w:rPr>
                <w:rFonts w:cstheme="minorHAnsi"/>
                <w:b w:val="0"/>
                <w:sz w:val="22"/>
              </w:rPr>
              <w:t>a dotykowa</w:t>
            </w:r>
            <w:r w:rsidRPr="004C14BD">
              <w:rPr>
                <w:rFonts w:cstheme="minorHAnsi"/>
                <w:b w:val="0"/>
                <w:sz w:val="22"/>
              </w:rPr>
              <w:t xml:space="preserve"> itp.).</w:t>
            </w:r>
          </w:p>
          <w:p w14:paraId="15DD7F3D" w14:textId="3FE61641" w:rsidR="00D73813" w:rsidRPr="004C14BD" w:rsidRDefault="00D73813" w:rsidP="00C94F13">
            <w:pPr>
              <w:pStyle w:val="Akapitzlist"/>
              <w:numPr>
                <w:ilvl w:val="0"/>
                <w:numId w:val="92"/>
              </w:numPr>
              <w:spacing w:before="0" w:after="0" w:line="240" w:lineRule="auto"/>
              <w:ind w:left="312"/>
              <w:rPr>
                <w:rFonts w:cstheme="minorHAnsi"/>
                <w:bCs/>
                <w:sz w:val="22"/>
              </w:rPr>
            </w:pPr>
            <w:r w:rsidRPr="004C14BD">
              <w:rPr>
                <w:rFonts w:cstheme="minorHAnsi"/>
                <w:bCs/>
                <w:sz w:val="22"/>
              </w:rPr>
              <w:t>Pokonywanie różnego typu skrzyżowań z dodatkowymi utrudnieniami (ze ścieżką rowerową, z torowiskiem) – 3</w:t>
            </w:r>
            <w:r w:rsidR="003A3C0C" w:rsidRPr="004C14BD">
              <w:rPr>
                <w:rFonts w:cstheme="minorHAnsi"/>
                <w:bCs/>
                <w:sz w:val="22"/>
              </w:rPr>
              <w:t xml:space="preserve"> </w:t>
            </w:r>
            <w:r w:rsidR="000C532C" w:rsidRPr="004C14BD">
              <w:rPr>
                <w:rFonts w:cstheme="minorHAnsi"/>
                <w:bCs/>
                <w:sz w:val="22"/>
              </w:rPr>
              <w:t>godziny</w:t>
            </w:r>
          </w:p>
          <w:p w14:paraId="6D6701C0" w14:textId="108C385F" w:rsidR="00D73813" w:rsidRPr="004C14BD" w:rsidRDefault="00D73813" w:rsidP="00C94F13">
            <w:pPr>
              <w:pStyle w:val="Akapitzlist"/>
              <w:numPr>
                <w:ilvl w:val="0"/>
                <w:numId w:val="95"/>
              </w:numPr>
              <w:spacing w:before="0" w:after="0" w:line="240" w:lineRule="auto"/>
              <w:ind w:left="454"/>
              <w:rPr>
                <w:rFonts w:cstheme="minorHAnsi"/>
                <w:b w:val="0"/>
                <w:sz w:val="22"/>
              </w:rPr>
            </w:pPr>
            <w:r w:rsidRPr="004C14BD">
              <w:rPr>
                <w:rFonts w:cstheme="minorHAnsi"/>
                <w:b w:val="0"/>
                <w:sz w:val="22"/>
              </w:rPr>
              <w:t>Ścieżki rowerowe – zasady położenia, rodzaje budowy, metody wykrywania i przechodzenia przez ścieżki rowerowe.</w:t>
            </w:r>
          </w:p>
          <w:p w14:paraId="23BB249A" w14:textId="3FB7A7B6" w:rsidR="00D73813" w:rsidRPr="004C14BD" w:rsidRDefault="00D73813" w:rsidP="00C94F13">
            <w:pPr>
              <w:pStyle w:val="Akapitzlist"/>
              <w:numPr>
                <w:ilvl w:val="0"/>
                <w:numId w:val="95"/>
              </w:numPr>
              <w:spacing w:before="0" w:after="0" w:line="240" w:lineRule="auto"/>
              <w:ind w:left="454"/>
              <w:rPr>
                <w:rFonts w:cstheme="minorHAnsi"/>
                <w:b w:val="0"/>
                <w:sz w:val="22"/>
              </w:rPr>
            </w:pPr>
            <w:r w:rsidRPr="004C14BD">
              <w:rPr>
                <w:rFonts w:cstheme="minorHAnsi"/>
                <w:b w:val="0"/>
                <w:sz w:val="22"/>
              </w:rPr>
              <w:t>Zasady położenia ścieżki rowerowej/torowiska względem skrzyżowań, cechy charakterystyczne</w:t>
            </w:r>
            <w:r w:rsidR="00F213E6" w:rsidRPr="004C14BD">
              <w:rPr>
                <w:rFonts w:cstheme="minorHAnsi"/>
                <w:b w:val="0"/>
                <w:sz w:val="22"/>
              </w:rPr>
              <w:t>.</w:t>
            </w:r>
          </w:p>
          <w:p w14:paraId="5D77F98A" w14:textId="25098F18" w:rsidR="00D73813" w:rsidRPr="004C14BD" w:rsidRDefault="00D73813" w:rsidP="00C94F13">
            <w:pPr>
              <w:pStyle w:val="Akapitzlist"/>
              <w:numPr>
                <w:ilvl w:val="0"/>
                <w:numId w:val="95"/>
              </w:numPr>
              <w:spacing w:before="0" w:after="0" w:line="240" w:lineRule="auto"/>
              <w:ind w:left="454"/>
              <w:rPr>
                <w:rFonts w:cstheme="minorHAnsi"/>
                <w:b w:val="0"/>
                <w:sz w:val="22"/>
              </w:rPr>
            </w:pPr>
            <w:r w:rsidRPr="004C14BD">
              <w:rPr>
                <w:rFonts w:cstheme="minorHAnsi"/>
                <w:b w:val="0"/>
                <w:sz w:val="22"/>
              </w:rPr>
              <w:t>Przejście przez torowisko tramwajowe – zasady położenia torowisk względem ulic, cechy charakterystyczne budowy, metody wykrywania i pokonywania przejść przez torowisko</w:t>
            </w:r>
            <w:r w:rsidR="00F213E6" w:rsidRPr="004C14BD">
              <w:rPr>
                <w:rFonts w:cstheme="minorHAnsi"/>
                <w:b w:val="0"/>
                <w:sz w:val="22"/>
              </w:rPr>
              <w:t>.</w:t>
            </w:r>
          </w:p>
          <w:p w14:paraId="5EAD1BEA" w14:textId="7AC34629" w:rsidR="00D73813" w:rsidRPr="004C14BD" w:rsidRDefault="00D73813" w:rsidP="00C94F13">
            <w:pPr>
              <w:pStyle w:val="Akapitzlist"/>
              <w:numPr>
                <w:ilvl w:val="0"/>
                <w:numId w:val="95"/>
              </w:numPr>
              <w:spacing w:before="0" w:after="0" w:line="240" w:lineRule="auto"/>
              <w:ind w:left="454"/>
              <w:rPr>
                <w:rFonts w:cstheme="minorHAnsi"/>
                <w:b w:val="0"/>
                <w:sz w:val="22"/>
              </w:rPr>
            </w:pPr>
            <w:r w:rsidRPr="004C14BD">
              <w:rPr>
                <w:rFonts w:cstheme="minorHAnsi"/>
                <w:b w:val="0"/>
                <w:sz w:val="22"/>
              </w:rPr>
              <w:t>Metody pokonywania przejść przez skrzyżowania ze ścieżką rowerową/ torowiskiem, możliwe utrudnienia, zasady bezpieczeństwa, radzenie sobie w sytuacjach trudnych, sposoby korygowania błędów</w:t>
            </w:r>
            <w:r w:rsidR="00F213E6" w:rsidRPr="004C14BD">
              <w:rPr>
                <w:rFonts w:cstheme="minorHAnsi"/>
                <w:b w:val="0"/>
                <w:sz w:val="22"/>
              </w:rPr>
              <w:t>.</w:t>
            </w:r>
          </w:p>
          <w:p w14:paraId="3214D8B8" w14:textId="41548CCB" w:rsidR="00D73813" w:rsidRPr="004C14BD" w:rsidRDefault="00D73813" w:rsidP="00C94F13">
            <w:pPr>
              <w:pStyle w:val="Akapitzlist"/>
              <w:numPr>
                <w:ilvl w:val="0"/>
                <w:numId w:val="92"/>
              </w:numPr>
              <w:spacing w:before="0" w:after="0" w:line="240" w:lineRule="auto"/>
              <w:ind w:left="312"/>
              <w:rPr>
                <w:rFonts w:cstheme="minorHAnsi"/>
                <w:bCs/>
                <w:sz w:val="22"/>
              </w:rPr>
            </w:pPr>
            <w:r w:rsidRPr="004C14BD">
              <w:rPr>
                <w:rFonts w:cstheme="minorHAnsi"/>
                <w:bCs/>
                <w:sz w:val="22"/>
              </w:rPr>
              <w:t>Pokonywanie skrzyżowań nietypowych (typu „Y”, „X”, o niestandardowym kształcie) –</w:t>
            </w:r>
            <w:r w:rsidR="003A3C0C" w:rsidRPr="004C14BD">
              <w:rPr>
                <w:rFonts w:cstheme="minorHAnsi"/>
                <w:bCs/>
                <w:sz w:val="22"/>
              </w:rPr>
              <w:t xml:space="preserve"> </w:t>
            </w:r>
            <w:r w:rsidR="000C532C" w:rsidRPr="004C14BD">
              <w:rPr>
                <w:rFonts w:cstheme="minorHAnsi"/>
                <w:bCs/>
                <w:sz w:val="22"/>
              </w:rPr>
              <w:t>1 godzina</w:t>
            </w:r>
          </w:p>
          <w:p w14:paraId="64CAD638" w14:textId="306786CF" w:rsidR="00D73813" w:rsidRPr="004C14BD" w:rsidRDefault="00D73813" w:rsidP="00C94F13">
            <w:pPr>
              <w:pStyle w:val="Akapitzlist"/>
              <w:numPr>
                <w:ilvl w:val="0"/>
                <w:numId w:val="96"/>
              </w:numPr>
              <w:spacing w:before="0" w:after="0" w:line="240" w:lineRule="auto"/>
              <w:ind w:left="454"/>
              <w:rPr>
                <w:rFonts w:cstheme="minorHAnsi"/>
                <w:b w:val="0"/>
                <w:sz w:val="22"/>
              </w:rPr>
            </w:pPr>
            <w:r w:rsidRPr="004C14BD">
              <w:rPr>
                <w:rFonts w:cstheme="minorHAnsi"/>
                <w:b w:val="0"/>
                <w:sz w:val="22"/>
              </w:rPr>
              <w:t>Trudności związane z pokonywaniem skrzyżowań o nietypowym kształcie</w:t>
            </w:r>
            <w:r w:rsidR="00F213E6" w:rsidRPr="004C14BD">
              <w:rPr>
                <w:rFonts w:cstheme="minorHAnsi"/>
                <w:b w:val="0"/>
                <w:sz w:val="22"/>
              </w:rPr>
              <w:t>.</w:t>
            </w:r>
          </w:p>
          <w:p w14:paraId="54891834" w14:textId="0EAB8D0B" w:rsidR="00D73813" w:rsidRPr="004C14BD" w:rsidRDefault="00D73813" w:rsidP="00C94F13">
            <w:pPr>
              <w:pStyle w:val="Akapitzlist"/>
              <w:numPr>
                <w:ilvl w:val="0"/>
                <w:numId w:val="96"/>
              </w:numPr>
              <w:spacing w:before="0" w:after="0" w:line="240" w:lineRule="auto"/>
              <w:ind w:left="454"/>
              <w:rPr>
                <w:rFonts w:cstheme="minorHAnsi"/>
                <w:b w:val="0"/>
                <w:sz w:val="22"/>
              </w:rPr>
            </w:pPr>
            <w:r w:rsidRPr="004C14BD">
              <w:rPr>
                <w:rFonts w:cstheme="minorHAnsi"/>
                <w:b w:val="0"/>
                <w:sz w:val="22"/>
              </w:rPr>
              <w:t>Modyfikacje metod pokonywania skrzyżowań o nietypowym kształcie</w:t>
            </w:r>
            <w:r w:rsidR="00F213E6" w:rsidRPr="004C14BD">
              <w:rPr>
                <w:rFonts w:cstheme="minorHAnsi"/>
                <w:b w:val="0"/>
                <w:sz w:val="22"/>
              </w:rPr>
              <w:t>.</w:t>
            </w:r>
          </w:p>
          <w:p w14:paraId="2A727861" w14:textId="12BA3371" w:rsidR="00D73813" w:rsidRPr="004C14BD" w:rsidRDefault="00D73813" w:rsidP="00C94F13">
            <w:pPr>
              <w:pStyle w:val="Akapitzlist"/>
              <w:numPr>
                <w:ilvl w:val="0"/>
                <w:numId w:val="92"/>
              </w:numPr>
              <w:spacing w:before="0" w:after="0" w:line="240" w:lineRule="auto"/>
              <w:ind w:left="312"/>
              <w:rPr>
                <w:rFonts w:cstheme="minorHAnsi"/>
                <w:bCs/>
                <w:sz w:val="22"/>
              </w:rPr>
            </w:pPr>
            <w:r w:rsidRPr="004C14BD">
              <w:rPr>
                <w:rFonts w:cstheme="minorHAnsi"/>
                <w:bCs/>
                <w:sz w:val="22"/>
              </w:rPr>
              <w:t>Pokonywanie skrzyżowań z sygnalizacją świetlną z więcej niż dwiema fazami świateł –</w:t>
            </w:r>
            <w:r w:rsidR="003A3C0C" w:rsidRPr="004C14BD">
              <w:rPr>
                <w:rFonts w:cstheme="minorHAnsi"/>
                <w:bCs/>
                <w:sz w:val="22"/>
              </w:rPr>
              <w:t xml:space="preserve"> </w:t>
            </w:r>
            <w:r w:rsidR="000C532C" w:rsidRPr="004C14BD">
              <w:rPr>
                <w:rFonts w:cstheme="minorHAnsi"/>
                <w:bCs/>
                <w:sz w:val="22"/>
              </w:rPr>
              <w:t>1 godzina</w:t>
            </w:r>
          </w:p>
          <w:p w14:paraId="0480F3E3" w14:textId="664E8A4D" w:rsidR="00D73813" w:rsidRPr="004C14BD" w:rsidRDefault="00D73813" w:rsidP="00C94F13">
            <w:pPr>
              <w:pStyle w:val="Akapitzlist"/>
              <w:numPr>
                <w:ilvl w:val="0"/>
                <w:numId w:val="97"/>
              </w:numPr>
              <w:spacing w:before="0" w:after="0" w:line="240" w:lineRule="auto"/>
              <w:ind w:left="454"/>
              <w:rPr>
                <w:rFonts w:cstheme="minorHAnsi"/>
                <w:b w:val="0"/>
                <w:sz w:val="22"/>
              </w:rPr>
            </w:pPr>
            <w:r w:rsidRPr="004C14BD">
              <w:rPr>
                <w:rFonts w:cstheme="minorHAnsi"/>
                <w:b w:val="0"/>
                <w:sz w:val="22"/>
              </w:rPr>
              <w:t>Analiza faz ruchu na skrzyżowaniach z więcej niż dwiema fazami świateł</w:t>
            </w:r>
            <w:r w:rsidR="00F213E6" w:rsidRPr="004C14BD">
              <w:rPr>
                <w:rFonts w:cstheme="minorHAnsi"/>
                <w:b w:val="0"/>
                <w:sz w:val="22"/>
              </w:rPr>
              <w:t>.</w:t>
            </w:r>
          </w:p>
          <w:p w14:paraId="62190C5A" w14:textId="6E1CABB9" w:rsidR="00D73813" w:rsidRPr="004C14BD" w:rsidRDefault="00D73813" w:rsidP="00C94F13">
            <w:pPr>
              <w:pStyle w:val="Akapitzlist"/>
              <w:numPr>
                <w:ilvl w:val="0"/>
                <w:numId w:val="97"/>
              </w:numPr>
              <w:spacing w:before="0" w:after="0" w:line="240" w:lineRule="auto"/>
              <w:ind w:left="454"/>
              <w:rPr>
                <w:rFonts w:cstheme="minorHAnsi"/>
                <w:sz w:val="22"/>
              </w:rPr>
            </w:pPr>
            <w:r w:rsidRPr="004C14BD">
              <w:rPr>
                <w:rFonts w:cstheme="minorHAnsi"/>
                <w:b w:val="0"/>
                <w:sz w:val="22"/>
              </w:rPr>
              <w:t>Trudności związane z pokonywaniem ww. skrzyżowań</w:t>
            </w:r>
            <w:r w:rsidR="00F213E6" w:rsidRPr="004C14BD">
              <w:rPr>
                <w:rFonts w:cstheme="minorHAnsi"/>
                <w:b w:val="0"/>
                <w:sz w:val="22"/>
              </w:rPr>
              <w:t>.</w:t>
            </w:r>
          </w:p>
        </w:tc>
      </w:tr>
      <w:tr w:rsidR="00D73813" w:rsidRPr="004C14BD" w14:paraId="2D91D7B6" w14:textId="77777777" w:rsidTr="00D73813">
        <w:trPr>
          <w:jc w:val="center"/>
        </w:trPr>
        <w:tc>
          <w:tcPr>
            <w:tcW w:w="3114" w:type="dxa"/>
            <w:shd w:val="clear" w:color="auto" w:fill="FFFFFF"/>
          </w:tcPr>
          <w:p w14:paraId="02D5929B" w14:textId="77777777" w:rsidR="00D73813" w:rsidRPr="004C14BD" w:rsidRDefault="00D73813" w:rsidP="002D2086">
            <w:pPr>
              <w:spacing w:before="0" w:after="0" w:line="240" w:lineRule="auto"/>
              <w:rPr>
                <w:rFonts w:cstheme="minorHAnsi"/>
                <w:sz w:val="22"/>
              </w:rPr>
            </w:pPr>
            <w:r w:rsidRPr="004C14BD">
              <w:rPr>
                <w:rFonts w:cstheme="minorHAnsi"/>
                <w:sz w:val="22"/>
              </w:rPr>
              <w:lastRenderedPageBreak/>
              <w:t>Metody kształcenia:</w:t>
            </w:r>
          </w:p>
        </w:tc>
        <w:tc>
          <w:tcPr>
            <w:tcW w:w="5812" w:type="dxa"/>
            <w:shd w:val="clear" w:color="auto" w:fill="auto"/>
          </w:tcPr>
          <w:p w14:paraId="5665FF80" w14:textId="77777777" w:rsidR="00D73813" w:rsidRPr="004C14BD" w:rsidRDefault="00D73813" w:rsidP="002D2086">
            <w:pPr>
              <w:spacing w:before="0" w:after="0" w:line="240" w:lineRule="auto"/>
              <w:rPr>
                <w:rFonts w:cstheme="minorHAnsi"/>
                <w:sz w:val="22"/>
              </w:rPr>
            </w:pPr>
            <w:r w:rsidRPr="004C14BD">
              <w:rPr>
                <w:rFonts w:cstheme="minorHAnsi"/>
                <w:sz w:val="22"/>
              </w:rPr>
              <w:t>metody podające: wykład, objaśnienie</w:t>
            </w:r>
          </w:p>
          <w:p w14:paraId="2207BE60" w14:textId="5CF4CCCB" w:rsidR="00D73813" w:rsidRPr="004C14BD" w:rsidRDefault="00D73813" w:rsidP="002D2086">
            <w:pPr>
              <w:spacing w:before="0" w:after="0" w:line="240" w:lineRule="auto"/>
              <w:rPr>
                <w:rFonts w:cstheme="minorHAnsi"/>
                <w:sz w:val="22"/>
              </w:rPr>
            </w:pPr>
            <w:r w:rsidRPr="004C14BD">
              <w:rPr>
                <w:rFonts w:cstheme="minorHAnsi"/>
                <w:sz w:val="22"/>
              </w:rPr>
              <w:t>metody problemowe: dyskusja</w:t>
            </w:r>
          </w:p>
          <w:p w14:paraId="1E1F306F" w14:textId="435BA709" w:rsidR="00D73813" w:rsidRPr="004C14BD" w:rsidRDefault="00D73813" w:rsidP="002D2086">
            <w:pPr>
              <w:spacing w:before="0" w:after="0" w:line="240" w:lineRule="auto"/>
              <w:rPr>
                <w:rFonts w:cstheme="minorHAnsi"/>
                <w:sz w:val="22"/>
              </w:rPr>
            </w:pPr>
            <w:r w:rsidRPr="004C14BD">
              <w:rPr>
                <w:rFonts w:cstheme="minorHAnsi"/>
                <w:sz w:val="22"/>
              </w:rPr>
              <w:t>metody praktycznego działania: ćwiczenia, zajęcia symulowane</w:t>
            </w:r>
          </w:p>
        </w:tc>
      </w:tr>
      <w:tr w:rsidR="00D73813" w:rsidRPr="004C14BD" w14:paraId="3061166E" w14:textId="77777777" w:rsidTr="00D73813">
        <w:trPr>
          <w:jc w:val="center"/>
        </w:trPr>
        <w:tc>
          <w:tcPr>
            <w:tcW w:w="3114" w:type="dxa"/>
            <w:shd w:val="clear" w:color="auto" w:fill="FFFFFF"/>
          </w:tcPr>
          <w:p w14:paraId="45010FB3" w14:textId="77777777" w:rsidR="00D73813" w:rsidRPr="004C14BD" w:rsidRDefault="00D73813" w:rsidP="002D2086">
            <w:pPr>
              <w:spacing w:before="0" w:after="0" w:line="240" w:lineRule="auto"/>
              <w:rPr>
                <w:rFonts w:cstheme="minorHAnsi"/>
                <w:sz w:val="22"/>
              </w:rPr>
            </w:pPr>
            <w:r w:rsidRPr="004C14BD">
              <w:rPr>
                <w:rFonts w:cstheme="minorHAnsi"/>
                <w:sz w:val="22"/>
              </w:rPr>
              <w:lastRenderedPageBreak/>
              <w:t>Pomoce dydaktyczne:</w:t>
            </w:r>
          </w:p>
          <w:p w14:paraId="54C42110" w14:textId="77777777" w:rsidR="00D73813" w:rsidRPr="004C14BD" w:rsidRDefault="00D73813" w:rsidP="002D2086">
            <w:pPr>
              <w:spacing w:before="0" w:after="0" w:line="240" w:lineRule="auto"/>
              <w:rPr>
                <w:rFonts w:cstheme="minorHAnsi"/>
                <w:sz w:val="22"/>
              </w:rPr>
            </w:pPr>
          </w:p>
        </w:tc>
        <w:tc>
          <w:tcPr>
            <w:tcW w:w="5812" w:type="dxa"/>
            <w:shd w:val="clear" w:color="auto" w:fill="auto"/>
          </w:tcPr>
          <w:p w14:paraId="03355741" w14:textId="1F18EACB" w:rsidR="00D73813" w:rsidRPr="004C14BD" w:rsidRDefault="00D73813" w:rsidP="002D2086">
            <w:pPr>
              <w:spacing w:before="0" w:after="0" w:line="240" w:lineRule="auto"/>
              <w:rPr>
                <w:rFonts w:cstheme="minorHAnsi"/>
                <w:sz w:val="22"/>
              </w:rPr>
            </w:pPr>
            <w:r w:rsidRPr="004C14BD">
              <w:rPr>
                <w:rFonts w:cstheme="minorHAnsi"/>
                <w:sz w:val="22"/>
              </w:rPr>
              <w:t>opaski, laski, symulatory słabego widzenia, materiały multimedialne i inne pomoce według specyfiki zajęć</w:t>
            </w:r>
          </w:p>
        </w:tc>
      </w:tr>
      <w:tr w:rsidR="00D73813" w:rsidRPr="004C14BD" w14:paraId="32F183D5" w14:textId="77777777" w:rsidTr="00D73813">
        <w:trPr>
          <w:jc w:val="center"/>
        </w:trPr>
        <w:tc>
          <w:tcPr>
            <w:tcW w:w="3114" w:type="dxa"/>
            <w:shd w:val="clear" w:color="auto" w:fill="FFFFFF"/>
          </w:tcPr>
          <w:p w14:paraId="621231D8" w14:textId="77777777" w:rsidR="00D73813" w:rsidRPr="004C14BD" w:rsidRDefault="00D73813" w:rsidP="002D2086">
            <w:pPr>
              <w:spacing w:before="0" w:after="0" w:line="240" w:lineRule="auto"/>
              <w:rPr>
                <w:rFonts w:cstheme="minorHAnsi"/>
                <w:sz w:val="22"/>
              </w:rPr>
            </w:pPr>
            <w:r w:rsidRPr="004C14BD">
              <w:rPr>
                <w:rFonts w:cstheme="minorHAnsi"/>
                <w:sz w:val="22"/>
                <w:lang w:eastAsia="pl-PL"/>
              </w:rPr>
              <w:t>Warunki dopuszczenia do zaliczenia przedmiotu:</w:t>
            </w:r>
          </w:p>
        </w:tc>
        <w:tc>
          <w:tcPr>
            <w:tcW w:w="5812" w:type="dxa"/>
            <w:shd w:val="clear" w:color="auto" w:fill="auto"/>
          </w:tcPr>
          <w:p w14:paraId="6F0F2453" w14:textId="77777777" w:rsidR="00D73813" w:rsidRPr="004C14BD" w:rsidRDefault="00D73813" w:rsidP="002D2086">
            <w:pPr>
              <w:spacing w:before="0" w:after="0" w:line="240" w:lineRule="auto"/>
              <w:rPr>
                <w:rFonts w:cstheme="minorHAnsi"/>
                <w:sz w:val="22"/>
              </w:rPr>
            </w:pPr>
            <w:r w:rsidRPr="004C14BD">
              <w:rPr>
                <w:rFonts w:cstheme="minorHAnsi"/>
                <w:sz w:val="22"/>
              </w:rPr>
              <w:t>obecność na zajęciach – 80%</w:t>
            </w:r>
          </w:p>
        </w:tc>
      </w:tr>
      <w:tr w:rsidR="00D73813" w:rsidRPr="004C14BD" w14:paraId="7641D625" w14:textId="77777777" w:rsidTr="00D73813">
        <w:trPr>
          <w:jc w:val="center"/>
        </w:trPr>
        <w:tc>
          <w:tcPr>
            <w:tcW w:w="3114" w:type="dxa"/>
            <w:shd w:val="clear" w:color="auto" w:fill="FFFFFF"/>
          </w:tcPr>
          <w:p w14:paraId="2724C217" w14:textId="77777777" w:rsidR="00D73813" w:rsidRPr="004C14BD" w:rsidRDefault="00D73813" w:rsidP="002D2086">
            <w:pPr>
              <w:spacing w:before="0" w:after="0" w:line="240" w:lineRule="auto"/>
              <w:rPr>
                <w:rFonts w:cstheme="minorHAnsi"/>
                <w:sz w:val="22"/>
              </w:rPr>
            </w:pPr>
            <w:r w:rsidRPr="004C14BD">
              <w:rPr>
                <w:rFonts w:cstheme="minorHAnsi"/>
                <w:sz w:val="22"/>
                <w:lang w:eastAsia="pl-PL"/>
              </w:rPr>
              <w:t>Warunki zaliczenia przedmiotu:</w:t>
            </w:r>
          </w:p>
        </w:tc>
        <w:tc>
          <w:tcPr>
            <w:tcW w:w="5812" w:type="dxa"/>
            <w:shd w:val="clear" w:color="auto" w:fill="auto"/>
          </w:tcPr>
          <w:p w14:paraId="4836B81C" w14:textId="77777777" w:rsidR="00D73813" w:rsidRPr="004C14BD" w:rsidRDefault="00D73813" w:rsidP="002D2086">
            <w:pPr>
              <w:spacing w:before="0" w:after="0" w:line="240" w:lineRule="auto"/>
              <w:rPr>
                <w:rFonts w:cstheme="minorHAnsi"/>
                <w:sz w:val="22"/>
              </w:rPr>
            </w:pPr>
            <w:r w:rsidRPr="004C14BD">
              <w:rPr>
                <w:rFonts w:cstheme="minorHAnsi"/>
                <w:sz w:val="22"/>
              </w:rPr>
              <w:t>egzamin praktyczny lub/i egzamin pisemny, zaliczenie powyżej 71% poprawności</w:t>
            </w:r>
          </w:p>
        </w:tc>
      </w:tr>
      <w:tr w:rsidR="00D73813" w:rsidRPr="004C14BD" w14:paraId="2A3E364B" w14:textId="77777777" w:rsidTr="00D73813">
        <w:trPr>
          <w:jc w:val="center"/>
        </w:trPr>
        <w:tc>
          <w:tcPr>
            <w:tcW w:w="3114" w:type="dxa"/>
            <w:shd w:val="clear" w:color="auto" w:fill="FFFFFF"/>
          </w:tcPr>
          <w:p w14:paraId="51414488" w14:textId="77777777" w:rsidR="00D73813" w:rsidRPr="004C14BD" w:rsidRDefault="00D73813" w:rsidP="002D2086">
            <w:pPr>
              <w:spacing w:before="0" w:after="0" w:line="240" w:lineRule="auto"/>
              <w:rPr>
                <w:rFonts w:cstheme="minorHAnsi"/>
                <w:sz w:val="22"/>
              </w:rPr>
            </w:pPr>
            <w:r w:rsidRPr="004C14BD">
              <w:rPr>
                <w:rFonts w:cstheme="minorHAnsi"/>
                <w:sz w:val="22"/>
              </w:rPr>
              <w:t>Literatura obowiązkowa:</w:t>
            </w:r>
          </w:p>
        </w:tc>
        <w:tc>
          <w:tcPr>
            <w:tcW w:w="5812" w:type="dxa"/>
            <w:shd w:val="clear" w:color="auto" w:fill="auto"/>
          </w:tcPr>
          <w:p w14:paraId="4FEEF204" w14:textId="77777777" w:rsidR="00D73813" w:rsidRPr="004C14BD" w:rsidRDefault="00D73813" w:rsidP="00F213E6">
            <w:pPr>
              <w:spacing w:line="240" w:lineRule="auto"/>
              <w:rPr>
                <w:rFonts w:cstheme="minorHAnsi"/>
                <w:sz w:val="22"/>
              </w:rPr>
            </w:pPr>
            <w:r w:rsidRPr="004C14BD">
              <w:rPr>
                <w:rFonts w:cstheme="minorHAnsi"/>
                <w:sz w:val="22"/>
              </w:rPr>
              <w:t xml:space="preserve">Furman A., Gniatkowski J. (2016). Sygnalizacja dźwiękowa i wibracyjna na przejściach dla pieszych. W: Projektowanie i adaptacja przestrzeni publicznej do potrzeb osób niewidomych i słabowidzących. Zalecenia i przepisy (s. 14-19). Warszawa: Polski Związek Niewidomych. </w:t>
            </w:r>
          </w:p>
          <w:p w14:paraId="1CC770C7" w14:textId="77777777" w:rsidR="00D73813" w:rsidRPr="004C14BD" w:rsidRDefault="00D73813" w:rsidP="00F213E6">
            <w:pPr>
              <w:spacing w:line="240" w:lineRule="auto"/>
              <w:rPr>
                <w:rFonts w:cstheme="minorHAnsi"/>
                <w:sz w:val="22"/>
              </w:rPr>
            </w:pPr>
            <w:r w:rsidRPr="004C14BD">
              <w:rPr>
                <w:rFonts w:cstheme="minorHAnsi"/>
                <w:sz w:val="22"/>
              </w:rPr>
              <w:t>Lubawy H. (2020). Ujednolicenie sygnalizacji akustycznej na przejściach dla pieszych. Tyfloświat, 3 (48), 38-51.</w:t>
            </w:r>
          </w:p>
        </w:tc>
      </w:tr>
      <w:tr w:rsidR="00D73813" w:rsidRPr="004C14BD" w14:paraId="34223CBB" w14:textId="77777777" w:rsidTr="00D73813">
        <w:trPr>
          <w:jc w:val="center"/>
        </w:trPr>
        <w:tc>
          <w:tcPr>
            <w:tcW w:w="3114" w:type="dxa"/>
            <w:shd w:val="clear" w:color="auto" w:fill="FFFFFF"/>
          </w:tcPr>
          <w:p w14:paraId="69471AC8" w14:textId="77777777" w:rsidR="00D73813" w:rsidRPr="004C14BD" w:rsidRDefault="00D73813" w:rsidP="002D2086">
            <w:pPr>
              <w:spacing w:before="0" w:after="0" w:line="240" w:lineRule="auto"/>
              <w:rPr>
                <w:rFonts w:cstheme="minorHAnsi"/>
                <w:sz w:val="22"/>
              </w:rPr>
            </w:pPr>
            <w:r w:rsidRPr="004C14BD">
              <w:rPr>
                <w:rFonts w:cstheme="minorHAnsi"/>
                <w:sz w:val="22"/>
              </w:rPr>
              <w:t>Literatura uzupełniająca:</w:t>
            </w:r>
          </w:p>
        </w:tc>
        <w:tc>
          <w:tcPr>
            <w:tcW w:w="5812" w:type="dxa"/>
            <w:shd w:val="clear" w:color="auto" w:fill="auto"/>
          </w:tcPr>
          <w:p w14:paraId="67DB61DD" w14:textId="77777777" w:rsidR="00D73813" w:rsidRPr="004C14BD" w:rsidRDefault="00D73813" w:rsidP="00F213E6">
            <w:pPr>
              <w:spacing w:line="240" w:lineRule="auto"/>
              <w:rPr>
                <w:rFonts w:cstheme="minorHAnsi"/>
                <w:sz w:val="22"/>
              </w:rPr>
            </w:pPr>
            <w:r w:rsidRPr="004C14BD">
              <w:rPr>
                <w:rFonts w:cstheme="minorHAnsi"/>
                <w:sz w:val="22"/>
              </w:rPr>
              <w:t>Jurgielewicz-Delegacz E. (2016). Osoby niepełnosprawne - w tym niewidome i słabowidzące - jako uczestnicy ruchu drogowego. Humanistyczne Zeszyty Naukowe – Prawa Człowieka, 19, 131-148.</w:t>
            </w:r>
          </w:p>
          <w:p w14:paraId="66465B1C" w14:textId="5AB37A54" w:rsidR="00D73813" w:rsidRPr="004C14BD" w:rsidRDefault="00D73813" w:rsidP="00F213E6">
            <w:pPr>
              <w:spacing w:line="240" w:lineRule="auto"/>
              <w:rPr>
                <w:rFonts w:cstheme="minorHAnsi"/>
                <w:sz w:val="22"/>
              </w:rPr>
            </w:pPr>
            <w:r w:rsidRPr="004C14BD">
              <w:rPr>
                <w:rFonts w:cstheme="minorHAnsi"/>
                <w:sz w:val="22"/>
              </w:rPr>
              <w:t>Rozporządzenie</w:t>
            </w:r>
            <w:r w:rsidR="00B1745D" w:rsidRPr="004C14BD">
              <w:rPr>
                <w:rFonts w:cstheme="minorHAnsi"/>
                <w:sz w:val="22"/>
              </w:rPr>
              <w:t xml:space="preserve"> </w:t>
            </w:r>
            <w:r w:rsidRPr="004C14BD">
              <w:rPr>
                <w:rFonts w:cstheme="minorHAnsi"/>
                <w:sz w:val="22"/>
              </w:rPr>
              <w:t>Ministra Infrastruktury i Rozwoju z 3.07.2015 r. w sprawie szczegółowych warunków technicznych dla znaków i sygnałów drogowych oraz urządzeń bezpieczeństwa ruchu drogowego i warunków ich umieszczania na drogach.</w:t>
            </w:r>
          </w:p>
        </w:tc>
      </w:tr>
    </w:tbl>
    <w:p w14:paraId="20809991" w14:textId="5C79B709" w:rsidR="00E553A9" w:rsidRPr="004C14BD" w:rsidRDefault="005334A5" w:rsidP="00CD0002">
      <w:pPr>
        <w:pStyle w:val="Nagwek5"/>
        <w:rPr>
          <w:rFonts w:asciiTheme="minorHAnsi" w:hAnsiTheme="minorHAnsi" w:cstheme="minorHAnsi"/>
        </w:rPr>
      </w:pPr>
      <w:bookmarkStart w:id="179" w:name="_Toc87736922"/>
      <w:bookmarkStart w:id="180" w:name="_Toc94129695"/>
      <w:bookmarkEnd w:id="178"/>
      <w:r w:rsidRPr="004C14BD">
        <w:rPr>
          <w:rFonts w:asciiTheme="minorHAnsi" w:hAnsiTheme="minorHAnsi" w:cstheme="minorHAnsi"/>
        </w:rPr>
        <w:t>Zaawansowane techniki poruszania się z białą laską w złożonym terenie zurbanizowanym – środki transportu</w:t>
      </w:r>
      <w:bookmarkEnd w:id="179"/>
      <w:bookmarkEnd w:id="18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Zaawansowane techniki poruszania się z białą laską w złożonym terenie zurbanizowanym – środki transportu"/>
        <w:tblDescription w:val="Rekomendowany sposób odczytu zawartości tabeli dla osób używających aplikacji odczytu ekranu - od góry do dołu poruszając się kursorem w  skrajnie prawej kolumnie tabeli. Lewa kolumna została ustawiona jako nagłówkowa."/>
      </w:tblPr>
      <w:tblGrid>
        <w:gridCol w:w="3256"/>
        <w:gridCol w:w="5670"/>
      </w:tblGrid>
      <w:tr w:rsidR="00D73813" w:rsidRPr="004C14BD" w14:paraId="41DC1D28" w14:textId="77777777" w:rsidTr="00D73813">
        <w:trPr>
          <w:jc w:val="center"/>
        </w:trPr>
        <w:tc>
          <w:tcPr>
            <w:tcW w:w="3256" w:type="dxa"/>
            <w:shd w:val="clear" w:color="auto" w:fill="FFFFFF"/>
          </w:tcPr>
          <w:p w14:paraId="39A52532" w14:textId="77777777" w:rsidR="00D73813" w:rsidRPr="004C14BD" w:rsidRDefault="00D73813" w:rsidP="005334A5">
            <w:pPr>
              <w:spacing w:before="0" w:after="0" w:line="240" w:lineRule="auto"/>
              <w:rPr>
                <w:rFonts w:cstheme="minorHAnsi"/>
                <w:sz w:val="22"/>
              </w:rPr>
            </w:pPr>
            <w:bookmarkStart w:id="181" w:name="RowTitle_913ab7712f394d499bf3115bb459b30" w:colFirst="0" w:colLast="0"/>
            <w:r w:rsidRPr="004C14BD">
              <w:rPr>
                <w:rFonts w:cstheme="minorHAnsi"/>
                <w:sz w:val="22"/>
              </w:rPr>
              <w:t>Nazwa przedmiotu:</w:t>
            </w:r>
          </w:p>
        </w:tc>
        <w:tc>
          <w:tcPr>
            <w:tcW w:w="5670" w:type="dxa"/>
            <w:shd w:val="clear" w:color="auto" w:fill="auto"/>
          </w:tcPr>
          <w:p w14:paraId="0F90D22F" w14:textId="77777777" w:rsidR="00D73813" w:rsidRPr="004C14BD" w:rsidRDefault="00D73813" w:rsidP="005334A5">
            <w:pPr>
              <w:spacing w:before="0" w:after="0" w:line="240" w:lineRule="auto"/>
              <w:rPr>
                <w:rFonts w:cstheme="minorHAnsi"/>
                <w:b/>
                <w:sz w:val="22"/>
                <w:lang w:eastAsia="pl-PL"/>
              </w:rPr>
            </w:pPr>
            <w:r w:rsidRPr="004C14BD">
              <w:rPr>
                <w:rFonts w:cstheme="minorHAnsi"/>
                <w:b/>
                <w:sz w:val="22"/>
                <w:lang w:eastAsia="pl-PL"/>
              </w:rPr>
              <w:t>Zaawansowane techniki poruszania się z białą laską w złożonym terenie zurbanizowanym – środki transportu</w:t>
            </w:r>
          </w:p>
        </w:tc>
      </w:tr>
      <w:bookmarkEnd w:id="181"/>
      <w:tr w:rsidR="00D73813" w:rsidRPr="004C14BD" w14:paraId="4F074ACF" w14:textId="77777777" w:rsidTr="00D73813">
        <w:trPr>
          <w:jc w:val="center"/>
        </w:trPr>
        <w:tc>
          <w:tcPr>
            <w:tcW w:w="3256" w:type="dxa"/>
            <w:shd w:val="clear" w:color="auto" w:fill="FFFFFF"/>
          </w:tcPr>
          <w:p w14:paraId="3958B61E" w14:textId="1E5025EE" w:rsidR="00D73813" w:rsidRPr="004C14BD" w:rsidRDefault="00D73813" w:rsidP="005334A5">
            <w:pPr>
              <w:spacing w:before="0" w:after="0" w:line="240" w:lineRule="auto"/>
              <w:rPr>
                <w:rFonts w:cstheme="minorHAnsi"/>
                <w:sz w:val="22"/>
              </w:rPr>
            </w:pPr>
            <w:r w:rsidRPr="004C14BD">
              <w:rPr>
                <w:rFonts w:cstheme="minorHAnsi"/>
                <w:sz w:val="22"/>
              </w:rPr>
              <w:t>Godziny kontaktowe:</w:t>
            </w:r>
          </w:p>
        </w:tc>
        <w:tc>
          <w:tcPr>
            <w:tcW w:w="5670" w:type="dxa"/>
            <w:shd w:val="clear" w:color="auto" w:fill="auto"/>
          </w:tcPr>
          <w:p w14:paraId="1B4F5F4A" w14:textId="77777777" w:rsidR="00D73813" w:rsidRPr="004C14BD" w:rsidRDefault="00D73813" w:rsidP="005334A5">
            <w:pPr>
              <w:spacing w:before="0" w:after="0" w:line="240" w:lineRule="auto"/>
              <w:rPr>
                <w:rFonts w:cstheme="minorHAnsi"/>
                <w:sz w:val="22"/>
              </w:rPr>
            </w:pPr>
            <w:r w:rsidRPr="004C14BD">
              <w:rPr>
                <w:rFonts w:cstheme="minorHAnsi"/>
                <w:sz w:val="22"/>
              </w:rPr>
              <w:t>50</w:t>
            </w:r>
          </w:p>
        </w:tc>
      </w:tr>
      <w:tr w:rsidR="00D73813" w:rsidRPr="004C14BD" w14:paraId="36E1405C" w14:textId="77777777" w:rsidTr="00D73813">
        <w:trPr>
          <w:jc w:val="center"/>
        </w:trPr>
        <w:tc>
          <w:tcPr>
            <w:tcW w:w="3256" w:type="dxa"/>
            <w:shd w:val="clear" w:color="auto" w:fill="FFFFFF"/>
          </w:tcPr>
          <w:p w14:paraId="24F725D4" w14:textId="77777777" w:rsidR="00D73813" w:rsidRPr="004C14BD" w:rsidRDefault="00D73813" w:rsidP="005334A5">
            <w:pPr>
              <w:spacing w:before="0" w:after="0" w:line="240" w:lineRule="auto"/>
              <w:rPr>
                <w:rFonts w:cstheme="minorHAnsi"/>
                <w:sz w:val="22"/>
              </w:rPr>
            </w:pPr>
            <w:r w:rsidRPr="004C14BD">
              <w:rPr>
                <w:rFonts w:cstheme="minorHAnsi"/>
                <w:sz w:val="22"/>
              </w:rPr>
              <w:t>Godziny pracy własnej:</w:t>
            </w:r>
          </w:p>
        </w:tc>
        <w:tc>
          <w:tcPr>
            <w:tcW w:w="5670" w:type="dxa"/>
            <w:shd w:val="clear" w:color="auto" w:fill="auto"/>
          </w:tcPr>
          <w:p w14:paraId="2D8DE043" w14:textId="03CBEFE9" w:rsidR="00D73813" w:rsidRPr="004C14BD" w:rsidRDefault="00D73813" w:rsidP="005334A5">
            <w:pPr>
              <w:spacing w:before="0" w:after="0" w:line="240" w:lineRule="auto"/>
              <w:rPr>
                <w:rFonts w:cstheme="minorHAnsi"/>
                <w:sz w:val="22"/>
              </w:rPr>
            </w:pPr>
            <w:r w:rsidRPr="004C14BD">
              <w:rPr>
                <w:rFonts w:cstheme="minorHAnsi"/>
                <w:sz w:val="22"/>
              </w:rPr>
              <w:t>25</w:t>
            </w:r>
          </w:p>
        </w:tc>
      </w:tr>
      <w:tr w:rsidR="00D73813" w:rsidRPr="004C14BD" w14:paraId="2B66522D" w14:textId="77777777" w:rsidTr="00D73813">
        <w:trPr>
          <w:jc w:val="center"/>
        </w:trPr>
        <w:tc>
          <w:tcPr>
            <w:tcW w:w="3256" w:type="dxa"/>
            <w:shd w:val="clear" w:color="auto" w:fill="FFFFFF"/>
          </w:tcPr>
          <w:p w14:paraId="0853F292" w14:textId="523B804E" w:rsidR="00D73813" w:rsidRPr="004C14BD" w:rsidRDefault="00D73813" w:rsidP="005334A5">
            <w:pPr>
              <w:spacing w:before="0" w:after="0" w:line="240" w:lineRule="auto"/>
              <w:rPr>
                <w:rFonts w:cstheme="minorHAnsi"/>
                <w:sz w:val="22"/>
              </w:rPr>
            </w:pPr>
            <w:r w:rsidRPr="004C14BD">
              <w:rPr>
                <w:rFonts w:cstheme="minorHAnsi"/>
                <w:sz w:val="22"/>
              </w:rPr>
              <w:t>Informacja o realizacji (po jakim module lub przedmiocie):</w:t>
            </w:r>
          </w:p>
        </w:tc>
        <w:tc>
          <w:tcPr>
            <w:tcW w:w="5670" w:type="dxa"/>
            <w:shd w:val="clear" w:color="auto" w:fill="auto"/>
          </w:tcPr>
          <w:p w14:paraId="178D864F" w14:textId="1BD0A1F1" w:rsidR="00D73813" w:rsidRPr="004C14BD" w:rsidRDefault="00D73813" w:rsidP="005334A5">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Zaawansowane techniki poruszania się z białą laską w złożonym terenie zurbanizowanym</w:t>
            </w:r>
            <w:r w:rsidRPr="004C14BD">
              <w:rPr>
                <w:rFonts w:cstheme="minorHAnsi"/>
                <w:sz w:val="22"/>
              </w:rPr>
              <w:t xml:space="preserve"> </w:t>
            </w:r>
            <w:r w:rsidR="00F213E6" w:rsidRPr="004C14BD">
              <w:rPr>
                <w:rFonts w:cstheme="minorHAnsi"/>
                <w:sz w:val="22"/>
              </w:rPr>
              <w:t>–</w:t>
            </w:r>
            <w:r w:rsidRPr="004C14BD">
              <w:rPr>
                <w:rFonts w:cstheme="minorHAnsi"/>
                <w:sz w:val="22"/>
              </w:rPr>
              <w:t xml:space="preserve"> </w:t>
            </w:r>
            <w:r w:rsidRPr="004C14BD">
              <w:rPr>
                <w:rFonts w:cstheme="minorHAnsi"/>
                <w:i/>
                <w:iCs/>
                <w:sz w:val="22"/>
              </w:rPr>
              <w:t>skrzyżowania</w:t>
            </w:r>
            <w:r w:rsidR="00F213E6" w:rsidRPr="004C14BD">
              <w:rPr>
                <w:rFonts w:cstheme="minorHAnsi"/>
                <w:i/>
                <w:iCs/>
                <w:sz w:val="22"/>
              </w:rPr>
              <w:t>.</w:t>
            </w:r>
          </w:p>
        </w:tc>
      </w:tr>
      <w:tr w:rsidR="00D73813" w:rsidRPr="004C14BD" w14:paraId="5A71B359" w14:textId="77777777" w:rsidTr="00D73813">
        <w:trPr>
          <w:jc w:val="center"/>
        </w:trPr>
        <w:tc>
          <w:tcPr>
            <w:tcW w:w="3256" w:type="dxa"/>
            <w:shd w:val="clear" w:color="auto" w:fill="FFFFFF"/>
          </w:tcPr>
          <w:p w14:paraId="24946945" w14:textId="7FAC298A" w:rsidR="00D73813" w:rsidRPr="004C14BD" w:rsidRDefault="00F4453D" w:rsidP="005334A5">
            <w:pPr>
              <w:spacing w:before="0" w:after="0" w:line="240" w:lineRule="auto"/>
              <w:rPr>
                <w:rFonts w:cstheme="minorHAnsi"/>
                <w:sz w:val="22"/>
              </w:rPr>
            </w:pPr>
            <w:r w:rsidRPr="004C14BD">
              <w:rPr>
                <w:rFonts w:cstheme="minorHAnsi"/>
                <w:sz w:val="22"/>
              </w:rPr>
              <w:t xml:space="preserve">Miejsce prowadzenia zajęć: </w:t>
            </w:r>
          </w:p>
        </w:tc>
        <w:tc>
          <w:tcPr>
            <w:tcW w:w="5670" w:type="dxa"/>
            <w:shd w:val="clear" w:color="auto" w:fill="auto"/>
          </w:tcPr>
          <w:p w14:paraId="6C9732D6" w14:textId="77777777" w:rsidR="00D73813" w:rsidRPr="004C14BD" w:rsidRDefault="00D73813" w:rsidP="005334A5">
            <w:pPr>
              <w:spacing w:before="0" w:after="0" w:line="240" w:lineRule="auto"/>
              <w:rPr>
                <w:rFonts w:cstheme="minorHAnsi"/>
                <w:sz w:val="22"/>
              </w:rPr>
            </w:pPr>
            <w:r w:rsidRPr="004C14BD">
              <w:rPr>
                <w:rFonts w:cstheme="minorHAnsi"/>
                <w:sz w:val="22"/>
              </w:rPr>
              <w:t xml:space="preserve">w sali wykładowej, w terenie otwartym </w:t>
            </w:r>
          </w:p>
          <w:p w14:paraId="7F863379" w14:textId="77777777" w:rsidR="00D73813" w:rsidRPr="004C14BD" w:rsidRDefault="00D73813" w:rsidP="005334A5">
            <w:pPr>
              <w:spacing w:before="0" w:after="0" w:line="240" w:lineRule="auto"/>
              <w:rPr>
                <w:rFonts w:cstheme="minorHAnsi"/>
                <w:sz w:val="22"/>
              </w:rPr>
            </w:pPr>
          </w:p>
        </w:tc>
      </w:tr>
      <w:tr w:rsidR="00D73813" w:rsidRPr="004C14BD" w14:paraId="4C8DA28E" w14:textId="77777777" w:rsidTr="00D73813">
        <w:trPr>
          <w:jc w:val="center"/>
        </w:trPr>
        <w:tc>
          <w:tcPr>
            <w:tcW w:w="3256" w:type="dxa"/>
            <w:shd w:val="clear" w:color="auto" w:fill="FFFFFF"/>
          </w:tcPr>
          <w:p w14:paraId="5AF7C411" w14:textId="77777777" w:rsidR="00D73813" w:rsidRPr="004C14BD" w:rsidRDefault="00D73813" w:rsidP="005334A5">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670" w:type="dxa"/>
            <w:shd w:val="clear" w:color="auto" w:fill="auto"/>
          </w:tcPr>
          <w:p w14:paraId="6E2996DE" w14:textId="2DE153CC" w:rsidR="00D73813" w:rsidRPr="004C14BD" w:rsidRDefault="00D73813" w:rsidP="005334A5">
            <w:pPr>
              <w:spacing w:before="0" w:after="0" w:line="240" w:lineRule="auto"/>
              <w:rPr>
                <w:rFonts w:cstheme="minorHAnsi"/>
                <w:sz w:val="22"/>
              </w:rPr>
            </w:pPr>
            <w:r w:rsidRPr="004C14BD">
              <w:rPr>
                <w:rFonts w:cstheme="minorHAnsi"/>
                <w:sz w:val="22"/>
              </w:rPr>
              <w:t>laptop, rzutnik multimedialny,</w:t>
            </w:r>
            <w:r w:rsidR="00B1745D" w:rsidRPr="004C14BD">
              <w:rPr>
                <w:rFonts w:cstheme="minorHAnsi"/>
                <w:sz w:val="22"/>
              </w:rPr>
              <w:t xml:space="preserve"> </w:t>
            </w:r>
            <w:r w:rsidRPr="004C14BD">
              <w:rPr>
                <w:rFonts w:cstheme="minorHAnsi"/>
                <w:sz w:val="22"/>
              </w:rPr>
              <w:t>budynek z klatką schodową, budynki, dzielnica mieszkaniowa, dzielnica handlowa, centrum miasta, skrzyżowania, dworce itp.</w:t>
            </w:r>
          </w:p>
        </w:tc>
      </w:tr>
      <w:tr w:rsidR="00D73813" w:rsidRPr="004C14BD" w14:paraId="5F022887" w14:textId="77777777" w:rsidTr="00D73813">
        <w:trPr>
          <w:jc w:val="center"/>
        </w:trPr>
        <w:tc>
          <w:tcPr>
            <w:tcW w:w="3256" w:type="dxa"/>
            <w:shd w:val="clear" w:color="auto" w:fill="FFFFFF"/>
          </w:tcPr>
          <w:p w14:paraId="1417352A" w14:textId="77777777" w:rsidR="00D73813" w:rsidRPr="004C14BD" w:rsidRDefault="00D73813" w:rsidP="005334A5">
            <w:pPr>
              <w:spacing w:before="0" w:after="0" w:line="240" w:lineRule="auto"/>
              <w:rPr>
                <w:rFonts w:cstheme="minorHAnsi"/>
                <w:sz w:val="22"/>
              </w:rPr>
            </w:pPr>
            <w:r w:rsidRPr="004C14BD">
              <w:rPr>
                <w:rFonts w:cstheme="minorHAnsi"/>
                <w:sz w:val="22"/>
              </w:rPr>
              <w:t>Efekty kształcenia w zakresie wiedzy:</w:t>
            </w:r>
          </w:p>
        </w:tc>
        <w:tc>
          <w:tcPr>
            <w:tcW w:w="5670" w:type="dxa"/>
            <w:shd w:val="clear" w:color="auto" w:fill="auto"/>
          </w:tcPr>
          <w:p w14:paraId="595F529D" w14:textId="38588A42"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Zna zasady korzystania z wind, schodów, chodników ruchomych, drzwi obrotowych z użyciem białej laski</w:t>
            </w:r>
            <w:r w:rsidR="00F213E6" w:rsidRPr="004C14BD">
              <w:rPr>
                <w:rFonts w:cstheme="minorHAnsi"/>
                <w:b w:val="0"/>
                <w:sz w:val="22"/>
              </w:rPr>
              <w:t>.</w:t>
            </w:r>
          </w:p>
          <w:p w14:paraId="38F14061" w14:textId="37BCD4F4"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Zna sposoby zachowania orientacji przestrzennej w przestrzeni miejskiej</w:t>
            </w:r>
            <w:r w:rsidR="00F213E6" w:rsidRPr="004C14BD">
              <w:rPr>
                <w:rFonts w:cstheme="minorHAnsi"/>
                <w:b w:val="0"/>
                <w:sz w:val="22"/>
              </w:rPr>
              <w:t>.</w:t>
            </w:r>
          </w:p>
          <w:p w14:paraId="1A3F9FEF" w14:textId="62425959"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wymienić i opisać środki transportu publicznego (autobus, tramwaj, metro itd.)</w:t>
            </w:r>
            <w:r w:rsidR="00F213E6" w:rsidRPr="004C14BD">
              <w:rPr>
                <w:rFonts w:cstheme="minorHAnsi"/>
                <w:b w:val="0"/>
                <w:sz w:val="22"/>
              </w:rPr>
              <w:t>.</w:t>
            </w:r>
          </w:p>
          <w:p w14:paraId="15E74D5F" w14:textId="266A9AD4"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wymienić i opisać najważniejsze elementy budowy różnego rodzaju dworców (autobusowych, pociągowych, portów lotniczych)</w:t>
            </w:r>
            <w:r w:rsidR="00F213E6" w:rsidRPr="004C14BD">
              <w:rPr>
                <w:rFonts w:cstheme="minorHAnsi"/>
                <w:b w:val="0"/>
                <w:sz w:val="22"/>
              </w:rPr>
              <w:t>.</w:t>
            </w:r>
          </w:p>
          <w:p w14:paraId="658FFC2B" w14:textId="62C27547"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Zna strategie pozyskiwania informacji przez osoby niewidome i słabowidzące podczas samodzielnego poruszania się z białą laską</w:t>
            </w:r>
            <w:r w:rsidR="00F213E6" w:rsidRPr="004C14BD">
              <w:rPr>
                <w:rFonts w:cstheme="minorHAnsi"/>
                <w:b w:val="0"/>
                <w:sz w:val="22"/>
              </w:rPr>
              <w:t>.</w:t>
            </w:r>
          </w:p>
          <w:p w14:paraId="5FC9E279" w14:textId="591A22D2"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lastRenderedPageBreak/>
              <w:t>Ma wiedzę na temat</w:t>
            </w:r>
            <w:r w:rsidR="00B1745D" w:rsidRPr="004C14BD">
              <w:rPr>
                <w:rFonts w:cstheme="minorHAnsi"/>
                <w:b w:val="0"/>
                <w:sz w:val="22"/>
              </w:rPr>
              <w:t xml:space="preserve"> </w:t>
            </w:r>
            <w:r w:rsidRPr="004C14BD">
              <w:rPr>
                <w:rFonts w:cstheme="minorHAnsi"/>
                <w:b w:val="0"/>
                <w:sz w:val="22"/>
              </w:rPr>
              <w:t>najnowszych rozwiązań architektonicznych, urbanistycznych ułatwiających lokalizowanie wybranych punktów przez osoby niewidome i słabowidzące</w:t>
            </w:r>
            <w:r w:rsidR="00F213E6" w:rsidRPr="004C14BD">
              <w:rPr>
                <w:rFonts w:cstheme="minorHAnsi"/>
                <w:b w:val="0"/>
                <w:sz w:val="22"/>
              </w:rPr>
              <w:t>.</w:t>
            </w:r>
          </w:p>
        </w:tc>
      </w:tr>
      <w:tr w:rsidR="00D73813" w:rsidRPr="004C14BD" w14:paraId="4BC94616" w14:textId="77777777" w:rsidTr="00D73813">
        <w:trPr>
          <w:jc w:val="center"/>
        </w:trPr>
        <w:tc>
          <w:tcPr>
            <w:tcW w:w="3256" w:type="dxa"/>
            <w:shd w:val="clear" w:color="auto" w:fill="FFFFFF"/>
          </w:tcPr>
          <w:p w14:paraId="6886AEB6" w14:textId="77777777" w:rsidR="00D73813" w:rsidRPr="004C14BD" w:rsidRDefault="00D73813" w:rsidP="005334A5">
            <w:pPr>
              <w:spacing w:before="0" w:after="0" w:line="240" w:lineRule="auto"/>
              <w:rPr>
                <w:rFonts w:cstheme="minorHAnsi"/>
                <w:sz w:val="22"/>
              </w:rPr>
            </w:pPr>
            <w:r w:rsidRPr="004C14BD">
              <w:rPr>
                <w:rFonts w:cstheme="minorHAnsi"/>
                <w:sz w:val="22"/>
              </w:rPr>
              <w:lastRenderedPageBreak/>
              <w:t>Efekty kształcenia w zakresie umiejętności:</w:t>
            </w:r>
          </w:p>
        </w:tc>
        <w:tc>
          <w:tcPr>
            <w:tcW w:w="5670" w:type="dxa"/>
            <w:shd w:val="clear" w:color="auto" w:fill="auto"/>
          </w:tcPr>
          <w:p w14:paraId="0387427C" w14:textId="5AB6C00F"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samodzielnie posługując się białą laską korzystać z wind, schodów, pokonywać przejścia podziemne i nadziemne, korzystać ze środków transportu publicznego oraz różnego rodzaju dworców</w:t>
            </w:r>
            <w:r w:rsidR="00F213E6" w:rsidRPr="004C14BD">
              <w:rPr>
                <w:rFonts w:cstheme="minorHAnsi"/>
                <w:b w:val="0"/>
                <w:sz w:val="22"/>
              </w:rPr>
              <w:t>.</w:t>
            </w:r>
          </w:p>
          <w:p w14:paraId="11E95B5B" w14:textId="2FF2DD43"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zaprezentować i nauczyć inną osobę sposobów korzystania z wind, schodów, chodników ruchomych, drzwi obrotowych z użyciem białej laski</w:t>
            </w:r>
            <w:r w:rsidR="00F213E6" w:rsidRPr="004C14BD">
              <w:rPr>
                <w:rFonts w:cstheme="minorHAnsi"/>
                <w:b w:val="0"/>
                <w:sz w:val="22"/>
              </w:rPr>
              <w:t>.</w:t>
            </w:r>
          </w:p>
          <w:p w14:paraId="4062605D" w14:textId="131F16B4"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w metodycznie poprawny sposób nauczyć inną osobę sposobów pokonywania przejść podziemnych i nadziemnych z wykorzystaniem białej laski</w:t>
            </w:r>
            <w:r w:rsidR="00F213E6" w:rsidRPr="004C14BD">
              <w:rPr>
                <w:rFonts w:cstheme="minorHAnsi"/>
                <w:b w:val="0"/>
                <w:sz w:val="22"/>
              </w:rPr>
              <w:t>.</w:t>
            </w:r>
          </w:p>
          <w:p w14:paraId="1917B35E" w14:textId="2AB6B62F"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zaprezentować i nauczyć inną osobę sposobów korzystania ze środków transportu publicznego</w:t>
            </w:r>
            <w:r w:rsidR="00F213E6" w:rsidRPr="004C14BD">
              <w:rPr>
                <w:rFonts w:cstheme="minorHAnsi"/>
                <w:b w:val="0"/>
                <w:sz w:val="22"/>
              </w:rPr>
              <w:t>.</w:t>
            </w:r>
          </w:p>
          <w:p w14:paraId="3D48DFFC" w14:textId="3E77E4CB"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zaprezentować i nauczyć inną osobę sposobów korzystania z różnego rodzaju dworców</w:t>
            </w:r>
            <w:r w:rsidR="00F213E6" w:rsidRPr="004C14BD">
              <w:rPr>
                <w:rFonts w:cstheme="minorHAnsi"/>
                <w:b w:val="0"/>
                <w:sz w:val="22"/>
              </w:rPr>
              <w:t>.</w:t>
            </w:r>
          </w:p>
          <w:p w14:paraId="2FC5A149" w14:textId="189110AC"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Umie nauczyć inną osobę różnych strategii radzenia sobie podczas samodzielnego przemieszczania się po terenie miejskim z użyciem białej laski</w:t>
            </w:r>
            <w:r w:rsidR="00F213E6" w:rsidRPr="004C14BD">
              <w:rPr>
                <w:rFonts w:cstheme="minorHAnsi"/>
                <w:b w:val="0"/>
                <w:sz w:val="22"/>
              </w:rPr>
              <w:t>.</w:t>
            </w:r>
          </w:p>
        </w:tc>
      </w:tr>
      <w:tr w:rsidR="00D73813" w:rsidRPr="004C14BD" w14:paraId="473FA320" w14:textId="77777777" w:rsidTr="00D73813">
        <w:trPr>
          <w:jc w:val="center"/>
        </w:trPr>
        <w:tc>
          <w:tcPr>
            <w:tcW w:w="3256" w:type="dxa"/>
            <w:shd w:val="clear" w:color="auto" w:fill="FFFFFF"/>
          </w:tcPr>
          <w:p w14:paraId="278377F8" w14:textId="77777777" w:rsidR="00D73813" w:rsidRPr="004C14BD" w:rsidRDefault="00D73813" w:rsidP="005334A5">
            <w:pPr>
              <w:spacing w:before="0" w:after="0" w:line="240" w:lineRule="auto"/>
              <w:rPr>
                <w:rFonts w:cstheme="minorHAnsi"/>
                <w:sz w:val="22"/>
              </w:rPr>
            </w:pPr>
            <w:r w:rsidRPr="004C14BD">
              <w:rPr>
                <w:rFonts w:cstheme="minorHAnsi"/>
                <w:sz w:val="22"/>
              </w:rPr>
              <w:t>Efekty kształcenia w zakresie kompetencji społecznych:</w:t>
            </w:r>
          </w:p>
        </w:tc>
        <w:tc>
          <w:tcPr>
            <w:tcW w:w="5670" w:type="dxa"/>
            <w:shd w:val="clear" w:color="auto" w:fill="auto"/>
          </w:tcPr>
          <w:p w14:paraId="799E2CF2" w14:textId="1039508F"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współdziałać i pracować w małej grupie warsztatowej, przyjmując w niej różne role</w:t>
            </w:r>
            <w:r w:rsidR="00F213E6" w:rsidRPr="004C14BD">
              <w:rPr>
                <w:rFonts w:cstheme="minorHAnsi"/>
                <w:b w:val="0"/>
                <w:sz w:val="22"/>
              </w:rPr>
              <w:t>.</w:t>
            </w:r>
          </w:p>
          <w:p w14:paraId="64D823EA" w14:textId="01D428AA"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Potrafi efektywnie komunikować się z uczestnikami procesu nauczania O&amp;M, współpracownikami</w:t>
            </w:r>
            <w:r w:rsidR="00F213E6" w:rsidRPr="004C14BD">
              <w:rPr>
                <w:rFonts w:cstheme="minorHAnsi"/>
                <w:b w:val="0"/>
                <w:sz w:val="22"/>
              </w:rPr>
              <w:t>.</w:t>
            </w:r>
          </w:p>
          <w:p w14:paraId="78FAC40A" w14:textId="16838DD0" w:rsidR="00D73813" w:rsidRPr="004C14BD" w:rsidRDefault="00D73813" w:rsidP="00C94F13">
            <w:pPr>
              <w:pStyle w:val="Akapitzlist"/>
              <w:numPr>
                <w:ilvl w:val="0"/>
                <w:numId w:val="98"/>
              </w:numPr>
              <w:spacing w:before="0" w:after="0" w:line="240" w:lineRule="auto"/>
              <w:ind w:left="322"/>
              <w:rPr>
                <w:rFonts w:cstheme="minorHAnsi"/>
                <w:b w:val="0"/>
                <w:sz w:val="22"/>
              </w:rPr>
            </w:pPr>
            <w:r w:rsidRPr="004C14BD">
              <w:rPr>
                <w:rFonts w:cstheme="minorHAnsi"/>
                <w:b w:val="0"/>
                <w:sz w:val="22"/>
              </w:rPr>
              <w:t>Stosuje zdobytą wiedzę w procesie wspierania rozwoju osób z niepełnosprawnością wzroku w zakresie orientacji przestrzennej</w:t>
            </w:r>
            <w:r w:rsidR="00F213E6" w:rsidRPr="004C14BD">
              <w:rPr>
                <w:rFonts w:cstheme="minorHAnsi"/>
                <w:b w:val="0"/>
                <w:sz w:val="22"/>
              </w:rPr>
              <w:t>.</w:t>
            </w:r>
          </w:p>
        </w:tc>
      </w:tr>
      <w:tr w:rsidR="00D73813" w:rsidRPr="004C14BD" w14:paraId="5FDCA9AE" w14:textId="77777777" w:rsidTr="00D73813">
        <w:trPr>
          <w:jc w:val="center"/>
        </w:trPr>
        <w:tc>
          <w:tcPr>
            <w:tcW w:w="3256" w:type="dxa"/>
            <w:shd w:val="clear" w:color="auto" w:fill="FFFFFF"/>
          </w:tcPr>
          <w:p w14:paraId="19F18048" w14:textId="77777777" w:rsidR="00D73813" w:rsidRPr="004C14BD" w:rsidRDefault="00D73813" w:rsidP="005334A5">
            <w:pPr>
              <w:spacing w:before="0" w:after="0" w:line="240" w:lineRule="auto"/>
              <w:rPr>
                <w:rFonts w:cstheme="minorHAnsi"/>
                <w:sz w:val="22"/>
              </w:rPr>
            </w:pPr>
            <w:r w:rsidRPr="004C14BD">
              <w:rPr>
                <w:rFonts w:cstheme="minorHAnsi"/>
                <w:sz w:val="22"/>
              </w:rPr>
              <w:t>Treści kształcenia:</w:t>
            </w:r>
          </w:p>
        </w:tc>
        <w:tc>
          <w:tcPr>
            <w:tcW w:w="5670" w:type="dxa"/>
            <w:shd w:val="clear" w:color="auto" w:fill="auto"/>
          </w:tcPr>
          <w:p w14:paraId="60D311B6" w14:textId="1A8BB3DF" w:rsidR="00D73813" w:rsidRPr="004C14BD" w:rsidRDefault="00D73813" w:rsidP="00C94F13">
            <w:pPr>
              <w:pStyle w:val="Akapitzlist"/>
              <w:numPr>
                <w:ilvl w:val="0"/>
                <w:numId w:val="99"/>
              </w:numPr>
              <w:spacing w:before="0" w:after="0" w:line="240" w:lineRule="auto"/>
              <w:ind w:left="312"/>
              <w:rPr>
                <w:rFonts w:cstheme="minorHAnsi"/>
                <w:bCs/>
                <w:sz w:val="22"/>
              </w:rPr>
            </w:pPr>
            <w:r w:rsidRPr="004C14BD">
              <w:rPr>
                <w:rFonts w:cstheme="minorHAnsi"/>
                <w:bCs/>
                <w:sz w:val="22"/>
              </w:rPr>
              <w:t>Korzystanie z wind, schodów, chodników ruchomych, drzwi obrotowych – 4</w:t>
            </w:r>
            <w:r w:rsidR="003A3C0C" w:rsidRPr="004C14BD">
              <w:rPr>
                <w:rFonts w:cstheme="minorHAnsi"/>
                <w:bCs/>
                <w:sz w:val="22"/>
              </w:rPr>
              <w:t xml:space="preserve"> </w:t>
            </w:r>
            <w:r w:rsidR="000C532C" w:rsidRPr="004C14BD">
              <w:rPr>
                <w:rFonts w:cstheme="minorHAnsi"/>
                <w:bCs/>
                <w:sz w:val="22"/>
              </w:rPr>
              <w:t>godziny</w:t>
            </w:r>
          </w:p>
          <w:p w14:paraId="1C5B5EDE" w14:textId="4FE42B5E" w:rsidR="00D73813" w:rsidRPr="004C14BD" w:rsidRDefault="00D73813" w:rsidP="00C94F13">
            <w:pPr>
              <w:pStyle w:val="Akapitzlist"/>
              <w:numPr>
                <w:ilvl w:val="0"/>
                <w:numId w:val="100"/>
              </w:numPr>
              <w:spacing w:before="0" w:after="0" w:line="240" w:lineRule="auto"/>
              <w:ind w:left="454"/>
              <w:rPr>
                <w:rFonts w:cstheme="minorHAnsi"/>
                <w:b w:val="0"/>
                <w:sz w:val="22"/>
              </w:rPr>
            </w:pPr>
            <w:r w:rsidRPr="004C14BD">
              <w:rPr>
                <w:rFonts w:cstheme="minorHAnsi"/>
                <w:b w:val="0"/>
                <w:sz w:val="22"/>
              </w:rPr>
              <w:t>Zapoznanie z budową i metodami korzystania z wind, schodów ruchomych, chodników ruchomych, drzwi obrotowych</w:t>
            </w:r>
            <w:r w:rsidR="00F213E6" w:rsidRPr="004C14BD">
              <w:rPr>
                <w:rFonts w:cstheme="minorHAnsi"/>
                <w:b w:val="0"/>
                <w:sz w:val="22"/>
              </w:rPr>
              <w:t>.</w:t>
            </w:r>
          </w:p>
          <w:p w14:paraId="785325C4" w14:textId="7F60A7EF" w:rsidR="00D73813" w:rsidRPr="004C14BD" w:rsidRDefault="00D73813" w:rsidP="00C94F13">
            <w:pPr>
              <w:pStyle w:val="Akapitzlist"/>
              <w:numPr>
                <w:ilvl w:val="0"/>
                <w:numId w:val="100"/>
              </w:numPr>
              <w:spacing w:before="0" w:after="0" w:line="240" w:lineRule="auto"/>
              <w:ind w:left="454"/>
              <w:rPr>
                <w:rFonts w:cstheme="minorHAnsi"/>
                <w:b w:val="0"/>
                <w:sz w:val="22"/>
              </w:rPr>
            </w:pPr>
            <w:r w:rsidRPr="004C14BD">
              <w:rPr>
                <w:rFonts w:cstheme="minorHAnsi"/>
                <w:b w:val="0"/>
                <w:sz w:val="22"/>
              </w:rPr>
              <w:t>Zasady bezpieczeństwa, możliwe trudności</w:t>
            </w:r>
            <w:r w:rsidR="00F213E6" w:rsidRPr="004C14BD">
              <w:rPr>
                <w:rFonts w:cstheme="minorHAnsi"/>
                <w:b w:val="0"/>
                <w:sz w:val="22"/>
              </w:rPr>
              <w:t>.</w:t>
            </w:r>
          </w:p>
          <w:p w14:paraId="28DCB61B" w14:textId="5A9864AD" w:rsidR="00D73813" w:rsidRPr="004C14BD" w:rsidRDefault="00D73813" w:rsidP="00C94F13">
            <w:pPr>
              <w:pStyle w:val="Akapitzlist"/>
              <w:numPr>
                <w:ilvl w:val="0"/>
                <w:numId w:val="99"/>
              </w:numPr>
              <w:spacing w:before="0" w:after="0" w:line="240" w:lineRule="auto"/>
              <w:ind w:left="312"/>
              <w:rPr>
                <w:rFonts w:cstheme="minorHAnsi"/>
                <w:bCs/>
                <w:sz w:val="22"/>
              </w:rPr>
            </w:pPr>
            <w:r w:rsidRPr="004C14BD">
              <w:rPr>
                <w:rFonts w:cstheme="minorHAnsi"/>
                <w:bCs/>
                <w:sz w:val="22"/>
              </w:rPr>
              <w:t>Przejścia podziemne i nadziemne – 3</w:t>
            </w:r>
            <w:r w:rsidR="003A3C0C" w:rsidRPr="004C14BD">
              <w:rPr>
                <w:rFonts w:cstheme="minorHAnsi"/>
                <w:bCs/>
                <w:sz w:val="22"/>
              </w:rPr>
              <w:t xml:space="preserve"> </w:t>
            </w:r>
            <w:r w:rsidR="000C532C" w:rsidRPr="004C14BD">
              <w:rPr>
                <w:rFonts w:cstheme="minorHAnsi"/>
                <w:bCs/>
                <w:sz w:val="22"/>
              </w:rPr>
              <w:t>godziny</w:t>
            </w:r>
          </w:p>
          <w:p w14:paraId="364304D9" w14:textId="3390582F" w:rsidR="00D73813" w:rsidRPr="004C14BD" w:rsidRDefault="00D73813" w:rsidP="00C94F13">
            <w:pPr>
              <w:pStyle w:val="Akapitzlist"/>
              <w:numPr>
                <w:ilvl w:val="0"/>
                <w:numId w:val="101"/>
              </w:numPr>
              <w:spacing w:before="0" w:after="0" w:line="240" w:lineRule="auto"/>
              <w:ind w:left="454"/>
              <w:rPr>
                <w:rFonts w:cstheme="minorHAnsi"/>
                <w:b w:val="0"/>
                <w:sz w:val="22"/>
              </w:rPr>
            </w:pPr>
            <w:r w:rsidRPr="004C14BD">
              <w:rPr>
                <w:rFonts w:cstheme="minorHAnsi"/>
                <w:b w:val="0"/>
                <w:sz w:val="22"/>
              </w:rPr>
              <w:t>Zapoznanie ze schematem budowy przejść podziemnych i nadziemnych</w:t>
            </w:r>
            <w:r w:rsidR="00F213E6" w:rsidRPr="004C14BD">
              <w:rPr>
                <w:rFonts w:cstheme="minorHAnsi"/>
                <w:b w:val="0"/>
                <w:sz w:val="22"/>
              </w:rPr>
              <w:t>.</w:t>
            </w:r>
          </w:p>
          <w:p w14:paraId="441DC6E8" w14:textId="4393E1EF" w:rsidR="00D73813" w:rsidRPr="004C14BD" w:rsidRDefault="00D73813" w:rsidP="00C94F13">
            <w:pPr>
              <w:pStyle w:val="Akapitzlist"/>
              <w:numPr>
                <w:ilvl w:val="0"/>
                <w:numId w:val="101"/>
              </w:numPr>
              <w:spacing w:before="0" w:after="0" w:line="240" w:lineRule="auto"/>
              <w:ind w:left="454"/>
              <w:rPr>
                <w:rFonts w:cstheme="minorHAnsi"/>
                <w:b w:val="0"/>
                <w:sz w:val="22"/>
              </w:rPr>
            </w:pPr>
            <w:r w:rsidRPr="004C14BD">
              <w:rPr>
                <w:rFonts w:cstheme="minorHAnsi"/>
                <w:b w:val="0"/>
                <w:sz w:val="22"/>
              </w:rPr>
              <w:t>Metody nauki pokonywania przejść podziemnych/nadziemnych</w:t>
            </w:r>
            <w:r w:rsidR="00F213E6" w:rsidRPr="004C14BD">
              <w:rPr>
                <w:rFonts w:cstheme="minorHAnsi"/>
                <w:b w:val="0"/>
                <w:sz w:val="22"/>
              </w:rPr>
              <w:t>.</w:t>
            </w:r>
          </w:p>
          <w:p w14:paraId="45649676" w14:textId="1B4F6604" w:rsidR="00D73813" w:rsidRPr="004C14BD" w:rsidRDefault="00D73813" w:rsidP="00C94F13">
            <w:pPr>
              <w:pStyle w:val="Akapitzlist"/>
              <w:numPr>
                <w:ilvl w:val="0"/>
                <w:numId w:val="101"/>
              </w:numPr>
              <w:spacing w:before="0" w:after="0" w:line="240" w:lineRule="auto"/>
              <w:ind w:left="454"/>
              <w:rPr>
                <w:rFonts w:cstheme="minorHAnsi"/>
                <w:b w:val="0"/>
                <w:sz w:val="22"/>
              </w:rPr>
            </w:pPr>
            <w:r w:rsidRPr="004C14BD">
              <w:rPr>
                <w:rFonts w:cstheme="minorHAnsi"/>
                <w:b w:val="0"/>
                <w:sz w:val="22"/>
              </w:rPr>
              <w:t>Sposoby zachowania orientacji przestrzennej w przejściach podziemnych i nadziemnych</w:t>
            </w:r>
            <w:r w:rsidR="00F213E6" w:rsidRPr="004C14BD">
              <w:rPr>
                <w:rFonts w:cstheme="minorHAnsi"/>
                <w:b w:val="0"/>
                <w:sz w:val="22"/>
              </w:rPr>
              <w:t>.</w:t>
            </w:r>
          </w:p>
          <w:p w14:paraId="3EED0116" w14:textId="50097946" w:rsidR="00D73813" w:rsidRPr="004C14BD" w:rsidRDefault="00D73813" w:rsidP="00C94F13">
            <w:pPr>
              <w:pStyle w:val="Akapitzlist"/>
              <w:numPr>
                <w:ilvl w:val="0"/>
                <w:numId w:val="99"/>
              </w:numPr>
              <w:spacing w:before="0" w:after="0" w:line="240" w:lineRule="auto"/>
              <w:ind w:left="312"/>
              <w:rPr>
                <w:rFonts w:cstheme="minorHAnsi"/>
                <w:bCs/>
                <w:sz w:val="22"/>
              </w:rPr>
            </w:pPr>
            <w:r w:rsidRPr="004C14BD">
              <w:rPr>
                <w:rFonts w:cstheme="minorHAnsi"/>
                <w:bCs/>
                <w:sz w:val="22"/>
              </w:rPr>
              <w:t>Korzystanie ze środków transportu publicznego – 25</w:t>
            </w:r>
            <w:r w:rsidR="003A3C0C" w:rsidRPr="004C14BD">
              <w:rPr>
                <w:rFonts w:cstheme="minorHAnsi"/>
                <w:bCs/>
                <w:sz w:val="22"/>
              </w:rPr>
              <w:t xml:space="preserve"> </w:t>
            </w:r>
            <w:r w:rsidR="000C532C" w:rsidRPr="004C14BD">
              <w:rPr>
                <w:rFonts w:cstheme="minorHAnsi"/>
                <w:bCs/>
                <w:sz w:val="22"/>
              </w:rPr>
              <w:t>godzin</w:t>
            </w:r>
          </w:p>
          <w:p w14:paraId="254F8921" w14:textId="76143E98"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Charakterystyka środków transportu zbiorowego oraz organizacji systemu komunikacji miejskiej.</w:t>
            </w:r>
          </w:p>
          <w:p w14:paraId="774C6C2F" w14:textId="167E59C2"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Etapy zapoznawania osób niewidomych i słabowidzących z budową przystanków, z wyglądem pojazdów środków transportu zbiorowego (autobusu/tramwaju/metra)</w:t>
            </w:r>
            <w:r w:rsidR="00F213E6" w:rsidRPr="004C14BD">
              <w:rPr>
                <w:rFonts w:cstheme="minorHAnsi"/>
                <w:b w:val="0"/>
                <w:sz w:val="22"/>
              </w:rPr>
              <w:t>.</w:t>
            </w:r>
          </w:p>
          <w:p w14:paraId="49DF45ED" w14:textId="5487F577"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 xml:space="preserve">Metody nauczania korzystania ze środków komunikacji miejskiej przy użyciu białej laski (Zasady poruszania się z </w:t>
            </w:r>
            <w:r w:rsidRPr="004C14BD">
              <w:rPr>
                <w:rFonts w:cstheme="minorHAnsi"/>
                <w:b w:val="0"/>
                <w:sz w:val="22"/>
              </w:rPr>
              <w:lastRenderedPageBreak/>
              <w:t>białą laską na różnego rodzaju przystankach i peronach, procedura wsiadania i wysiadania ze środków transportu z białą laską, lokalizowania poręczy, zajmowania stojącego lub siedzącego miejsca).</w:t>
            </w:r>
          </w:p>
          <w:p w14:paraId="158A82DF" w14:textId="0CC9B479"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Strategie zdobywania informacji o numerach środków komunikacji miejskiej, nazwach przystanków, trasie przejazdu itp.</w:t>
            </w:r>
          </w:p>
          <w:p w14:paraId="7DCB5C75" w14:textId="4A5C1B8C"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 xml:space="preserve">Sposoby utrzymania orientacji podczas korzystania z wybranego środka transportu zbiorowego przez osoby niewidome i słabowidzące. </w:t>
            </w:r>
          </w:p>
          <w:p w14:paraId="7DA6DE39" w14:textId="021BA7DC"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Zasady bezpieczeństwa przy korzystaniu ze środków komunikacji miejskiej.</w:t>
            </w:r>
          </w:p>
          <w:p w14:paraId="05A83C4D" w14:textId="6D94D309"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 xml:space="preserve">Trudności podczas korzystania przez osoby z niepełnosprawnością wzroku ze środków transportu zbiorowego. </w:t>
            </w:r>
          </w:p>
          <w:p w14:paraId="221E18BC" w14:textId="5B0ECE2C"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Nowoczesne (inteli</w:t>
            </w:r>
            <w:r w:rsidR="00F16889" w:rsidRPr="004C14BD">
              <w:rPr>
                <w:rFonts w:cstheme="minorHAnsi"/>
                <w:b w:val="0"/>
                <w:sz w:val="22"/>
              </w:rPr>
              <w:t>g</w:t>
            </w:r>
            <w:r w:rsidRPr="004C14BD">
              <w:rPr>
                <w:rFonts w:cstheme="minorHAnsi"/>
                <w:b w:val="0"/>
                <w:sz w:val="22"/>
              </w:rPr>
              <w:t>entne) systemy transportowe w komunikacji miejskiej jako narzędzia zwiększające efektywność przemieszczania się osób z niepełnosprawnością wzroku.</w:t>
            </w:r>
          </w:p>
          <w:p w14:paraId="77A7B810" w14:textId="074AD45F" w:rsidR="00D73813" w:rsidRPr="004C14BD" w:rsidRDefault="00D73813" w:rsidP="00C94F13">
            <w:pPr>
              <w:pStyle w:val="Akapitzlist"/>
              <w:numPr>
                <w:ilvl w:val="0"/>
                <w:numId w:val="102"/>
              </w:numPr>
              <w:spacing w:before="0" w:after="0" w:line="240" w:lineRule="auto"/>
              <w:ind w:left="454"/>
              <w:rPr>
                <w:rFonts w:cstheme="minorHAnsi"/>
                <w:b w:val="0"/>
                <w:sz w:val="22"/>
              </w:rPr>
            </w:pPr>
            <w:r w:rsidRPr="004C14BD">
              <w:rPr>
                <w:rFonts w:cstheme="minorHAnsi"/>
                <w:b w:val="0"/>
                <w:sz w:val="22"/>
              </w:rPr>
              <w:t>Aplikacje telefoniczne pomocne w organizacji podróży środkami komunikacji miejskiej, zdobywaniu informacji o trasie przejazdu</w:t>
            </w:r>
            <w:r w:rsidR="00F213E6" w:rsidRPr="004C14BD">
              <w:rPr>
                <w:rFonts w:cstheme="minorHAnsi"/>
                <w:b w:val="0"/>
                <w:sz w:val="22"/>
              </w:rPr>
              <w:t>.</w:t>
            </w:r>
          </w:p>
          <w:p w14:paraId="784D40DC" w14:textId="5CC20572" w:rsidR="00D73813" w:rsidRPr="004C14BD" w:rsidRDefault="00D73813" w:rsidP="00C94F13">
            <w:pPr>
              <w:pStyle w:val="Akapitzlist"/>
              <w:numPr>
                <w:ilvl w:val="0"/>
                <w:numId w:val="99"/>
              </w:numPr>
              <w:spacing w:before="0" w:after="0" w:line="240" w:lineRule="auto"/>
              <w:ind w:left="312"/>
              <w:rPr>
                <w:rFonts w:cstheme="minorHAnsi"/>
                <w:bCs/>
                <w:sz w:val="22"/>
              </w:rPr>
            </w:pPr>
            <w:r w:rsidRPr="004C14BD">
              <w:rPr>
                <w:rFonts w:cstheme="minorHAnsi"/>
                <w:bCs/>
                <w:sz w:val="22"/>
              </w:rPr>
              <w:t>Korzystanie z dworców kolejowych/autobusowych – 10</w:t>
            </w:r>
            <w:r w:rsidR="003A3C0C" w:rsidRPr="004C14BD">
              <w:rPr>
                <w:rFonts w:cstheme="minorHAnsi"/>
                <w:bCs/>
                <w:sz w:val="22"/>
              </w:rPr>
              <w:t xml:space="preserve"> </w:t>
            </w:r>
            <w:r w:rsidR="000C532C" w:rsidRPr="004C14BD">
              <w:rPr>
                <w:rFonts w:cstheme="minorHAnsi"/>
                <w:bCs/>
                <w:sz w:val="22"/>
              </w:rPr>
              <w:t>godzin</w:t>
            </w:r>
          </w:p>
          <w:p w14:paraId="46BE2C49" w14:textId="5669DED3" w:rsidR="00D73813" w:rsidRPr="004C14BD" w:rsidRDefault="00D73813" w:rsidP="00C94F13">
            <w:pPr>
              <w:pStyle w:val="Akapitzlist"/>
              <w:numPr>
                <w:ilvl w:val="0"/>
                <w:numId w:val="103"/>
              </w:numPr>
              <w:spacing w:before="0" w:after="0" w:line="240" w:lineRule="auto"/>
              <w:ind w:left="454"/>
              <w:rPr>
                <w:rFonts w:cstheme="minorHAnsi"/>
                <w:b w:val="0"/>
                <w:sz w:val="22"/>
              </w:rPr>
            </w:pPr>
            <w:r w:rsidRPr="004C14BD">
              <w:rPr>
                <w:rFonts w:cstheme="minorHAnsi"/>
                <w:b w:val="0"/>
                <w:sz w:val="22"/>
              </w:rPr>
              <w:t>Zapoznanie ze schematami</w:t>
            </w:r>
            <w:r w:rsidR="00B1745D" w:rsidRPr="004C14BD">
              <w:rPr>
                <w:rFonts w:cstheme="minorHAnsi"/>
                <w:b w:val="0"/>
                <w:sz w:val="22"/>
              </w:rPr>
              <w:t xml:space="preserve"> </w:t>
            </w:r>
            <w:r w:rsidRPr="004C14BD">
              <w:rPr>
                <w:rFonts w:cstheme="minorHAnsi"/>
                <w:b w:val="0"/>
                <w:sz w:val="22"/>
              </w:rPr>
              <w:t>budowy dworców kolejowych/autobusowych.</w:t>
            </w:r>
            <w:r w:rsidR="00B1745D" w:rsidRPr="004C14BD">
              <w:rPr>
                <w:rFonts w:cstheme="minorHAnsi"/>
                <w:b w:val="0"/>
                <w:sz w:val="22"/>
              </w:rPr>
              <w:t xml:space="preserve"> </w:t>
            </w:r>
            <w:r w:rsidRPr="004C14BD">
              <w:rPr>
                <w:rFonts w:cstheme="minorHAnsi"/>
                <w:b w:val="0"/>
                <w:sz w:val="22"/>
              </w:rPr>
              <w:t>(istotne punkty – przejścia podziemne, nadziemne), informacja, przechowalnia bagażu, poczekalnia, kasy, specyfika poruszania się po peronach, systemy numeracji).</w:t>
            </w:r>
          </w:p>
          <w:p w14:paraId="08B5C9CF" w14:textId="04019104" w:rsidR="00D73813" w:rsidRPr="004C14BD" w:rsidRDefault="00D73813" w:rsidP="00C94F13">
            <w:pPr>
              <w:pStyle w:val="Akapitzlist"/>
              <w:numPr>
                <w:ilvl w:val="0"/>
                <w:numId w:val="103"/>
              </w:numPr>
              <w:spacing w:before="0" w:after="0" w:line="240" w:lineRule="auto"/>
              <w:ind w:left="454"/>
              <w:rPr>
                <w:rFonts w:cstheme="minorHAnsi"/>
                <w:b w:val="0"/>
                <w:sz w:val="22"/>
              </w:rPr>
            </w:pPr>
            <w:r w:rsidRPr="004C14BD">
              <w:rPr>
                <w:rFonts w:cstheme="minorHAnsi"/>
                <w:b w:val="0"/>
                <w:sz w:val="22"/>
              </w:rPr>
              <w:t xml:space="preserve">Zapoznanie z budową peronów/ stanowisk autobusowych i pociągów/autobusów. </w:t>
            </w:r>
          </w:p>
          <w:p w14:paraId="410BC325" w14:textId="6604E094" w:rsidR="00D73813" w:rsidRPr="004C14BD" w:rsidRDefault="00D73813" w:rsidP="00C94F13">
            <w:pPr>
              <w:pStyle w:val="Akapitzlist"/>
              <w:numPr>
                <w:ilvl w:val="0"/>
                <w:numId w:val="103"/>
              </w:numPr>
              <w:spacing w:before="0" w:after="0" w:line="240" w:lineRule="auto"/>
              <w:ind w:left="454"/>
              <w:rPr>
                <w:rFonts w:cstheme="minorHAnsi"/>
                <w:b w:val="0"/>
                <w:sz w:val="22"/>
              </w:rPr>
            </w:pPr>
            <w:r w:rsidRPr="004C14BD">
              <w:rPr>
                <w:rFonts w:cstheme="minorHAnsi"/>
                <w:b w:val="0"/>
                <w:sz w:val="22"/>
              </w:rPr>
              <w:t>Etapy nauki korzystania z dworców kolejowych/autobusowych przez osoby z niepełnosprawnością wzroku.</w:t>
            </w:r>
          </w:p>
          <w:p w14:paraId="7B4A3E13" w14:textId="7E7A2733" w:rsidR="00D73813" w:rsidRPr="004C14BD" w:rsidRDefault="00D73813" w:rsidP="00C94F13">
            <w:pPr>
              <w:pStyle w:val="Akapitzlist"/>
              <w:numPr>
                <w:ilvl w:val="0"/>
                <w:numId w:val="103"/>
              </w:numPr>
              <w:spacing w:before="0" w:after="0" w:line="240" w:lineRule="auto"/>
              <w:ind w:left="454"/>
              <w:rPr>
                <w:rFonts w:cstheme="minorHAnsi"/>
                <w:b w:val="0"/>
                <w:sz w:val="22"/>
              </w:rPr>
            </w:pPr>
            <w:r w:rsidRPr="004C14BD">
              <w:rPr>
                <w:rFonts w:cstheme="minorHAnsi"/>
                <w:b w:val="0"/>
                <w:sz w:val="22"/>
              </w:rPr>
              <w:t>Zasady bezpieczeństwa korzystania z dworców.</w:t>
            </w:r>
          </w:p>
          <w:p w14:paraId="6A3C64B9" w14:textId="12C17F99" w:rsidR="00D73813" w:rsidRPr="004C14BD" w:rsidRDefault="00D73813" w:rsidP="00C94F13">
            <w:pPr>
              <w:pStyle w:val="Akapitzlist"/>
              <w:numPr>
                <w:ilvl w:val="0"/>
                <w:numId w:val="103"/>
              </w:numPr>
              <w:spacing w:before="0" w:after="0" w:line="240" w:lineRule="auto"/>
              <w:ind w:left="454"/>
              <w:rPr>
                <w:rFonts w:cstheme="minorHAnsi"/>
                <w:b w:val="0"/>
                <w:sz w:val="22"/>
              </w:rPr>
            </w:pPr>
            <w:r w:rsidRPr="004C14BD">
              <w:rPr>
                <w:rFonts w:cstheme="minorHAnsi"/>
                <w:b w:val="0"/>
                <w:sz w:val="22"/>
              </w:rPr>
              <w:t>Strategie przygotowania podróży (zapoznanie z topografią okolicy dworca, ze skomunikowaniem z innymi środkami transportu, umiejętność skorzystania z pomocy asystenta udostępnionego przez przewoźnika, skorzystania z aplikacji)</w:t>
            </w:r>
            <w:r w:rsidR="00A75820" w:rsidRPr="004C14BD">
              <w:rPr>
                <w:rFonts w:cstheme="minorHAnsi"/>
                <w:b w:val="0"/>
                <w:sz w:val="22"/>
              </w:rPr>
              <w:t>.</w:t>
            </w:r>
          </w:p>
          <w:p w14:paraId="29F0F6EF" w14:textId="22120D61" w:rsidR="00D73813" w:rsidRPr="004C14BD" w:rsidRDefault="00D73813" w:rsidP="00C94F13">
            <w:pPr>
              <w:pStyle w:val="Akapitzlist"/>
              <w:numPr>
                <w:ilvl w:val="0"/>
                <w:numId w:val="99"/>
              </w:numPr>
              <w:spacing w:before="0" w:after="0" w:line="240" w:lineRule="auto"/>
              <w:ind w:left="312"/>
              <w:rPr>
                <w:rFonts w:cstheme="minorHAnsi"/>
                <w:bCs/>
                <w:sz w:val="22"/>
              </w:rPr>
            </w:pPr>
            <w:r w:rsidRPr="004C14BD">
              <w:rPr>
                <w:rFonts w:cstheme="minorHAnsi"/>
                <w:bCs/>
                <w:sz w:val="22"/>
              </w:rPr>
              <w:t>Korzystanie z portów lotniczych –</w:t>
            </w:r>
            <w:r w:rsidR="003A3C0C" w:rsidRPr="004C14BD">
              <w:rPr>
                <w:rFonts w:cstheme="minorHAnsi"/>
                <w:bCs/>
                <w:sz w:val="22"/>
              </w:rPr>
              <w:t xml:space="preserve"> </w:t>
            </w:r>
            <w:r w:rsidR="000C532C" w:rsidRPr="004C14BD">
              <w:rPr>
                <w:rFonts w:cstheme="minorHAnsi"/>
                <w:bCs/>
                <w:sz w:val="22"/>
              </w:rPr>
              <w:t>1 godzina</w:t>
            </w:r>
          </w:p>
          <w:p w14:paraId="1C3DED9E" w14:textId="2448C87B" w:rsidR="00D73813" w:rsidRPr="004C14BD" w:rsidRDefault="00E800C7" w:rsidP="00C94F13">
            <w:pPr>
              <w:pStyle w:val="Akapitzlist"/>
              <w:numPr>
                <w:ilvl w:val="0"/>
                <w:numId w:val="104"/>
              </w:numPr>
              <w:spacing w:before="0" w:after="0" w:line="240" w:lineRule="auto"/>
              <w:ind w:left="454"/>
              <w:rPr>
                <w:rFonts w:cstheme="minorHAnsi"/>
                <w:b w:val="0"/>
                <w:sz w:val="22"/>
              </w:rPr>
            </w:pPr>
            <w:r w:rsidRPr="004C14BD">
              <w:rPr>
                <w:rFonts w:cstheme="minorHAnsi"/>
                <w:b w:val="0"/>
                <w:sz w:val="22"/>
              </w:rPr>
              <w:t>Z</w:t>
            </w:r>
            <w:r w:rsidR="00D73813" w:rsidRPr="004C14BD">
              <w:rPr>
                <w:rFonts w:cstheme="minorHAnsi"/>
                <w:b w:val="0"/>
                <w:sz w:val="22"/>
              </w:rPr>
              <w:t>apoznani</w:t>
            </w:r>
            <w:r w:rsidRPr="004C14BD">
              <w:rPr>
                <w:rFonts w:cstheme="minorHAnsi"/>
                <w:b w:val="0"/>
                <w:sz w:val="22"/>
              </w:rPr>
              <w:t>e</w:t>
            </w:r>
            <w:r w:rsidR="00D73813" w:rsidRPr="004C14BD">
              <w:rPr>
                <w:rFonts w:cstheme="minorHAnsi"/>
                <w:b w:val="0"/>
                <w:sz w:val="22"/>
              </w:rPr>
              <w:t xml:space="preserve"> ze schemat</w:t>
            </w:r>
            <w:r w:rsidRPr="004C14BD">
              <w:rPr>
                <w:rFonts w:cstheme="minorHAnsi"/>
                <w:b w:val="0"/>
                <w:sz w:val="22"/>
              </w:rPr>
              <w:t>em</w:t>
            </w:r>
            <w:r w:rsidR="00D73813" w:rsidRPr="004C14BD">
              <w:rPr>
                <w:rFonts w:cstheme="minorHAnsi"/>
                <w:b w:val="0"/>
                <w:sz w:val="22"/>
              </w:rPr>
              <w:t xml:space="preserve"> budowy port</w:t>
            </w:r>
            <w:r w:rsidRPr="004C14BD">
              <w:rPr>
                <w:rFonts w:cstheme="minorHAnsi"/>
                <w:b w:val="0"/>
                <w:sz w:val="22"/>
              </w:rPr>
              <w:t>u</w:t>
            </w:r>
            <w:r w:rsidR="00D73813" w:rsidRPr="004C14BD">
              <w:rPr>
                <w:rFonts w:cstheme="minorHAnsi"/>
                <w:b w:val="0"/>
                <w:sz w:val="22"/>
              </w:rPr>
              <w:t xml:space="preserve"> lotnicz</w:t>
            </w:r>
            <w:r w:rsidRPr="004C14BD">
              <w:rPr>
                <w:rFonts w:cstheme="minorHAnsi"/>
                <w:b w:val="0"/>
                <w:sz w:val="22"/>
              </w:rPr>
              <w:t>ego</w:t>
            </w:r>
            <w:r w:rsidR="00A75820" w:rsidRPr="004C14BD">
              <w:rPr>
                <w:rFonts w:cstheme="minorHAnsi"/>
                <w:b w:val="0"/>
                <w:sz w:val="22"/>
              </w:rPr>
              <w:t>.</w:t>
            </w:r>
          </w:p>
          <w:p w14:paraId="0ED1821F" w14:textId="173FDD7E" w:rsidR="00D73813" w:rsidRPr="004C14BD" w:rsidRDefault="00D73813" w:rsidP="00C94F13">
            <w:pPr>
              <w:pStyle w:val="Akapitzlist"/>
              <w:numPr>
                <w:ilvl w:val="0"/>
                <w:numId w:val="104"/>
              </w:numPr>
              <w:spacing w:before="0" w:after="0" w:line="240" w:lineRule="auto"/>
              <w:ind w:left="454"/>
              <w:rPr>
                <w:rFonts w:cstheme="minorHAnsi"/>
                <w:b w:val="0"/>
                <w:sz w:val="22"/>
              </w:rPr>
            </w:pPr>
            <w:r w:rsidRPr="004C14BD">
              <w:rPr>
                <w:rFonts w:cstheme="minorHAnsi"/>
                <w:b w:val="0"/>
                <w:sz w:val="22"/>
              </w:rPr>
              <w:t>Etapy nauki korzystania z portów lotniczych</w:t>
            </w:r>
            <w:r w:rsidR="00A75820" w:rsidRPr="004C14BD">
              <w:rPr>
                <w:rFonts w:cstheme="minorHAnsi"/>
                <w:b w:val="0"/>
                <w:sz w:val="22"/>
              </w:rPr>
              <w:t>.</w:t>
            </w:r>
          </w:p>
          <w:p w14:paraId="167989D3" w14:textId="4B142003" w:rsidR="00D73813" w:rsidRPr="004C14BD" w:rsidRDefault="00D73813" w:rsidP="00C94F13">
            <w:pPr>
              <w:pStyle w:val="Akapitzlist"/>
              <w:numPr>
                <w:ilvl w:val="0"/>
                <w:numId w:val="104"/>
              </w:numPr>
              <w:spacing w:before="0" w:after="0" w:line="240" w:lineRule="auto"/>
              <w:ind w:left="454"/>
              <w:rPr>
                <w:rFonts w:cstheme="minorHAnsi"/>
                <w:b w:val="0"/>
                <w:sz w:val="22"/>
              </w:rPr>
            </w:pPr>
            <w:r w:rsidRPr="004C14BD">
              <w:rPr>
                <w:rFonts w:cstheme="minorHAnsi"/>
                <w:b w:val="0"/>
                <w:sz w:val="22"/>
              </w:rPr>
              <w:t>Strategie przygotowania podróży</w:t>
            </w:r>
            <w:r w:rsidR="00E800C7" w:rsidRPr="004C14BD">
              <w:rPr>
                <w:rFonts w:cstheme="minorHAnsi"/>
                <w:b w:val="0"/>
                <w:sz w:val="22"/>
              </w:rPr>
              <w:t xml:space="preserve"> i poruszania się po lotnisku</w:t>
            </w:r>
            <w:r w:rsidRPr="004C14BD">
              <w:rPr>
                <w:rFonts w:cstheme="minorHAnsi"/>
                <w:b w:val="0"/>
                <w:sz w:val="22"/>
              </w:rPr>
              <w:t>, skorzystanie z pomocy asysty oferowanej przez przewoźników.</w:t>
            </w:r>
          </w:p>
          <w:p w14:paraId="4FA91DB9" w14:textId="0820F734" w:rsidR="00D73813" w:rsidRPr="004C14BD" w:rsidRDefault="00D73813" w:rsidP="00C94F13">
            <w:pPr>
              <w:pStyle w:val="Akapitzlist"/>
              <w:numPr>
                <w:ilvl w:val="0"/>
                <w:numId w:val="99"/>
              </w:numPr>
              <w:spacing w:before="0" w:after="0" w:line="240" w:lineRule="auto"/>
              <w:ind w:left="312"/>
              <w:rPr>
                <w:rFonts w:cstheme="minorHAnsi"/>
                <w:bCs/>
                <w:sz w:val="22"/>
              </w:rPr>
            </w:pPr>
            <w:r w:rsidRPr="004C14BD">
              <w:rPr>
                <w:rFonts w:cstheme="minorHAnsi"/>
                <w:bCs/>
                <w:sz w:val="22"/>
              </w:rPr>
              <w:t>Dodatkowe zagadnienia związane z umiejętnościami orientowania się i samodzielnego poruszania w przestrzeni miasta - 7</w:t>
            </w:r>
            <w:r w:rsidR="003A3C0C" w:rsidRPr="004C14BD">
              <w:rPr>
                <w:rFonts w:cstheme="minorHAnsi"/>
                <w:bCs/>
                <w:sz w:val="22"/>
              </w:rPr>
              <w:t xml:space="preserve"> </w:t>
            </w:r>
            <w:r w:rsidR="000C532C" w:rsidRPr="004C14BD">
              <w:rPr>
                <w:rFonts w:cstheme="minorHAnsi"/>
                <w:bCs/>
                <w:sz w:val="22"/>
              </w:rPr>
              <w:t>godzin</w:t>
            </w:r>
          </w:p>
          <w:p w14:paraId="25E61348" w14:textId="516FF1D0"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 xml:space="preserve">Metody i techniki wykorzystywane przy korzystaniu z samochodu (taxi itp.). </w:t>
            </w:r>
          </w:p>
          <w:p w14:paraId="067E792B" w14:textId="13670D9B"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lastRenderedPageBreak/>
              <w:t>Techniki orientowania się w przestrzeni (analiza i wykorzystanie położenia słońca, kierunków geograficznych, kierunku ruchu ulicznego, dostępnych wskazówek i punktów orientacyjnych, wiedzy o topografii terenu).</w:t>
            </w:r>
          </w:p>
          <w:p w14:paraId="3CFB0917" w14:textId="73B843DA"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Strategie pozyskiwania informacji przez osoby niewidome i słabowidzące podczas samodzielnego poruszania się z białą laską (Internet, napotkane osoby itp.)</w:t>
            </w:r>
            <w:r w:rsidR="00A75820" w:rsidRPr="004C14BD">
              <w:rPr>
                <w:rFonts w:cstheme="minorHAnsi"/>
                <w:b w:val="0"/>
                <w:sz w:val="22"/>
              </w:rPr>
              <w:t>.</w:t>
            </w:r>
          </w:p>
          <w:p w14:paraId="0598801D" w14:textId="4F9AA22F"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Sposoby zapisywania, przechowywania informacji pomocnych w orientacji w terenie (notatki, nagrania, plany).</w:t>
            </w:r>
          </w:p>
          <w:p w14:paraId="46779A52" w14:textId="32153F0E"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Strategie przygotowania się do samodzielnego poruszania się w terenie i na wybranej trasie, w terenie nieznanym.</w:t>
            </w:r>
          </w:p>
          <w:p w14:paraId="7568280F" w14:textId="76321D22"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Strategie radzenia sobie w sytuacjach zagubienia (dokonania opuszczenia pojazdu na niewłaściwym przystanku, stacji).</w:t>
            </w:r>
          </w:p>
          <w:p w14:paraId="37D5B359" w14:textId="0F825C49"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Wpływ różnych warunków atmosferycznych na orientację i samodzielne przemieszczanie się, sposoby radzenia sobie w trudnych warunkach atmosferycznych (deszcz, śnieg, wiatr).</w:t>
            </w:r>
          </w:p>
          <w:p w14:paraId="1C4E2664" w14:textId="04E833D0"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Uniwersalne zasady bezpieczeństwa w poruszaniu się w terenie miejskim.</w:t>
            </w:r>
          </w:p>
          <w:p w14:paraId="6D7624D2" w14:textId="7F100AB6"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Wiedza o rozwiązaniach architektonicznych, urbanistycznych, zasadach ułatwiających lokalizowanie wybranych punktów (położenie przystanków względem skrzyżowań, położenie przejść dla pieszych względem skrzyżowań itp.)</w:t>
            </w:r>
            <w:r w:rsidR="00A75820" w:rsidRPr="004C14BD">
              <w:rPr>
                <w:rFonts w:cstheme="minorHAnsi"/>
                <w:b w:val="0"/>
                <w:sz w:val="22"/>
              </w:rPr>
              <w:t>.</w:t>
            </w:r>
          </w:p>
          <w:p w14:paraId="7D1D767E" w14:textId="36A4895A"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 xml:space="preserve">Dotykowe i słuchowe systemy informacyjne dedykowane dla osób z niepełnosprawnością wzroku w przestrzeni miasta (plany, makiety, udźwiękowienie skrzyżowań, ścieżki </w:t>
            </w:r>
            <w:r w:rsidR="00DE0DC8" w:rsidRPr="004C14BD">
              <w:rPr>
                <w:rFonts w:cstheme="minorHAnsi"/>
                <w:b w:val="0"/>
                <w:sz w:val="22"/>
              </w:rPr>
              <w:t>dotykowe</w:t>
            </w:r>
            <w:r w:rsidRPr="004C14BD">
              <w:rPr>
                <w:rFonts w:cstheme="minorHAnsi"/>
                <w:b w:val="0"/>
                <w:sz w:val="22"/>
              </w:rPr>
              <w:t>, pasy ostrzegawcze, napisy brajlowskie, udźwiękowione tablice informacyjne na przystankach).</w:t>
            </w:r>
          </w:p>
          <w:p w14:paraId="03AA2DD9" w14:textId="77777777"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Specyficzne przeszkody utrudniające bezpieczne poruszanie się w przestrzeni miejskiej (hulajnogi, pojazdy uprzywilejowane, zaparkowane samochody, gałęzie na wysokości głowy, słupki, brak szlaków pieszych przy supermarketach, stacjach benzynowych).</w:t>
            </w:r>
          </w:p>
          <w:p w14:paraId="4EED3A02" w14:textId="2577E686"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Specyfika orientacji w przestrzeni i możliwości samodzielnego poruszania się w zależności od rodzaju terenu. Dostosowanie umiejętności/ technik/metod poruszania się do specyfiki terenu (dzielnica mieszkaniowa, osiedle mieszkalne, stare miasto, plac, dzielnica handlowa, centrum). Punkty i wskazówki orientacyjne charakterystyczne dla danych miejsc (poziom natężenia ruchu, ilość bodźców dźwiękowych, ilość przeszkód itp.)</w:t>
            </w:r>
            <w:r w:rsidR="00A75820" w:rsidRPr="004C14BD">
              <w:rPr>
                <w:rFonts w:cstheme="minorHAnsi"/>
                <w:b w:val="0"/>
                <w:sz w:val="22"/>
              </w:rPr>
              <w:t>.</w:t>
            </w:r>
          </w:p>
          <w:p w14:paraId="3A9586E6" w14:textId="03D366A5"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Zasady, sposoby poruszania się w miejscach zatłoczonych (tempo, technika „skróconej laski”)</w:t>
            </w:r>
            <w:r w:rsidR="00A75820" w:rsidRPr="004C14BD">
              <w:rPr>
                <w:rFonts w:cstheme="minorHAnsi"/>
                <w:b w:val="0"/>
                <w:sz w:val="22"/>
              </w:rPr>
              <w:t>.</w:t>
            </w:r>
            <w:r w:rsidRPr="004C14BD">
              <w:rPr>
                <w:rFonts w:cstheme="minorHAnsi"/>
                <w:b w:val="0"/>
                <w:sz w:val="22"/>
              </w:rPr>
              <w:t xml:space="preserve"> </w:t>
            </w:r>
          </w:p>
          <w:p w14:paraId="3D0EE7F6" w14:textId="77777777"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lastRenderedPageBreak/>
              <w:t>Zasady, sposoby, techniki przemieszczania się z białą laską wykorzystywane w terenie otwartym - centrum miasta.</w:t>
            </w:r>
          </w:p>
          <w:p w14:paraId="3626524A" w14:textId="77777777"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Wiedza ułatwiająca zrozumienie zasad poruszania się w terenie miejskim (znajomość prawa o ruchu drogowym, zasada prawostronności ruchu).</w:t>
            </w:r>
          </w:p>
          <w:p w14:paraId="6AAA4AD4" w14:textId="601571C0"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Zadania i rola instruktora orientacji przestrzennej na różnych etapach nauki (dostosowanie pozycji instruktora, metod nauki/korygowania błędów do umiejętności ucznia itp.)</w:t>
            </w:r>
            <w:r w:rsidR="00A75820" w:rsidRPr="004C14BD">
              <w:rPr>
                <w:rFonts w:cstheme="minorHAnsi"/>
                <w:b w:val="0"/>
                <w:sz w:val="22"/>
              </w:rPr>
              <w:t>.</w:t>
            </w:r>
          </w:p>
          <w:p w14:paraId="56283741" w14:textId="062F966B" w:rsidR="00D73813" w:rsidRPr="004C14BD" w:rsidRDefault="00D73813" w:rsidP="00C94F13">
            <w:pPr>
              <w:pStyle w:val="Akapitzlist"/>
              <w:numPr>
                <w:ilvl w:val="0"/>
                <w:numId w:val="105"/>
              </w:numPr>
              <w:spacing w:before="0" w:after="0" w:line="240" w:lineRule="auto"/>
              <w:ind w:left="454"/>
              <w:rPr>
                <w:rFonts w:cstheme="minorHAnsi"/>
                <w:b w:val="0"/>
                <w:sz w:val="22"/>
              </w:rPr>
            </w:pPr>
            <w:r w:rsidRPr="004C14BD">
              <w:rPr>
                <w:rFonts w:cstheme="minorHAnsi"/>
                <w:b w:val="0"/>
                <w:sz w:val="22"/>
              </w:rPr>
              <w:t>Współpraca instruktora orientacji przestrzennej z rodziną osoby z niepełnosprawnością wzroku.</w:t>
            </w:r>
          </w:p>
        </w:tc>
      </w:tr>
      <w:tr w:rsidR="00D73813" w:rsidRPr="004C14BD" w14:paraId="50C04574" w14:textId="77777777" w:rsidTr="00D73813">
        <w:trPr>
          <w:jc w:val="center"/>
        </w:trPr>
        <w:tc>
          <w:tcPr>
            <w:tcW w:w="3256" w:type="dxa"/>
            <w:shd w:val="clear" w:color="auto" w:fill="FFFFFF"/>
          </w:tcPr>
          <w:p w14:paraId="03F36810" w14:textId="77777777" w:rsidR="00D73813" w:rsidRPr="004C14BD" w:rsidRDefault="00D73813" w:rsidP="005334A5">
            <w:pPr>
              <w:spacing w:before="0" w:after="0" w:line="240" w:lineRule="auto"/>
              <w:rPr>
                <w:rFonts w:cstheme="minorHAnsi"/>
                <w:sz w:val="22"/>
              </w:rPr>
            </w:pPr>
            <w:r w:rsidRPr="004C14BD">
              <w:rPr>
                <w:rFonts w:cstheme="minorHAnsi"/>
                <w:sz w:val="22"/>
              </w:rPr>
              <w:lastRenderedPageBreak/>
              <w:t>Metody kształcenia:</w:t>
            </w:r>
          </w:p>
        </w:tc>
        <w:tc>
          <w:tcPr>
            <w:tcW w:w="5670" w:type="dxa"/>
            <w:shd w:val="clear" w:color="auto" w:fill="auto"/>
          </w:tcPr>
          <w:p w14:paraId="2BEBD6BA" w14:textId="77777777" w:rsidR="00D73813" w:rsidRPr="004C14BD" w:rsidRDefault="00D73813" w:rsidP="005334A5">
            <w:pPr>
              <w:spacing w:before="0" w:after="0" w:line="240" w:lineRule="auto"/>
              <w:rPr>
                <w:rFonts w:cstheme="minorHAnsi"/>
                <w:sz w:val="22"/>
              </w:rPr>
            </w:pPr>
            <w:r w:rsidRPr="004C14BD">
              <w:rPr>
                <w:rFonts w:cstheme="minorHAnsi"/>
                <w:sz w:val="22"/>
              </w:rPr>
              <w:t>metody podające: wykład, objaśnienie</w:t>
            </w:r>
          </w:p>
          <w:p w14:paraId="119957CB" w14:textId="31B9BA3A" w:rsidR="00D73813" w:rsidRPr="004C14BD" w:rsidRDefault="00D73813" w:rsidP="005334A5">
            <w:pPr>
              <w:spacing w:before="0" w:after="0" w:line="240" w:lineRule="auto"/>
              <w:rPr>
                <w:rFonts w:cstheme="minorHAnsi"/>
                <w:sz w:val="22"/>
              </w:rPr>
            </w:pPr>
            <w:r w:rsidRPr="004C14BD">
              <w:rPr>
                <w:rFonts w:cstheme="minorHAnsi"/>
                <w:sz w:val="22"/>
              </w:rPr>
              <w:t>metody problemowe: dyskusja</w:t>
            </w:r>
          </w:p>
          <w:p w14:paraId="42C9BF64" w14:textId="68380ADF" w:rsidR="00D73813" w:rsidRPr="004C14BD" w:rsidRDefault="00D73813" w:rsidP="005334A5">
            <w:pPr>
              <w:spacing w:before="0" w:after="0" w:line="240" w:lineRule="auto"/>
              <w:rPr>
                <w:rFonts w:cstheme="minorHAnsi"/>
                <w:sz w:val="22"/>
              </w:rPr>
            </w:pPr>
            <w:r w:rsidRPr="004C14BD">
              <w:rPr>
                <w:rFonts w:cstheme="minorHAnsi"/>
                <w:sz w:val="22"/>
              </w:rPr>
              <w:t>metody praktycznego działania: ćwiczenia, zajęcia symulowane</w:t>
            </w:r>
          </w:p>
        </w:tc>
      </w:tr>
      <w:tr w:rsidR="00D73813" w:rsidRPr="004C14BD" w14:paraId="5F4FBC5C" w14:textId="77777777" w:rsidTr="00D73813">
        <w:trPr>
          <w:jc w:val="center"/>
        </w:trPr>
        <w:tc>
          <w:tcPr>
            <w:tcW w:w="3256" w:type="dxa"/>
            <w:shd w:val="clear" w:color="auto" w:fill="FFFFFF"/>
          </w:tcPr>
          <w:p w14:paraId="4A2704B4" w14:textId="77777777" w:rsidR="00D73813" w:rsidRPr="004C14BD" w:rsidRDefault="00D73813" w:rsidP="005334A5">
            <w:pPr>
              <w:spacing w:before="0" w:after="0" w:line="240" w:lineRule="auto"/>
              <w:rPr>
                <w:rFonts w:cstheme="minorHAnsi"/>
                <w:sz w:val="22"/>
              </w:rPr>
            </w:pPr>
            <w:r w:rsidRPr="004C14BD">
              <w:rPr>
                <w:rFonts w:cstheme="minorHAnsi"/>
                <w:sz w:val="22"/>
              </w:rPr>
              <w:t>Pomoce dydaktyczne:</w:t>
            </w:r>
          </w:p>
          <w:p w14:paraId="55EC52C5" w14:textId="77777777" w:rsidR="00D73813" w:rsidRPr="004C14BD" w:rsidRDefault="00D73813" w:rsidP="005334A5">
            <w:pPr>
              <w:spacing w:before="0" w:after="0" w:line="240" w:lineRule="auto"/>
              <w:rPr>
                <w:rFonts w:cstheme="minorHAnsi"/>
                <w:sz w:val="22"/>
              </w:rPr>
            </w:pPr>
          </w:p>
        </w:tc>
        <w:tc>
          <w:tcPr>
            <w:tcW w:w="5670" w:type="dxa"/>
            <w:shd w:val="clear" w:color="auto" w:fill="auto"/>
          </w:tcPr>
          <w:p w14:paraId="66302030" w14:textId="4405C363" w:rsidR="00D73813" w:rsidRPr="004C14BD" w:rsidRDefault="00D73813" w:rsidP="005334A5">
            <w:pPr>
              <w:spacing w:before="0" w:after="0" w:line="240" w:lineRule="auto"/>
              <w:rPr>
                <w:rFonts w:cstheme="minorHAnsi"/>
                <w:sz w:val="22"/>
              </w:rPr>
            </w:pPr>
            <w:r w:rsidRPr="004C14BD">
              <w:rPr>
                <w:rFonts w:cstheme="minorHAnsi"/>
                <w:sz w:val="22"/>
              </w:rPr>
              <w:t>opaski, laski, symulatory słabego widzenia, materiały multimedialne i inne pomoce według specyfiki zajęć</w:t>
            </w:r>
          </w:p>
        </w:tc>
      </w:tr>
      <w:tr w:rsidR="00D73813" w:rsidRPr="004C14BD" w14:paraId="19E884CC" w14:textId="77777777" w:rsidTr="00D73813">
        <w:trPr>
          <w:jc w:val="center"/>
        </w:trPr>
        <w:tc>
          <w:tcPr>
            <w:tcW w:w="3256" w:type="dxa"/>
            <w:shd w:val="clear" w:color="auto" w:fill="FFFFFF"/>
          </w:tcPr>
          <w:p w14:paraId="6084C1B1" w14:textId="77777777" w:rsidR="00D73813" w:rsidRPr="004C14BD" w:rsidRDefault="00D73813" w:rsidP="005334A5">
            <w:pPr>
              <w:spacing w:before="0" w:after="0" w:line="240" w:lineRule="auto"/>
              <w:rPr>
                <w:rFonts w:cstheme="minorHAnsi"/>
                <w:sz w:val="22"/>
              </w:rPr>
            </w:pPr>
            <w:r w:rsidRPr="004C14BD">
              <w:rPr>
                <w:rFonts w:cstheme="minorHAnsi"/>
                <w:sz w:val="22"/>
                <w:lang w:eastAsia="pl-PL"/>
              </w:rPr>
              <w:t>Warunki dopuszczenia do zaliczenia przedmiotu:</w:t>
            </w:r>
          </w:p>
        </w:tc>
        <w:tc>
          <w:tcPr>
            <w:tcW w:w="5670" w:type="dxa"/>
            <w:shd w:val="clear" w:color="auto" w:fill="auto"/>
          </w:tcPr>
          <w:p w14:paraId="60077A37" w14:textId="77777777" w:rsidR="00D73813" w:rsidRPr="004C14BD" w:rsidRDefault="00D73813" w:rsidP="005334A5">
            <w:pPr>
              <w:spacing w:before="0" w:after="0" w:line="240" w:lineRule="auto"/>
              <w:rPr>
                <w:rFonts w:cstheme="minorHAnsi"/>
                <w:sz w:val="22"/>
              </w:rPr>
            </w:pPr>
            <w:r w:rsidRPr="004C14BD">
              <w:rPr>
                <w:rFonts w:cstheme="minorHAnsi"/>
                <w:sz w:val="22"/>
              </w:rPr>
              <w:t>obecność na zajęciach – 80%</w:t>
            </w:r>
          </w:p>
        </w:tc>
      </w:tr>
      <w:tr w:rsidR="00D73813" w:rsidRPr="004C14BD" w14:paraId="6F150DFB" w14:textId="77777777" w:rsidTr="00D73813">
        <w:trPr>
          <w:jc w:val="center"/>
        </w:trPr>
        <w:tc>
          <w:tcPr>
            <w:tcW w:w="3256" w:type="dxa"/>
            <w:shd w:val="clear" w:color="auto" w:fill="FFFFFF"/>
          </w:tcPr>
          <w:p w14:paraId="64229565" w14:textId="77777777" w:rsidR="00D73813" w:rsidRPr="004C14BD" w:rsidRDefault="00D73813" w:rsidP="005334A5">
            <w:pPr>
              <w:spacing w:before="0" w:after="0" w:line="240" w:lineRule="auto"/>
              <w:rPr>
                <w:rFonts w:cstheme="minorHAnsi"/>
                <w:sz w:val="22"/>
              </w:rPr>
            </w:pPr>
            <w:r w:rsidRPr="004C14BD">
              <w:rPr>
                <w:rFonts w:cstheme="minorHAnsi"/>
                <w:sz w:val="22"/>
                <w:lang w:eastAsia="pl-PL"/>
              </w:rPr>
              <w:t>Warunki zaliczenia przedmiotu:</w:t>
            </w:r>
          </w:p>
        </w:tc>
        <w:tc>
          <w:tcPr>
            <w:tcW w:w="5670" w:type="dxa"/>
            <w:shd w:val="clear" w:color="auto" w:fill="auto"/>
          </w:tcPr>
          <w:p w14:paraId="1DCA25B3" w14:textId="77777777" w:rsidR="00D73813" w:rsidRPr="004C14BD" w:rsidRDefault="00D73813" w:rsidP="005334A5">
            <w:pPr>
              <w:spacing w:before="0" w:after="0" w:line="240" w:lineRule="auto"/>
              <w:rPr>
                <w:rFonts w:cstheme="minorHAnsi"/>
                <w:sz w:val="22"/>
              </w:rPr>
            </w:pPr>
            <w:r w:rsidRPr="004C14BD">
              <w:rPr>
                <w:rFonts w:cstheme="minorHAnsi"/>
                <w:sz w:val="22"/>
              </w:rPr>
              <w:t>egzamin praktyczny lub/i egzamin pisemny, zaliczenie powyżej 71% poprawności</w:t>
            </w:r>
          </w:p>
        </w:tc>
      </w:tr>
      <w:tr w:rsidR="00D73813" w:rsidRPr="004C14BD" w14:paraId="29B07CA5" w14:textId="77777777" w:rsidTr="00D73813">
        <w:trPr>
          <w:jc w:val="center"/>
        </w:trPr>
        <w:tc>
          <w:tcPr>
            <w:tcW w:w="3256" w:type="dxa"/>
            <w:shd w:val="clear" w:color="auto" w:fill="FFFFFF"/>
          </w:tcPr>
          <w:p w14:paraId="70C83581" w14:textId="77777777" w:rsidR="00D73813" w:rsidRPr="004C14BD" w:rsidRDefault="00D73813" w:rsidP="005334A5">
            <w:pPr>
              <w:spacing w:before="0" w:after="0" w:line="240" w:lineRule="auto"/>
              <w:rPr>
                <w:rFonts w:cstheme="minorHAnsi"/>
                <w:sz w:val="22"/>
              </w:rPr>
            </w:pPr>
            <w:r w:rsidRPr="004C14BD">
              <w:rPr>
                <w:rFonts w:cstheme="minorHAnsi"/>
                <w:sz w:val="22"/>
              </w:rPr>
              <w:t>Literatura obowiązkowa:</w:t>
            </w:r>
          </w:p>
        </w:tc>
        <w:tc>
          <w:tcPr>
            <w:tcW w:w="5670" w:type="dxa"/>
            <w:shd w:val="clear" w:color="auto" w:fill="auto"/>
          </w:tcPr>
          <w:p w14:paraId="4BB995B1" w14:textId="37A0FF02" w:rsidR="00D73813" w:rsidRPr="004C14BD" w:rsidRDefault="00D73813" w:rsidP="00A75820">
            <w:pPr>
              <w:spacing w:line="240" w:lineRule="auto"/>
              <w:rPr>
                <w:rFonts w:cstheme="minorHAnsi"/>
                <w:sz w:val="22"/>
              </w:rPr>
            </w:pPr>
            <w:r w:rsidRPr="004C14BD">
              <w:rPr>
                <w:rFonts w:cstheme="minorHAnsi"/>
                <w:sz w:val="22"/>
              </w:rPr>
              <w:t>Kuczyńska-Kwapisz J., Kwapisz J. (2017). Korzystanie ze środków komunikacji miejskiej (s. 88-90).</w:t>
            </w:r>
            <w:r w:rsidR="00B1745D" w:rsidRPr="004C14BD">
              <w:rPr>
                <w:rFonts w:cstheme="minorHAnsi"/>
                <w:sz w:val="22"/>
              </w:rPr>
              <w:t xml:space="preserve"> </w:t>
            </w:r>
            <w:r w:rsidRPr="004C14BD">
              <w:rPr>
                <w:rFonts w:cstheme="minorHAnsi"/>
                <w:sz w:val="22"/>
              </w:rPr>
              <w:t>W: Kuczyńska-Kwapisz J., Śmiechowska-Petrovskij E. Orientacja przestrzenna i poruszanie się osób z niepełnosprawnością narządu wzroku. Współczesne techniki, narzędzia i strategie nauczania. Warszawa: UKSW.</w:t>
            </w:r>
          </w:p>
        </w:tc>
      </w:tr>
      <w:tr w:rsidR="00D73813" w:rsidRPr="004C14BD" w14:paraId="36339ED2" w14:textId="77777777" w:rsidTr="00D73813">
        <w:trPr>
          <w:jc w:val="center"/>
        </w:trPr>
        <w:tc>
          <w:tcPr>
            <w:tcW w:w="3256" w:type="dxa"/>
            <w:shd w:val="clear" w:color="auto" w:fill="FFFFFF"/>
          </w:tcPr>
          <w:p w14:paraId="161CB4B4" w14:textId="77777777" w:rsidR="00D73813" w:rsidRPr="004C14BD" w:rsidRDefault="00D73813" w:rsidP="005334A5">
            <w:pPr>
              <w:spacing w:before="0" w:after="0" w:line="240" w:lineRule="auto"/>
              <w:rPr>
                <w:rFonts w:cstheme="minorHAnsi"/>
                <w:sz w:val="22"/>
              </w:rPr>
            </w:pPr>
            <w:r w:rsidRPr="004C14BD">
              <w:rPr>
                <w:rFonts w:cstheme="minorHAnsi"/>
                <w:sz w:val="22"/>
              </w:rPr>
              <w:t>Literatura uzupełniająca:</w:t>
            </w:r>
          </w:p>
        </w:tc>
        <w:tc>
          <w:tcPr>
            <w:tcW w:w="5670" w:type="dxa"/>
            <w:shd w:val="clear" w:color="auto" w:fill="auto"/>
          </w:tcPr>
          <w:p w14:paraId="664D1536" w14:textId="77777777" w:rsidR="00D73813" w:rsidRPr="004C14BD" w:rsidRDefault="00D73813" w:rsidP="00A75820">
            <w:pPr>
              <w:spacing w:line="240" w:lineRule="auto"/>
              <w:rPr>
                <w:rFonts w:cstheme="minorHAnsi"/>
                <w:sz w:val="22"/>
              </w:rPr>
            </w:pPr>
            <w:r w:rsidRPr="004C14BD">
              <w:rPr>
                <w:rFonts w:cstheme="minorHAnsi"/>
                <w:sz w:val="22"/>
              </w:rPr>
              <w:t>Pierzchała J., Starowicz W. (2017). Badania sondażowe na temat przystosowania transportu zbiorowego do potrzeb osób niewidomych i słabowidzących w Krakowie. Transport miejski i regionalny, 10, 21-26.</w:t>
            </w:r>
          </w:p>
        </w:tc>
      </w:tr>
    </w:tbl>
    <w:p w14:paraId="2F172F91" w14:textId="77777777" w:rsidR="00A75820" w:rsidRPr="004C14BD" w:rsidRDefault="00A75820" w:rsidP="00A75820">
      <w:pPr>
        <w:rPr>
          <w:rFonts w:cstheme="minorHAnsi"/>
        </w:rPr>
      </w:pPr>
      <w:bookmarkStart w:id="182" w:name="_Toc87736923"/>
      <w:r w:rsidRPr="004C14BD">
        <w:rPr>
          <w:rFonts w:cstheme="minorHAnsi"/>
        </w:rPr>
        <w:br w:type="page"/>
      </w:r>
    </w:p>
    <w:p w14:paraId="7560AED6" w14:textId="13729DAA" w:rsidR="00E553A9" w:rsidRPr="004C14BD" w:rsidRDefault="000534A0" w:rsidP="00672981">
      <w:pPr>
        <w:pStyle w:val="Nagwek4"/>
        <w:rPr>
          <w:rFonts w:asciiTheme="minorHAnsi" w:hAnsiTheme="minorHAnsi" w:cstheme="minorHAnsi"/>
        </w:rPr>
      </w:pPr>
      <w:bookmarkStart w:id="183" w:name="_Toc94129696"/>
      <w:r w:rsidRPr="004C14BD">
        <w:rPr>
          <w:rFonts w:asciiTheme="minorHAnsi" w:hAnsiTheme="minorHAnsi" w:cstheme="minorHAnsi"/>
        </w:rPr>
        <w:lastRenderedPageBreak/>
        <w:t>Moduł Orientacja Przestrzenna Przedmioty Metodyczne Rozszerzające</w:t>
      </w:r>
      <w:bookmarkEnd w:id="182"/>
      <w:bookmarkEnd w:id="183"/>
    </w:p>
    <w:p w14:paraId="4C399877" w14:textId="2D9FDC50" w:rsidR="000534A0" w:rsidRPr="004C14BD" w:rsidRDefault="000534A0" w:rsidP="000534A0">
      <w:pPr>
        <w:rPr>
          <w:rFonts w:cstheme="minorHAnsi"/>
        </w:rPr>
      </w:pPr>
      <w:r w:rsidRPr="004C14BD">
        <w:rPr>
          <w:rFonts w:cstheme="minorHAnsi"/>
        </w:rPr>
        <w:t>W ramach tego modułu realizowane będą następujące przedmioty:</w:t>
      </w:r>
    </w:p>
    <w:p w14:paraId="20D736E6" w14:textId="798F6DCE" w:rsidR="00E553A9" w:rsidRPr="004C14BD" w:rsidRDefault="00E553A9" w:rsidP="00C94F13">
      <w:pPr>
        <w:pStyle w:val="Akapitzlist"/>
        <w:numPr>
          <w:ilvl w:val="0"/>
          <w:numId w:val="106"/>
        </w:numPr>
        <w:spacing w:before="0" w:after="0"/>
        <w:ind w:left="714" w:hanging="357"/>
        <w:rPr>
          <w:rFonts w:cstheme="minorHAnsi"/>
          <w:b w:val="0"/>
        </w:rPr>
      </w:pPr>
      <w:r w:rsidRPr="004C14BD">
        <w:rPr>
          <w:rFonts w:cstheme="minorHAnsi"/>
          <w:b w:val="0"/>
        </w:rPr>
        <w:t>Metodyka nauczania orientacji przestrzennej małych dzieci z niepełnosprawnością wzroku</w:t>
      </w:r>
      <w:r w:rsidR="000534A0" w:rsidRPr="004C14BD">
        <w:rPr>
          <w:rFonts w:cstheme="minorHAnsi"/>
          <w:b w:val="0"/>
        </w:rPr>
        <w:t>,</w:t>
      </w:r>
    </w:p>
    <w:p w14:paraId="7B61C8CD" w14:textId="0E74666F" w:rsidR="00E553A9" w:rsidRPr="004C14BD" w:rsidRDefault="00E553A9" w:rsidP="00C94F13">
      <w:pPr>
        <w:pStyle w:val="Akapitzlist"/>
        <w:numPr>
          <w:ilvl w:val="0"/>
          <w:numId w:val="106"/>
        </w:numPr>
        <w:spacing w:before="0" w:after="0"/>
        <w:ind w:left="714" w:hanging="357"/>
        <w:rPr>
          <w:rFonts w:cstheme="minorHAnsi"/>
          <w:b w:val="0"/>
        </w:rPr>
      </w:pPr>
      <w:r w:rsidRPr="004C14BD">
        <w:rPr>
          <w:rFonts w:cstheme="minorHAnsi"/>
          <w:b w:val="0"/>
        </w:rPr>
        <w:t>Metodyka nauczania orientacji przestrzennej osób dorosłych z niepełnosprawnością wzroku</w:t>
      </w:r>
      <w:r w:rsidR="000534A0" w:rsidRPr="004C14BD">
        <w:rPr>
          <w:rFonts w:cstheme="minorHAnsi"/>
          <w:b w:val="0"/>
        </w:rPr>
        <w:t>,</w:t>
      </w:r>
    </w:p>
    <w:p w14:paraId="716169F7" w14:textId="228A67B3" w:rsidR="00E553A9" w:rsidRPr="004C14BD" w:rsidRDefault="00E553A9" w:rsidP="00C94F13">
      <w:pPr>
        <w:pStyle w:val="Akapitzlist"/>
        <w:numPr>
          <w:ilvl w:val="0"/>
          <w:numId w:val="106"/>
        </w:numPr>
        <w:spacing w:before="0" w:after="0"/>
        <w:ind w:left="714" w:hanging="357"/>
        <w:rPr>
          <w:rFonts w:cstheme="minorHAnsi"/>
          <w:b w:val="0"/>
        </w:rPr>
      </w:pPr>
      <w:r w:rsidRPr="004C14BD">
        <w:rPr>
          <w:rFonts w:cstheme="minorHAnsi"/>
          <w:b w:val="0"/>
        </w:rPr>
        <w:t>Pomoce dydaktyczne wykorzystywane w nauczaniu orientacji przestrzennej</w:t>
      </w:r>
      <w:r w:rsidR="000534A0" w:rsidRPr="004C14BD">
        <w:rPr>
          <w:rFonts w:cstheme="minorHAnsi"/>
          <w:b w:val="0"/>
        </w:rPr>
        <w:t>,</w:t>
      </w:r>
    </w:p>
    <w:p w14:paraId="412B0E8F" w14:textId="32B8FA6C" w:rsidR="00E553A9" w:rsidRPr="004C14BD" w:rsidRDefault="00E553A9" w:rsidP="00C94F13">
      <w:pPr>
        <w:pStyle w:val="Akapitzlist"/>
        <w:numPr>
          <w:ilvl w:val="0"/>
          <w:numId w:val="106"/>
        </w:numPr>
        <w:spacing w:before="0" w:after="0"/>
        <w:ind w:left="714" w:hanging="357"/>
        <w:rPr>
          <w:rFonts w:cstheme="minorHAnsi"/>
          <w:b w:val="0"/>
        </w:rPr>
      </w:pPr>
      <w:r w:rsidRPr="004C14BD">
        <w:rPr>
          <w:rFonts w:cstheme="minorHAnsi"/>
          <w:b w:val="0"/>
        </w:rPr>
        <w:t>Metodyka nauczania orientacji przestrzennej osób z niepełnosprawnością sprzężoną</w:t>
      </w:r>
      <w:r w:rsidR="000534A0" w:rsidRPr="004C14BD">
        <w:rPr>
          <w:rFonts w:cstheme="minorHAnsi"/>
          <w:b w:val="0"/>
        </w:rPr>
        <w:t>,</w:t>
      </w:r>
    </w:p>
    <w:p w14:paraId="2BDA5818" w14:textId="0FE07CEE" w:rsidR="00E553A9" w:rsidRPr="004C14BD" w:rsidRDefault="00E553A9" w:rsidP="00C94F13">
      <w:pPr>
        <w:pStyle w:val="Akapitzlist"/>
        <w:numPr>
          <w:ilvl w:val="0"/>
          <w:numId w:val="106"/>
        </w:numPr>
        <w:spacing w:before="0" w:after="0"/>
        <w:ind w:left="714" w:hanging="357"/>
        <w:rPr>
          <w:rFonts w:cstheme="minorHAnsi"/>
          <w:b w:val="0"/>
        </w:rPr>
      </w:pPr>
      <w:r w:rsidRPr="004C14BD">
        <w:rPr>
          <w:rFonts w:cstheme="minorHAnsi"/>
          <w:b w:val="0"/>
        </w:rPr>
        <w:t>Metodyka nauczania orientacji przestrzennej osób poruszających się z psem przewodnikiem</w:t>
      </w:r>
      <w:r w:rsidR="000534A0" w:rsidRPr="004C14BD">
        <w:rPr>
          <w:rFonts w:cstheme="minorHAnsi"/>
          <w:b w:val="0"/>
        </w:rPr>
        <w:t>,</w:t>
      </w:r>
    </w:p>
    <w:p w14:paraId="727269E1" w14:textId="5ECB7FF7" w:rsidR="00E553A9" w:rsidRPr="004C14BD" w:rsidRDefault="00E553A9" w:rsidP="00C94F13">
      <w:pPr>
        <w:pStyle w:val="Akapitzlist"/>
        <w:numPr>
          <w:ilvl w:val="0"/>
          <w:numId w:val="106"/>
        </w:numPr>
        <w:spacing w:before="0" w:after="0"/>
        <w:ind w:left="714" w:hanging="357"/>
        <w:rPr>
          <w:rFonts w:cstheme="minorHAnsi"/>
          <w:b w:val="0"/>
        </w:rPr>
      </w:pPr>
      <w:r w:rsidRPr="004C14BD">
        <w:rPr>
          <w:rFonts w:cstheme="minorHAnsi"/>
          <w:b w:val="0"/>
        </w:rPr>
        <w:t>Metodyka nauczania orientacji przestrzennej z wykorzystaniem echolokacji</w:t>
      </w:r>
      <w:r w:rsidR="000534A0" w:rsidRPr="004C14BD">
        <w:rPr>
          <w:rFonts w:cstheme="minorHAnsi"/>
          <w:b w:val="0"/>
        </w:rPr>
        <w:t>,</w:t>
      </w:r>
    </w:p>
    <w:p w14:paraId="2A54E2C9" w14:textId="3FF9019E" w:rsidR="00E553A9" w:rsidRPr="004C14BD" w:rsidRDefault="00E553A9" w:rsidP="00C94F13">
      <w:pPr>
        <w:pStyle w:val="Akapitzlist"/>
        <w:numPr>
          <w:ilvl w:val="0"/>
          <w:numId w:val="106"/>
        </w:numPr>
        <w:spacing w:before="0" w:after="0"/>
        <w:ind w:left="714" w:hanging="357"/>
        <w:rPr>
          <w:rFonts w:cstheme="minorHAnsi"/>
        </w:rPr>
      </w:pPr>
      <w:r w:rsidRPr="004C14BD">
        <w:rPr>
          <w:rFonts w:cstheme="minorHAnsi"/>
          <w:b w:val="0"/>
        </w:rPr>
        <w:t>Metodyka nauczania orientacji przestrzennej z wykorzystaniem nowoczesnych technologii</w:t>
      </w:r>
      <w:r w:rsidR="000534A0" w:rsidRPr="004C14BD">
        <w:rPr>
          <w:rFonts w:cstheme="minorHAnsi"/>
          <w:b w:val="0"/>
        </w:rPr>
        <w:t>.</w:t>
      </w:r>
    </w:p>
    <w:p w14:paraId="158D1137" w14:textId="62B1FCB0" w:rsidR="00E553A9" w:rsidRPr="004C14BD" w:rsidRDefault="00572973" w:rsidP="00CD0002">
      <w:pPr>
        <w:pStyle w:val="Nagwek5"/>
        <w:rPr>
          <w:rFonts w:asciiTheme="minorHAnsi" w:hAnsiTheme="minorHAnsi" w:cstheme="minorHAnsi"/>
        </w:rPr>
      </w:pPr>
      <w:bookmarkStart w:id="184" w:name="_Toc87736924"/>
      <w:bookmarkStart w:id="185" w:name="_Toc94129697"/>
      <w:r w:rsidRPr="004C14BD">
        <w:rPr>
          <w:rFonts w:asciiTheme="minorHAnsi" w:hAnsiTheme="minorHAnsi" w:cstheme="minorHAnsi"/>
        </w:rPr>
        <w:t>Metodyka nauczania orientacji przestrzennej małych dzieci z niepełnosprawnością wzroku</w:t>
      </w:r>
      <w:bookmarkEnd w:id="184"/>
      <w:bookmarkEnd w:id="18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małych dzieci z niepełnosprawnością wzroku"/>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54"/>
      </w:tblGrid>
      <w:tr w:rsidR="00D73813" w:rsidRPr="004C14BD" w14:paraId="5F8E3ABC" w14:textId="77777777" w:rsidTr="00D73813">
        <w:trPr>
          <w:jc w:val="center"/>
        </w:trPr>
        <w:tc>
          <w:tcPr>
            <w:tcW w:w="2972" w:type="dxa"/>
            <w:shd w:val="clear" w:color="auto" w:fill="FFFFFF"/>
          </w:tcPr>
          <w:p w14:paraId="0B6F9571" w14:textId="77777777" w:rsidR="00D73813" w:rsidRPr="004C14BD" w:rsidRDefault="00D73813" w:rsidP="00975A99">
            <w:pPr>
              <w:spacing w:before="0" w:after="0" w:line="240" w:lineRule="auto"/>
              <w:rPr>
                <w:rFonts w:cstheme="minorHAnsi"/>
                <w:sz w:val="22"/>
              </w:rPr>
            </w:pPr>
            <w:bookmarkStart w:id="186" w:name="RowTitle_88760b66e24c4b21803850e74d6d0cd" w:colFirst="0" w:colLast="0"/>
            <w:r w:rsidRPr="004C14BD">
              <w:rPr>
                <w:rFonts w:cstheme="minorHAnsi"/>
                <w:sz w:val="22"/>
              </w:rPr>
              <w:t>Nazwa przedmiotu:</w:t>
            </w:r>
          </w:p>
        </w:tc>
        <w:tc>
          <w:tcPr>
            <w:tcW w:w="5954" w:type="dxa"/>
            <w:shd w:val="clear" w:color="auto" w:fill="auto"/>
          </w:tcPr>
          <w:p w14:paraId="52C4B630" w14:textId="77777777" w:rsidR="00D73813" w:rsidRPr="004C14BD" w:rsidRDefault="00D73813" w:rsidP="00975A99">
            <w:pPr>
              <w:spacing w:before="0" w:after="0" w:line="240" w:lineRule="auto"/>
              <w:rPr>
                <w:rFonts w:cstheme="minorHAnsi"/>
                <w:b/>
                <w:sz w:val="22"/>
                <w:lang w:eastAsia="pl-PL"/>
              </w:rPr>
            </w:pPr>
            <w:bookmarkStart w:id="187" w:name="_Hlk87725058"/>
            <w:r w:rsidRPr="004C14BD">
              <w:rPr>
                <w:rFonts w:cstheme="minorHAnsi"/>
                <w:b/>
                <w:sz w:val="22"/>
                <w:lang w:eastAsia="pl-PL"/>
              </w:rPr>
              <w:t>Metodyka nauczania orientacji przestrzennej małych dzieci z niepełnosprawnością wzroku</w:t>
            </w:r>
            <w:bookmarkEnd w:id="187"/>
          </w:p>
        </w:tc>
      </w:tr>
      <w:bookmarkEnd w:id="186"/>
      <w:tr w:rsidR="00D73813" w:rsidRPr="004C14BD" w14:paraId="112A08B8" w14:textId="77777777" w:rsidTr="00D73813">
        <w:trPr>
          <w:jc w:val="center"/>
        </w:trPr>
        <w:tc>
          <w:tcPr>
            <w:tcW w:w="2972" w:type="dxa"/>
            <w:shd w:val="clear" w:color="auto" w:fill="FFFFFF"/>
          </w:tcPr>
          <w:p w14:paraId="1E2D8162" w14:textId="5151CD06" w:rsidR="00D73813" w:rsidRPr="004C14BD" w:rsidRDefault="00D73813" w:rsidP="00975A99">
            <w:pPr>
              <w:spacing w:before="0" w:after="0" w:line="240" w:lineRule="auto"/>
              <w:rPr>
                <w:rFonts w:cstheme="minorHAnsi"/>
                <w:sz w:val="22"/>
              </w:rPr>
            </w:pPr>
            <w:r w:rsidRPr="004C14BD">
              <w:rPr>
                <w:rFonts w:cstheme="minorHAnsi"/>
                <w:sz w:val="22"/>
              </w:rPr>
              <w:t>Godziny kontaktowe:</w:t>
            </w:r>
          </w:p>
        </w:tc>
        <w:tc>
          <w:tcPr>
            <w:tcW w:w="5954" w:type="dxa"/>
            <w:shd w:val="clear" w:color="auto" w:fill="auto"/>
          </w:tcPr>
          <w:p w14:paraId="52C95761" w14:textId="77777777" w:rsidR="00D73813" w:rsidRPr="004C14BD" w:rsidRDefault="00D73813" w:rsidP="00975A99">
            <w:pPr>
              <w:spacing w:before="0" w:after="0" w:line="240" w:lineRule="auto"/>
              <w:rPr>
                <w:rFonts w:cstheme="minorHAnsi"/>
                <w:sz w:val="22"/>
              </w:rPr>
            </w:pPr>
            <w:r w:rsidRPr="004C14BD">
              <w:rPr>
                <w:rFonts w:cstheme="minorHAnsi"/>
                <w:sz w:val="22"/>
              </w:rPr>
              <w:t>20</w:t>
            </w:r>
          </w:p>
        </w:tc>
      </w:tr>
      <w:tr w:rsidR="00D73813" w:rsidRPr="004C14BD" w14:paraId="0629B9FB" w14:textId="77777777" w:rsidTr="00D73813">
        <w:trPr>
          <w:jc w:val="center"/>
        </w:trPr>
        <w:tc>
          <w:tcPr>
            <w:tcW w:w="2972" w:type="dxa"/>
            <w:shd w:val="clear" w:color="auto" w:fill="FFFFFF"/>
          </w:tcPr>
          <w:p w14:paraId="705C8B0C" w14:textId="77777777" w:rsidR="00D73813" w:rsidRPr="004C14BD" w:rsidRDefault="00D73813" w:rsidP="00975A99">
            <w:pPr>
              <w:spacing w:before="0" w:after="0" w:line="240" w:lineRule="auto"/>
              <w:rPr>
                <w:rFonts w:cstheme="minorHAnsi"/>
                <w:sz w:val="22"/>
              </w:rPr>
            </w:pPr>
            <w:r w:rsidRPr="004C14BD">
              <w:rPr>
                <w:rFonts w:cstheme="minorHAnsi"/>
                <w:sz w:val="22"/>
              </w:rPr>
              <w:t>Godziny pracy własnej:</w:t>
            </w:r>
          </w:p>
        </w:tc>
        <w:tc>
          <w:tcPr>
            <w:tcW w:w="5954" w:type="dxa"/>
            <w:shd w:val="clear" w:color="auto" w:fill="auto"/>
          </w:tcPr>
          <w:p w14:paraId="628E3F92" w14:textId="4A332FA7" w:rsidR="00D73813" w:rsidRPr="004C14BD" w:rsidRDefault="00D73813" w:rsidP="00975A99">
            <w:pPr>
              <w:spacing w:before="0" w:after="0" w:line="240" w:lineRule="auto"/>
              <w:rPr>
                <w:rFonts w:cstheme="minorHAnsi"/>
                <w:sz w:val="22"/>
              </w:rPr>
            </w:pPr>
            <w:r w:rsidRPr="004C14BD">
              <w:rPr>
                <w:rFonts w:cstheme="minorHAnsi"/>
                <w:sz w:val="22"/>
              </w:rPr>
              <w:t>25</w:t>
            </w:r>
          </w:p>
        </w:tc>
      </w:tr>
      <w:tr w:rsidR="00D73813" w:rsidRPr="004C14BD" w14:paraId="610F35C3" w14:textId="77777777" w:rsidTr="00D73813">
        <w:trPr>
          <w:jc w:val="center"/>
        </w:trPr>
        <w:tc>
          <w:tcPr>
            <w:tcW w:w="2972" w:type="dxa"/>
            <w:shd w:val="clear" w:color="auto" w:fill="FFFFFF"/>
          </w:tcPr>
          <w:p w14:paraId="1F14BC89" w14:textId="46256052" w:rsidR="00D73813" w:rsidRPr="004C14BD" w:rsidRDefault="00D73813" w:rsidP="00975A99">
            <w:pPr>
              <w:spacing w:before="0" w:after="0" w:line="240" w:lineRule="auto"/>
              <w:rPr>
                <w:rFonts w:cstheme="minorHAnsi"/>
                <w:sz w:val="22"/>
              </w:rPr>
            </w:pPr>
            <w:r w:rsidRPr="004C14BD">
              <w:rPr>
                <w:rFonts w:cstheme="minorHAnsi"/>
                <w:sz w:val="22"/>
              </w:rPr>
              <w:t>Informacja o realizacji (po jakim module lub przedmiocie):</w:t>
            </w:r>
          </w:p>
        </w:tc>
        <w:tc>
          <w:tcPr>
            <w:tcW w:w="5954" w:type="dxa"/>
            <w:shd w:val="clear" w:color="auto" w:fill="auto"/>
          </w:tcPr>
          <w:p w14:paraId="79919507" w14:textId="1DFF040B" w:rsidR="00D73813" w:rsidRPr="004C14BD" w:rsidRDefault="00D73813" w:rsidP="00975A9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 xml:space="preserve">Zaawansowane techniki poruszania się z </w:t>
            </w:r>
            <w:r w:rsidR="00A75820" w:rsidRPr="004C14BD">
              <w:rPr>
                <w:rFonts w:cstheme="minorHAnsi"/>
                <w:i/>
                <w:iCs/>
                <w:sz w:val="22"/>
              </w:rPr>
              <w:t xml:space="preserve">białą </w:t>
            </w:r>
            <w:r w:rsidRPr="004C14BD">
              <w:rPr>
                <w:rFonts w:cstheme="minorHAnsi"/>
                <w:i/>
                <w:iCs/>
                <w:sz w:val="22"/>
              </w:rPr>
              <w:t>laską w złożonym terenie zurbanizowanym – środki transportu</w:t>
            </w:r>
            <w:r w:rsidR="00A75820" w:rsidRPr="004C14BD">
              <w:rPr>
                <w:rFonts w:cstheme="minorHAnsi"/>
                <w:i/>
                <w:iCs/>
                <w:sz w:val="22"/>
              </w:rPr>
              <w:t>.</w:t>
            </w:r>
          </w:p>
        </w:tc>
      </w:tr>
      <w:tr w:rsidR="00D73813" w:rsidRPr="004C14BD" w14:paraId="44532585" w14:textId="77777777" w:rsidTr="00D73813">
        <w:trPr>
          <w:jc w:val="center"/>
        </w:trPr>
        <w:tc>
          <w:tcPr>
            <w:tcW w:w="2972" w:type="dxa"/>
            <w:shd w:val="clear" w:color="auto" w:fill="FFFFFF"/>
          </w:tcPr>
          <w:p w14:paraId="337A7CE2" w14:textId="63B831B7" w:rsidR="00D73813" w:rsidRPr="004C14BD" w:rsidRDefault="00F4453D" w:rsidP="00975A99">
            <w:pPr>
              <w:spacing w:before="0" w:after="0" w:line="240" w:lineRule="auto"/>
              <w:rPr>
                <w:rFonts w:cstheme="minorHAnsi"/>
                <w:sz w:val="22"/>
              </w:rPr>
            </w:pPr>
            <w:r w:rsidRPr="004C14BD">
              <w:rPr>
                <w:rFonts w:cstheme="minorHAnsi"/>
                <w:sz w:val="22"/>
              </w:rPr>
              <w:t xml:space="preserve">Miejsce prowadzenia zajęć: </w:t>
            </w:r>
          </w:p>
        </w:tc>
        <w:tc>
          <w:tcPr>
            <w:tcW w:w="5954" w:type="dxa"/>
            <w:shd w:val="clear" w:color="auto" w:fill="auto"/>
          </w:tcPr>
          <w:p w14:paraId="7D15B1CE" w14:textId="41EC48BA" w:rsidR="00D73813" w:rsidRPr="004C14BD" w:rsidRDefault="00D73813" w:rsidP="00975A99">
            <w:pPr>
              <w:spacing w:before="0" w:after="0" w:line="240" w:lineRule="auto"/>
              <w:rPr>
                <w:rFonts w:cstheme="minorHAnsi"/>
                <w:sz w:val="22"/>
              </w:rPr>
            </w:pPr>
            <w:r w:rsidRPr="004C14BD">
              <w:rPr>
                <w:rFonts w:cstheme="minorHAnsi"/>
                <w:sz w:val="22"/>
              </w:rPr>
              <w:t>w sali wykładowej</w:t>
            </w:r>
          </w:p>
        </w:tc>
      </w:tr>
      <w:tr w:rsidR="00D73813" w:rsidRPr="004C14BD" w14:paraId="148A17D6" w14:textId="77777777" w:rsidTr="00D73813">
        <w:trPr>
          <w:jc w:val="center"/>
        </w:trPr>
        <w:tc>
          <w:tcPr>
            <w:tcW w:w="2972" w:type="dxa"/>
            <w:shd w:val="clear" w:color="auto" w:fill="FFFFFF"/>
          </w:tcPr>
          <w:p w14:paraId="762D863C" w14:textId="77777777" w:rsidR="00D73813" w:rsidRPr="004C14BD" w:rsidRDefault="00D73813" w:rsidP="00975A9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4" w:type="dxa"/>
            <w:shd w:val="clear" w:color="auto" w:fill="auto"/>
          </w:tcPr>
          <w:p w14:paraId="4B83A628" w14:textId="3E71345C" w:rsidR="00D73813" w:rsidRPr="004C14BD" w:rsidRDefault="00D73813" w:rsidP="00975A99">
            <w:pPr>
              <w:spacing w:before="0" w:after="0" w:line="240" w:lineRule="auto"/>
              <w:rPr>
                <w:rFonts w:cstheme="minorHAnsi"/>
                <w:sz w:val="22"/>
              </w:rPr>
            </w:pPr>
            <w:r w:rsidRPr="004C14BD">
              <w:rPr>
                <w:rFonts w:cstheme="minorHAnsi"/>
                <w:sz w:val="22"/>
              </w:rPr>
              <w:t>laptop, rzutnik multimedialny, smartfony z systemami Android i iOS</w:t>
            </w:r>
          </w:p>
        </w:tc>
      </w:tr>
      <w:tr w:rsidR="00D73813" w:rsidRPr="004C14BD" w14:paraId="2FBB991E" w14:textId="77777777" w:rsidTr="00D73813">
        <w:trPr>
          <w:jc w:val="center"/>
        </w:trPr>
        <w:tc>
          <w:tcPr>
            <w:tcW w:w="2972" w:type="dxa"/>
            <w:shd w:val="clear" w:color="auto" w:fill="FFFFFF"/>
          </w:tcPr>
          <w:p w14:paraId="5F2591AC"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wiedzy:</w:t>
            </w:r>
          </w:p>
        </w:tc>
        <w:tc>
          <w:tcPr>
            <w:tcW w:w="5954" w:type="dxa"/>
            <w:shd w:val="clear" w:color="auto" w:fill="auto"/>
          </w:tcPr>
          <w:p w14:paraId="3F526C1F" w14:textId="20AED9D8"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Potrafi opisać specyfikę trudności w rozwoju motorycznym oraz ich wpływ na możliwości samodzielnego poruszania się małych dzieci z niepełnosprawnością wzroku i zaproponować sposoby ich pokonywania</w:t>
            </w:r>
            <w:r w:rsidR="00A75820" w:rsidRPr="004C14BD">
              <w:rPr>
                <w:rFonts w:cstheme="minorHAnsi"/>
                <w:b w:val="0"/>
                <w:sz w:val="22"/>
              </w:rPr>
              <w:t>.</w:t>
            </w:r>
          </w:p>
          <w:p w14:paraId="580AA5AC" w14:textId="6EE7F7E0"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Zna specyfikę rozwoju orientacji przestrzennej i samodzielnego poruszania się dzieci z niepełnosprawnością wzroku</w:t>
            </w:r>
            <w:r w:rsidR="00A75820" w:rsidRPr="004C14BD">
              <w:rPr>
                <w:rFonts w:cstheme="minorHAnsi"/>
                <w:b w:val="0"/>
                <w:sz w:val="22"/>
              </w:rPr>
              <w:t>.</w:t>
            </w:r>
          </w:p>
          <w:p w14:paraId="2B828B1B" w14:textId="541D465B"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Wie na czym polega rozwijanie świadomości sensorycznej dzieci niewidomych i słabowidzących</w:t>
            </w:r>
            <w:r w:rsidR="00A75820" w:rsidRPr="004C14BD">
              <w:rPr>
                <w:rFonts w:cstheme="minorHAnsi"/>
                <w:b w:val="0"/>
                <w:sz w:val="22"/>
              </w:rPr>
              <w:t>.</w:t>
            </w:r>
          </w:p>
          <w:p w14:paraId="4A1F598F" w14:textId="0221062D"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Potrafi wymienić i scharakteryzować pomoce dydaktyczne wykorzystywane w rozwijaniu wyobraźni przestrzennej dzieci z niepełnosprawnością wzroku</w:t>
            </w:r>
            <w:r w:rsidR="00A75820" w:rsidRPr="004C14BD">
              <w:rPr>
                <w:rFonts w:cstheme="minorHAnsi"/>
                <w:b w:val="0"/>
                <w:sz w:val="22"/>
              </w:rPr>
              <w:t>.</w:t>
            </w:r>
          </w:p>
        </w:tc>
      </w:tr>
      <w:tr w:rsidR="00D73813" w:rsidRPr="004C14BD" w14:paraId="0DC4D360" w14:textId="77777777" w:rsidTr="00D73813">
        <w:trPr>
          <w:jc w:val="center"/>
        </w:trPr>
        <w:tc>
          <w:tcPr>
            <w:tcW w:w="2972" w:type="dxa"/>
            <w:shd w:val="clear" w:color="auto" w:fill="FFFFFF"/>
          </w:tcPr>
          <w:p w14:paraId="241F84D6"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umiejętności:</w:t>
            </w:r>
          </w:p>
        </w:tc>
        <w:tc>
          <w:tcPr>
            <w:tcW w:w="5954" w:type="dxa"/>
            <w:shd w:val="clear" w:color="auto" w:fill="auto"/>
          </w:tcPr>
          <w:p w14:paraId="6837C19C" w14:textId="47F69C27"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Potrafi w metodycznie poprawny sposób nauczyć inną osobę technik poruszania się z przewodnikiem</w:t>
            </w:r>
            <w:r w:rsidR="00A75820" w:rsidRPr="004C14BD">
              <w:rPr>
                <w:rFonts w:cstheme="minorHAnsi"/>
                <w:b w:val="0"/>
                <w:sz w:val="22"/>
              </w:rPr>
              <w:t>.</w:t>
            </w:r>
          </w:p>
          <w:p w14:paraId="54E9A599" w14:textId="64345E35"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 xml:space="preserve">Potrafi zaprezentować i nauczyć inną osobę sposobów wprowadzania i nauczania technik przedlaskowych. </w:t>
            </w:r>
          </w:p>
          <w:p w14:paraId="2282B068" w14:textId="40827250"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Potrafi w metodycznie poprawny sposób nauczyć inną osobę sposobów technik poruszania się z długą laską w odniesieniu do dzieci</w:t>
            </w:r>
            <w:r w:rsidR="00A75820" w:rsidRPr="004C14BD">
              <w:rPr>
                <w:rFonts w:cstheme="minorHAnsi"/>
                <w:b w:val="0"/>
                <w:sz w:val="22"/>
              </w:rPr>
              <w:t>.</w:t>
            </w:r>
          </w:p>
          <w:p w14:paraId="0AB646BF" w14:textId="254F7270"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lastRenderedPageBreak/>
              <w:t>Potrafi zaplanować metodycznie poprawne zajęcia z orientacji przestrzennej z użyciem różnych pomocy dydaktycznych wykorzystywanych w rozwijaniu wyobraźni przestrzennej dzieci z niepełnosprawnością wzroku</w:t>
            </w:r>
            <w:r w:rsidR="00A75820" w:rsidRPr="004C14BD">
              <w:rPr>
                <w:rFonts w:cstheme="minorHAnsi"/>
                <w:b w:val="0"/>
                <w:sz w:val="22"/>
              </w:rPr>
              <w:t>.</w:t>
            </w:r>
          </w:p>
        </w:tc>
      </w:tr>
      <w:tr w:rsidR="00D73813" w:rsidRPr="004C14BD" w14:paraId="7093D3FA" w14:textId="77777777" w:rsidTr="00D73813">
        <w:trPr>
          <w:jc w:val="center"/>
        </w:trPr>
        <w:tc>
          <w:tcPr>
            <w:tcW w:w="2972" w:type="dxa"/>
            <w:shd w:val="clear" w:color="auto" w:fill="FFFFFF"/>
          </w:tcPr>
          <w:p w14:paraId="03864E64" w14:textId="77777777" w:rsidR="00D73813" w:rsidRPr="004C14BD" w:rsidRDefault="00D73813" w:rsidP="00975A99">
            <w:pPr>
              <w:spacing w:before="0" w:after="0" w:line="240" w:lineRule="auto"/>
              <w:rPr>
                <w:rFonts w:cstheme="minorHAnsi"/>
                <w:sz w:val="22"/>
              </w:rPr>
            </w:pPr>
            <w:r w:rsidRPr="004C14BD">
              <w:rPr>
                <w:rFonts w:cstheme="minorHAnsi"/>
                <w:sz w:val="22"/>
              </w:rPr>
              <w:lastRenderedPageBreak/>
              <w:t>Efekty kształcenia w zakresie kompetencji społecznych:</w:t>
            </w:r>
          </w:p>
        </w:tc>
        <w:tc>
          <w:tcPr>
            <w:tcW w:w="5954" w:type="dxa"/>
            <w:shd w:val="clear" w:color="auto" w:fill="auto"/>
          </w:tcPr>
          <w:p w14:paraId="2EDE7A44" w14:textId="73E5F3A6"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Jest wrażliwy i otwarty na potrzeby małych dzieci z niepełnosprawnością wzroku</w:t>
            </w:r>
            <w:r w:rsidR="00A75820" w:rsidRPr="004C14BD">
              <w:rPr>
                <w:rFonts w:cstheme="minorHAnsi"/>
                <w:b w:val="0"/>
                <w:sz w:val="22"/>
              </w:rPr>
              <w:t>.</w:t>
            </w:r>
          </w:p>
          <w:p w14:paraId="28055B7F" w14:textId="57C113A6" w:rsidR="00D73813" w:rsidRPr="004C14BD" w:rsidRDefault="00D73813" w:rsidP="00C94F13">
            <w:pPr>
              <w:pStyle w:val="Akapitzlist"/>
              <w:numPr>
                <w:ilvl w:val="0"/>
                <w:numId w:val="107"/>
              </w:numPr>
              <w:spacing w:before="0" w:after="0" w:line="240" w:lineRule="auto"/>
              <w:ind w:left="322"/>
              <w:rPr>
                <w:rFonts w:cstheme="minorHAnsi"/>
                <w:b w:val="0"/>
                <w:sz w:val="22"/>
              </w:rPr>
            </w:pPr>
            <w:r w:rsidRPr="004C14BD">
              <w:rPr>
                <w:rFonts w:cstheme="minorHAnsi"/>
                <w:b w:val="0"/>
                <w:sz w:val="22"/>
              </w:rPr>
              <w:t>Potrafi efektywnie komunikować się z małymi dziećmi</w:t>
            </w:r>
            <w:r w:rsidR="00A75820" w:rsidRPr="004C14BD">
              <w:rPr>
                <w:rFonts w:cstheme="minorHAnsi"/>
                <w:b w:val="0"/>
                <w:sz w:val="22"/>
              </w:rPr>
              <w:t>.</w:t>
            </w:r>
          </w:p>
        </w:tc>
      </w:tr>
      <w:tr w:rsidR="00D73813" w:rsidRPr="004C14BD" w14:paraId="7A1FADE5" w14:textId="77777777" w:rsidTr="00D73813">
        <w:trPr>
          <w:jc w:val="center"/>
        </w:trPr>
        <w:tc>
          <w:tcPr>
            <w:tcW w:w="2972" w:type="dxa"/>
            <w:shd w:val="clear" w:color="auto" w:fill="FFFFFF"/>
          </w:tcPr>
          <w:p w14:paraId="6AF93F8D" w14:textId="77777777" w:rsidR="00D73813" w:rsidRPr="004C14BD" w:rsidRDefault="00D73813" w:rsidP="00975A99">
            <w:pPr>
              <w:spacing w:before="0" w:after="0" w:line="240" w:lineRule="auto"/>
              <w:rPr>
                <w:rFonts w:cstheme="minorHAnsi"/>
                <w:sz w:val="22"/>
              </w:rPr>
            </w:pPr>
            <w:r w:rsidRPr="004C14BD">
              <w:rPr>
                <w:rFonts w:cstheme="minorHAnsi"/>
                <w:sz w:val="22"/>
              </w:rPr>
              <w:t>Treści kształcenia:</w:t>
            </w:r>
          </w:p>
        </w:tc>
        <w:tc>
          <w:tcPr>
            <w:tcW w:w="5954" w:type="dxa"/>
            <w:shd w:val="clear" w:color="auto" w:fill="auto"/>
          </w:tcPr>
          <w:p w14:paraId="7707E1F4" w14:textId="251BBA52" w:rsidR="00D73813" w:rsidRPr="004C14BD" w:rsidRDefault="00D73813" w:rsidP="00C94F13">
            <w:pPr>
              <w:pStyle w:val="Akapitzlist"/>
              <w:numPr>
                <w:ilvl w:val="0"/>
                <w:numId w:val="108"/>
              </w:numPr>
              <w:spacing w:before="0" w:after="0" w:line="240" w:lineRule="auto"/>
              <w:ind w:left="322"/>
              <w:rPr>
                <w:rFonts w:cstheme="minorHAnsi"/>
                <w:bCs/>
                <w:sz w:val="22"/>
              </w:rPr>
            </w:pPr>
            <w:r w:rsidRPr="004C14BD">
              <w:rPr>
                <w:rFonts w:cstheme="minorHAnsi"/>
                <w:bCs/>
                <w:sz w:val="22"/>
              </w:rPr>
              <w:t>Rozwój motoryczny i wspomaganie – 6</w:t>
            </w:r>
            <w:r w:rsidR="003A3C0C" w:rsidRPr="004C14BD">
              <w:rPr>
                <w:rFonts w:cstheme="minorHAnsi"/>
                <w:bCs/>
                <w:sz w:val="22"/>
              </w:rPr>
              <w:t xml:space="preserve"> </w:t>
            </w:r>
            <w:r w:rsidR="000C532C" w:rsidRPr="004C14BD">
              <w:rPr>
                <w:rFonts w:cstheme="minorHAnsi"/>
                <w:bCs/>
                <w:sz w:val="22"/>
              </w:rPr>
              <w:t>godzin</w:t>
            </w:r>
          </w:p>
          <w:p w14:paraId="047456D7" w14:textId="77777777" w:rsidR="00D73813" w:rsidRPr="004C14BD" w:rsidRDefault="00D73813" w:rsidP="00975A99">
            <w:pPr>
              <w:spacing w:before="0" w:after="0" w:line="240" w:lineRule="auto"/>
              <w:rPr>
                <w:rFonts w:cstheme="minorHAnsi"/>
                <w:sz w:val="22"/>
              </w:rPr>
            </w:pPr>
            <w:r w:rsidRPr="004C14BD">
              <w:rPr>
                <w:rFonts w:cstheme="minorHAnsi"/>
                <w:sz w:val="22"/>
              </w:rPr>
              <w:t>Specyfika trudności w rozwoju motorycznym małych dzieci z niepełnosprawnością wzroku. Sposoby wspomagania rozwoju motorycznego (kształtowanie prawidłowej postawy ciała podczas poruszania się i odpowiedniego tempa poruszania się).</w:t>
            </w:r>
          </w:p>
          <w:p w14:paraId="7E3419B1" w14:textId="33C7AEA9" w:rsidR="00D73813" w:rsidRPr="004C14BD" w:rsidRDefault="00D73813" w:rsidP="00C94F13">
            <w:pPr>
              <w:pStyle w:val="Akapitzlist"/>
              <w:numPr>
                <w:ilvl w:val="0"/>
                <w:numId w:val="108"/>
              </w:numPr>
              <w:spacing w:before="0" w:after="0" w:line="240" w:lineRule="auto"/>
              <w:ind w:left="322"/>
              <w:rPr>
                <w:rFonts w:cstheme="minorHAnsi"/>
                <w:bCs/>
                <w:sz w:val="22"/>
              </w:rPr>
            </w:pPr>
            <w:r w:rsidRPr="004C14BD">
              <w:rPr>
                <w:rFonts w:cstheme="minorHAnsi"/>
                <w:bCs/>
                <w:sz w:val="22"/>
              </w:rPr>
              <w:t>Specyfika rozwoju orientacji przestrzennej i samodzielnego poruszania się dzieci z niepełnosprawnością wzroku – 5</w:t>
            </w:r>
            <w:r w:rsidR="003A3C0C" w:rsidRPr="004C14BD">
              <w:rPr>
                <w:rFonts w:cstheme="minorHAnsi"/>
                <w:bCs/>
                <w:sz w:val="22"/>
              </w:rPr>
              <w:t xml:space="preserve"> </w:t>
            </w:r>
            <w:r w:rsidR="000C532C" w:rsidRPr="004C14BD">
              <w:rPr>
                <w:rFonts w:cstheme="minorHAnsi"/>
                <w:bCs/>
                <w:sz w:val="22"/>
              </w:rPr>
              <w:t>godzin</w:t>
            </w:r>
          </w:p>
          <w:p w14:paraId="2FCAA638" w14:textId="1D1FDE28" w:rsidR="00D73813" w:rsidRPr="004C14BD" w:rsidRDefault="00D73813" w:rsidP="00975A99">
            <w:pPr>
              <w:spacing w:before="0" w:after="0" w:line="240" w:lineRule="auto"/>
              <w:rPr>
                <w:rFonts w:cstheme="minorHAnsi"/>
                <w:sz w:val="22"/>
              </w:rPr>
            </w:pPr>
            <w:r w:rsidRPr="004C14BD">
              <w:rPr>
                <w:rFonts w:cstheme="minorHAnsi"/>
                <w:sz w:val="22"/>
              </w:rPr>
              <w:t>Rozwój i kształtowanie się orientacji przestrzennej u dzieci z niepełnosprawnością wzroku. Zagadnienia związane z lateralizacją, rozwijaniem schematu ciała, stron ciała, pojęć i relacji przestrzennych, wyobraźni przestrzennej oraz umiejętnością opisywania przestrzeni. Trudności w rozwijaniu się orientacji przestrzennej i lokomocji u dzieci z niepełnosprawnością wzroku.</w:t>
            </w:r>
          </w:p>
          <w:p w14:paraId="0C578332" w14:textId="0E845F31" w:rsidR="00D73813" w:rsidRPr="004C14BD" w:rsidRDefault="00D73813" w:rsidP="00C94F13">
            <w:pPr>
              <w:pStyle w:val="Akapitzlist"/>
              <w:numPr>
                <w:ilvl w:val="0"/>
                <w:numId w:val="108"/>
              </w:numPr>
              <w:spacing w:before="0" w:after="0" w:line="240" w:lineRule="auto"/>
              <w:ind w:left="322"/>
              <w:rPr>
                <w:rFonts w:cstheme="minorHAnsi"/>
                <w:sz w:val="22"/>
              </w:rPr>
            </w:pPr>
            <w:r w:rsidRPr="004C14BD">
              <w:rPr>
                <w:rFonts w:cstheme="minorHAnsi"/>
                <w:bCs/>
                <w:sz w:val="22"/>
              </w:rPr>
              <w:t>Wspomaganie rozwoju orientacji przestrzennej u dzieci z niepełnosprawnością wzroku – 9</w:t>
            </w:r>
            <w:r w:rsidR="003A3C0C" w:rsidRPr="004C14BD">
              <w:rPr>
                <w:rFonts w:cstheme="minorHAnsi"/>
                <w:bCs/>
                <w:sz w:val="22"/>
              </w:rPr>
              <w:t xml:space="preserve"> </w:t>
            </w:r>
            <w:r w:rsidR="000C532C" w:rsidRPr="004C14BD">
              <w:rPr>
                <w:rFonts w:cstheme="minorHAnsi"/>
                <w:bCs/>
                <w:sz w:val="22"/>
              </w:rPr>
              <w:t>godzin</w:t>
            </w:r>
          </w:p>
          <w:p w14:paraId="1450C845" w14:textId="3E93B1DF" w:rsidR="00D73813" w:rsidRPr="004C14BD" w:rsidRDefault="00D73813" w:rsidP="00975A99">
            <w:pPr>
              <w:spacing w:before="0" w:after="0" w:line="240" w:lineRule="auto"/>
              <w:rPr>
                <w:rFonts w:cstheme="minorHAnsi"/>
                <w:sz w:val="22"/>
              </w:rPr>
            </w:pPr>
            <w:r w:rsidRPr="004C14BD">
              <w:rPr>
                <w:rFonts w:cstheme="minorHAnsi"/>
                <w:sz w:val="22"/>
              </w:rPr>
              <w:t>Rozwijanie świadomości sensorycznej dzieci z niepełnosprawnością wzroku (słuch, dotyk, węch, propriocepcja itp.). Metody rozwijania echolokacji. Zagadnienia związane z bezpiecznym poruszaniem się dzieci niewidomych i słabowidzących w wieku poniemowlęcym i przedszkolnym, w otoczeniu kontrolowanym. Sposoby wprowadzania i nauczania technik poruszania się z przewodnikiem, rozwijanie umiejętności wykonywania poprawnych skrętów o 90° i zwrotów o 180°, rozwijanie umiejętności bezpiecznego, samodzielnego przechodzenia przez drzwi, poruszania się po schodach w otoczeniu znanym (dom, przedszkole, inne). Sposoby wprowadzania i nauczania technik przedlaskowych. Sposoby wprowadzania i nauczania technik poruszania się z białą laską. Pomoce dydaktyczne wykorzystywane w rozwijaniu wyobraźni przestrzennej dzieci z niepełnosprawnością wzroku: klocki, lalki, mebelki, domki, labirynty, gry, książki dotykowe (znajdź różnice, faktury, kształty, linie itp.) Wprowadzenie do nauki czytania planów dotykowych. Systemy motywacji, zabawy w rozwijaniu orientacji przestrzennej dzieci niewidomych. Współpraca z rodzicami/opiekunami/innymi specjalistami pracującymi z dzieckiem (konsultacje, warsztaty, zalecenia). Analiza studiów przypadku.</w:t>
            </w:r>
          </w:p>
        </w:tc>
      </w:tr>
      <w:tr w:rsidR="00D73813" w:rsidRPr="004C14BD" w14:paraId="112CDE3F" w14:textId="77777777" w:rsidTr="00D73813">
        <w:trPr>
          <w:jc w:val="center"/>
        </w:trPr>
        <w:tc>
          <w:tcPr>
            <w:tcW w:w="2972" w:type="dxa"/>
            <w:shd w:val="clear" w:color="auto" w:fill="FFFFFF"/>
          </w:tcPr>
          <w:p w14:paraId="572FB5CA" w14:textId="77777777" w:rsidR="00D73813" w:rsidRPr="004C14BD" w:rsidRDefault="00D73813" w:rsidP="00975A99">
            <w:pPr>
              <w:spacing w:before="0" w:after="0" w:line="240" w:lineRule="auto"/>
              <w:rPr>
                <w:rFonts w:cstheme="minorHAnsi"/>
                <w:sz w:val="22"/>
              </w:rPr>
            </w:pPr>
            <w:r w:rsidRPr="004C14BD">
              <w:rPr>
                <w:rFonts w:cstheme="minorHAnsi"/>
                <w:sz w:val="22"/>
              </w:rPr>
              <w:t>Metody kształcenia:</w:t>
            </w:r>
          </w:p>
        </w:tc>
        <w:tc>
          <w:tcPr>
            <w:tcW w:w="5954" w:type="dxa"/>
            <w:shd w:val="clear" w:color="auto" w:fill="auto"/>
          </w:tcPr>
          <w:p w14:paraId="5C5DE3BE" w14:textId="77777777" w:rsidR="00D73813" w:rsidRPr="004C14BD" w:rsidRDefault="00D73813" w:rsidP="00975A99">
            <w:pPr>
              <w:spacing w:before="0" w:after="0" w:line="240" w:lineRule="auto"/>
              <w:rPr>
                <w:rFonts w:cstheme="minorHAnsi"/>
                <w:sz w:val="22"/>
              </w:rPr>
            </w:pPr>
            <w:r w:rsidRPr="004C14BD">
              <w:rPr>
                <w:rFonts w:cstheme="minorHAnsi"/>
                <w:sz w:val="22"/>
              </w:rPr>
              <w:t>metody podające: wykład, objaśnienie, pogadanka</w:t>
            </w:r>
          </w:p>
          <w:p w14:paraId="18F6D64E" w14:textId="77777777" w:rsidR="00D73813" w:rsidRPr="004C14BD" w:rsidRDefault="00D73813" w:rsidP="00975A99">
            <w:pPr>
              <w:spacing w:before="0" w:after="0" w:line="240" w:lineRule="auto"/>
              <w:rPr>
                <w:rFonts w:cstheme="minorHAnsi"/>
                <w:sz w:val="22"/>
              </w:rPr>
            </w:pPr>
            <w:r w:rsidRPr="004C14BD">
              <w:rPr>
                <w:rFonts w:cstheme="minorHAnsi"/>
                <w:sz w:val="22"/>
              </w:rPr>
              <w:t>metody problemowe: analiza przypadków, dyskusja</w:t>
            </w:r>
          </w:p>
          <w:p w14:paraId="50881F7D" w14:textId="431B9A9E" w:rsidR="00D73813" w:rsidRPr="004C14BD" w:rsidRDefault="00D73813" w:rsidP="00975A99">
            <w:pPr>
              <w:spacing w:before="0" w:after="0" w:line="240" w:lineRule="auto"/>
              <w:rPr>
                <w:rFonts w:cstheme="minorHAnsi"/>
                <w:sz w:val="22"/>
              </w:rPr>
            </w:pPr>
            <w:r w:rsidRPr="004C14BD">
              <w:rPr>
                <w:rFonts w:cstheme="minorHAnsi"/>
                <w:sz w:val="22"/>
              </w:rPr>
              <w:t>metody praktycznego działania: ćwiczenia</w:t>
            </w:r>
          </w:p>
        </w:tc>
      </w:tr>
      <w:tr w:rsidR="00D73813" w:rsidRPr="004C14BD" w14:paraId="6B35F401" w14:textId="77777777" w:rsidTr="00D73813">
        <w:trPr>
          <w:jc w:val="center"/>
        </w:trPr>
        <w:tc>
          <w:tcPr>
            <w:tcW w:w="2972" w:type="dxa"/>
            <w:shd w:val="clear" w:color="auto" w:fill="FFFFFF"/>
          </w:tcPr>
          <w:p w14:paraId="7B72AE60" w14:textId="77777777" w:rsidR="00D73813" w:rsidRPr="004C14BD" w:rsidRDefault="00D73813" w:rsidP="00975A99">
            <w:pPr>
              <w:spacing w:before="0" w:after="0" w:line="240" w:lineRule="auto"/>
              <w:rPr>
                <w:rFonts w:cstheme="minorHAnsi"/>
                <w:sz w:val="22"/>
              </w:rPr>
            </w:pPr>
            <w:r w:rsidRPr="004C14BD">
              <w:rPr>
                <w:rFonts w:cstheme="minorHAnsi"/>
                <w:sz w:val="22"/>
              </w:rPr>
              <w:t>Pomoce dydaktyczne:</w:t>
            </w:r>
          </w:p>
        </w:tc>
        <w:tc>
          <w:tcPr>
            <w:tcW w:w="5954" w:type="dxa"/>
            <w:shd w:val="clear" w:color="auto" w:fill="auto"/>
          </w:tcPr>
          <w:p w14:paraId="79988512" w14:textId="4D3F4A21" w:rsidR="002E2DA0" w:rsidRPr="004C14BD" w:rsidRDefault="00D73813" w:rsidP="00975A99">
            <w:pPr>
              <w:spacing w:before="0" w:after="0" w:line="240" w:lineRule="auto"/>
              <w:rPr>
                <w:rFonts w:cstheme="minorHAnsi"/>
                <w:sz w:val="22"/>
              </w:rPr>
            </w:pPr>
            <w:r w:rsidRPr="004C14BD">
              <w:rPr>
                <w:rFonts w:cstheme="minorHAnsi"/>
                <w:sz w:val="22"/>
              </w:rPr>
              <w:t>opaski, laski</w:t>
            </w:r>
            <w:r w:rsidR="002E2DA0">
              <w:rPr>
                <w:rFonts w:cstheme="minorHAnsi"/>
                <w:sz w:val="22"/>
              </w:rPr>
              <w:t xml:space="preserve"> o długościach dostosowanych do dzieci</w:t>
            </w:r>
            <w:r w:rsidRPr="004C14BD">
              <w:rPr>
                <w:rFonts w:cstheme="minorHAnsi"/>
                <w:sz w:val="22"/>
              </w:rPr>
              <w:t>,</w:t>
            </w:r>
            <w:r w:rsidR="002E2DA0">
              <w:rPr>
                <w:rFonts w:cstheme="minorHAnsi"/>
                <w:sz w:val="22"/>
              </w:rPr>
              <w:t xml:space="preserve"> hoola-hop,</w:t>
            </w:r>
            <w:r w:rsidRPr="004C14BD">
              <w:rPr>
                <w:rFonts w:cstheme="minorHAnsi"/>
                <w:sz w:val="22"/>
              </w:rPr>
              <w:t xml:space="preserve"> symulatory słabego widzenia, książeczki dotykowe do nauki </w:t>
            </w:r>
            <w:r w:rsidRPr="004C14BD">
              <w:rPr>
                <w:rFonts w:cstheme="minorHAnsi"/>
                <w:sz w:val="22"/>
              </w:rPr>
              <w:lastRenderedPageBreak/>
              <w:t>planów, klocki rzepowe</w:t>
            </w:r>
            <w:r w:rsidR="00580134" w:rsidRPr="004C14BD">
              <w:rPr>
                <w:rFonts w:cstheme="minorHAnsi"/>
                <w:sz w:val="22"/>
              </w:rPr>
              <w:t xml:space="preserve"> z różnych materiałów i faktur, pomoce przedlaskowe, przedmioty, zabawki wydające dźwięki</w:t>
            </w:r>
            <w:r w:rsidRPr="004C14BD">
              <w:rPr>
                <w:rFonts w:cstheme="minorHAnsi"/>
                <w:sz w:val="22"/>
              </w:rPr>
              <w:t>, materiały multimedialne i inne pomoce według specyfiki zajęć</w:t>
            </w:r>
          </w:p>
        </w:tc>
      </w:tr>
      <w:tr w:rsidR="00D73813" w:rsidRPr="004C14BD" w14:paraId="0B50DD6C" w14:textId="77777777" w:rsidTr="00D73813">
        <w:trPr>
          <w:jc w:val="center"/>
        </w:trPr>
        <w:tc>
          <w:tcPr>
            <w:tcW w:w="2972" w:type="dxa"/>
            <w:shd w:val="clear" w:color="auto" w:fill="FFFFFF"/>
          </w:tcPr>
          <w:p w14:paraId="6F02C5F5"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lastRenderedPageBreak/>
              <w:t>Warunki dopuszczenia do zaliczenia przedmiotu:</w:t>
            </w:r>
          </w:p>
        </w:tc>
        <w:tc>
          <w:tcPr>
            <w:tcW w:w="5954" w:type="dxa"/>
            <w:shd w:val="clear" w:color="auto" w:fill="auto"/>
          </w:tcPr>
          <w:p w14:paraId="58713D7E" w14:textId="77777777" w:rsidR="00D73813" w:rsidRPr="004C14BD" w:rsidRDefault="00D73813" w:rsidP="00975A99">
            <w:pPr>
              <w:spacing w:before="0" w:after="0" w:line="240" w:lineRule="auto"/>
              <w:rPr>
                <w:rFonts w:cstheme="minorHAnsi"/>
                <w:sz w:val="22"/>
              </w:rPr>
            </w:pPr>
            <w:r w:rsidRPr="004C14BD">
              <w:rPr>
                <w:rFonts w:cstheme="minorHAnsi"/>
                <w:sz w:val="22"/>
              </w:rPr>
              <w:t>obecność na zajęciach - 80%</w:t>
            </w:r>
          </w:p>
        </w:tc>
      </w:tr>
      <w:tr w:rsidR="00D73813" w:rsidRPr="004C14BD" w14:paraId="07295A74" w14:textId="77777777" w:rsidTr="00D73813">
        <w:trPr>
          <w:jc w:val="center"/>
        </w:trPr>
        <w:tc>
          <w:tcPr>
            <w:tcW w:w="2972" w:type="dxa"/>
            <w:shd w:val="clear" w:color="auto" w:fill="FFFFFF"/>
          </w:tcPr>
          <w:p w14:paraId="38DB3FA4"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zaliczenia przedmiotu:</w:t>
            </w:r>
          </w:p>
        </w:tc>
        <w:tc>
          <w:tcPr>
            <w:tcW w:w="5954" w:type="dxa"/>
            <w:shd w:val="clear" w:color="auto" w:fill="auto"/>
          </w:tcPr>
          <w:p w14:paraId="4E254733" w14:textId="77777777" w:rsidR="00D73813" w:rsidRPr="004C14BD" w:rsidRDefault="00D73813" w:rsidP="00975A99">
            <w:pPr>
              <w:spacing w:before="0" w:after="0" w:line="240" w:lineRule="auto"/>
              <w:rPr>
                <w:rFonts w:cstheme="minorHAnsi"/>
                <w:sz w:val="22"/>
              </w:rPr>
            </w:pPr>
            <w:r w:rsidRPr="004C14BD">
              <w:rPr>
                <w:rFonts w:cstheme="minorHAnsi"/>
                <w:sz w:val="22"/>
              </w:rPr>
              <w:t xml:space="preserve">egzamin pisemny, uzyskanie 71% poprawności </w:t>
            </w:r>
          </w:p>
        </w:tc>
      </w:tr>
      <w:tr w:rsidR="00D73813" w:rsidRPr="004C14BD" w14:paraId="28C1E1CB" w14:textId="77777777" w:rsidTr="00D73813">
        <w:trPr>
          <w:jc w:val="center"/>
        </w:trPr>
        <w:tc>
          <w:tcPr>
            <w:tcW w:w="2972" w:type="dxa"/>
            <w:shd w:val="clear" w:color="auto" w:fill="FFFFFF"/>
          </w:tcPr>
          <w:p w14:paraId="3A41DCC0" w14:textId="77777777" w:rsidR="00D73813" w:rsidRPr="004C14BD" w:rsidRDefault="00D73813" w:rsidP="00975A99">
            <w:pPr>
              <w:spacing w:before="0" w:after="0" w:line="240" w:lineRule="auto"/>
              <w:rPr>
                <w:rFonts w:cstheme="minorHAnsi"/>
                <w:sz w:val="22"/>
              </w:rPr>
            </w:pPr>
            <w:r w:rsidRPr="004C14BD">
              <w:rPr>
                <w:rFonts w:cstheme="minorHAnsi"/>
                <w:sz w:val="22"/>
              </w:rPr>
              <w:t>Literatura obowiązkowa:</w:t>
            </w:r>
          </w:p>
        </w:tc>
        <w:tc>
          <w:tcPr>
            <w:tcW w:w="5954" w:type="dxa"/>
            <w:shd w:val="clear" w:color="auto" w:fill="auto"/>
          </w:tcPr>
          <w:p w14:paraId="0BBE88AC" w14:textId="77777777" w:rsidR="00D73813" w:rsidRPr="004C14BD" w:rsidRDefault="00D73813" w:rsidP="00A75820">
            <w:pPr>
              <w:spacing w:line="240" w:lineRule="auto"/>
              <w:rPr>
                <w:rFonts w:cstheme="minorHAnsi"/>
                <w:sz w:val="22"/>
              </w:rPr>
            </w:pPr>
            <w:r w:rsidRPr="004C14BD">
              <w:rPr>
                <w:rFonts w:cstheme="minorHAnsi"/>
                <w:sz w:val="22"/>
              </w:rPr>
              <w:t xml:space="preserve">Kaczanowska A. (2017). Integralne wspieranie procesów poznawczych i motoryki podstawą nauki orientacji przestrzennej i samodzielnego poruszania się osób z niepełnosprawnością wzroku. W: K. Czerwińska, K. Miler-Zdanowska, (red.), Tyflopedagogika wobec różnorodności współczesnych wyzwań edukacyjno-rehabilitacyjnych (s. 244-265). Warszawa: Wydawnictwo APS. </w:t>
            </w:r>
          </w:p>
          <w:p w14:paraId="278DD693" w14:textId="77777777" w:rsidR="00D73813" w:rsidRPr="004C14BD" w:rsidRDefault="00D73813" w:rsidP="00A75820">
            <w:pPr>
              <w:spacing w:line="240" w:lineRule="auto"/>
              <w:rPr>
                <w:rFonts w:cstheme="minorHAnsi"/>
                <w:sz w:val="22"/>
              </w:rPr>
            </w:pPr>
            <w:r w:rsidRPr="004C14BD">
              <w:rPr>
                <w:rFonts w:cstheme="minorHAnsi"/>
                <w:sz w:val="22"/>
              </w:rPr>
              <w:t>Łobacz-Kloosterman E. (2014). Rozwój motoryczny i orientacja przestrzenna małych dzieci niewidomych – wskazówki diagnostyczne i terapeutyczne. W: K. Czerwińska (red.), Wybrane aspekty rozwoju małego dziecka z niepełnosprawnością wzroku (s. 164–193). Warszawa: Wydawnictwo APS</w:t>
            </w:r>
          </w:p>
          <w:p w14:paraId="076D7FB3" w14:textId="77777777" w:rsidR="00D73813" w:rsidRPr="004C14BD" w:rsidRDefault="00D73813" w:rsidP="00A75820">
            <w:pPr>
              <w:spacing w:line="240" w:lineRule="auto"/>
              <w:rPr>
                <w:rFonts w:cstheme="minorHAnsi"/>
                <w:sz w:val="22"/>
              </w:rPr>
            </w:pPr>
            <w:r w:rsidRPr="004C14BD">
              <w:rPr>
                <w:rFonts w:cstheme="minorHAnsi"/>
                <w:sz w:val="22"/>
              </w:rPr>
              <w:t>Miler-Zdanowska K. (2014). Ocena funkcjonalna umiejętności z zakresu orientacji przestrzennej u dzieci niewidomych w wieku wczesnoszkolnym – doniesienia z przeprowadzonych badań pilotażowych. W: Gunia, G., Baraniewicz, D. (red.). Teoria i praktyka oddziaływań profilaktyczno-wspierających rozwój osób z niepełnosprawnością t.3.1 (s.181-194). Kraków: Wyd. Uniwersytetu Pedagogicznego.</w:t>
            </w:r>
          </w:p>
          <w:p w14:paraId="0EC8B5A5" w14:textId="77777777" w:rsidR="00D73813" w:rsidRPr="004C14BD" w:rsidRDefault="00D73813" w:rsidP="00A75820">
            <w:pPr>
              <w:spacing w:line="240" w:lineRule="auto"/>
              <w:rPr>
                <w:rFonts w:cstheme="minorHAnsi"/>
                <w:sz w:val="22"/>
              </w:rPr>
            </w:pPr>
            <w:r w:rsidRPr="004C14BD">
              <w:rPr>
                <w:rFonts w:cstheme="minorHAnsi"/>
                <w:sz w:val="22"/>
              </w:rPr>
              <w:t>Miler-Zdanowska K. (2018). Przestrzeń w wypowiedziach dzieci niewidomych w wieku wczesnoszkolnym. Interdyscyplinarne Konteksty Pedagogiki Specjalnej, 20, 261-278.</w:t>
            </w:r>
          </w:p>
          <w:p w14:paraId="44ED3696" w14:textId="77777777" w:rsidR="00D73813" w:rsidRPr="004C14BD" w:rsidRDefault="00D73813" w:rsidP="00A75820">
            <w:pPr>
              <w:spacing w:line="240" w:lineRule="auto"/>
              <w:rPr>
                <w:rFonts w:cstheme="minorHAnsi"/>
                <w:sz w:val="22"/>
              </w:rPr>
            </w:pPr>
            <w:r w:rsidRPr="004C14BD">
              <w:rPr>
                <w:rFonts w:cstheme="minorHAnsi"/>
                <w:sz w:val="22"/>
              </w:rPr>
              <w:t>Walkiewicz-Krutak M., Kalisz, P. (2014). Rozwijanie umiejętności z zakresu orientacji przestrzennej i poruszania się u małych dzieci niewidomych. W: K. Czerwińska (red.), Wybrane aspekty rozwoju małego dziecka z niepełnosprawnością wzroku (s. 194–232). Warszawa: Wydawnictwo APS.</w:t>
            </w:r>
          </w:p>
          <w:p w14:paraId="5B53E272" w14:textId="77777777" w:rsidR="00D73813" w:rsidRPr="004C14BD" w:rsidRDefault="00D73813" w:rsidP="00A75820">
            <w:pPr>
              <w:spacing w:line="240" w:lineRule="auto"/>
              <w:rPr>
                <w:rFonts w:cstheme="minorHAnsi"/>
                <w:sz w:val="22"/>
              </w:rPr>
            </w:pPr>
            <w:r w:rsidRPr="004C14BD">
              <w:rPr>
                <w:rFonts w:cstheme="minorHAnsi"/>
                <w:sz w:val="22"/>
              </w:rPr>
              <w:t>Walkiewicz-Krutak M. (2015). „Od narodzin do dorosłości” – wspomaganie rozwoju umiejętności w zakresie orientacji przestrzennej i samodzielnego poruszania się dzieci i młodych osób niewidomych. W: K. Czerwińska, M. Paplińska, M. Walkiewicz-Krutak (red.), Tyflopedagogika wobec współczesnej przestrzeni edukacyjno-rehabilitacyjnej (s. 259–288). Warszawa: Wydawnictwo APS.</w:t>
            </w:r>
          </w:p>
          <w:p w14:paraId="3C2313F8" w14:textId="77777777" w:rsidR="00D73813" w:rsidRPr="004C14BD" w:rsidRDefault="00D73813" w:rsidP="00A75820">
            <w:pPr>
              <w:spacing w:line="240" w:lineRule="auto"/>
              <w:rPr>
                <w:rFonts w:cstheme="minorHAnsi"/>
                <w:sz w:val="22"/>
              </w:rPr>
            </w:pPr>
            <w:r w:rsidRPr="004C14BD">
              <w:rPr>
                <w:rFonts w:cstheme="minorHAnsi"/>
                <w:sz w:val="22"/>
              </w:rPr>
              <w:t>Więckowska, E. (2017). Czy pion jest potrzebny niewidomemu dziecku. Laski 1-2, 47-54.</w:t>
            </w:r>
          </w:p>
        </w:tc>
      </w:tr>
      <w:tr w:rsidR="00D73813" w:rsidRPr="004C14BD" w14:paraId="588BB289" w14:textId="77777777" w:rsidTr="00D73813">
        <w:trPr>
          <w:jc w:val="center"/>
        </w:trPr>
        <w:tc>
          <w:tcPr>
            <w:tcW w:w="2972" w:type="dxa"/>
            <w:shd w:val="clear" w:color="auto" w:fill="FFFFFF"/>
          </w:tcPr>
          <w:p w14:paraId="664AFEDD" w14:textId="77777777" w:rsidR="00D73813" w:rsidRPr="004C14BD" w:rsidRDefault="00D73813" w:rsidP="00975A99">
            <w:pPr>
              <w:spacing w:before="0" w:after="0" w:line="240" w:lineRule="auto"/>
              <w:rPr>
                <w:rFonts w:cstheme="minorHAnsi"/>
                <w:sz w:val="22"/>
              </w:rPr>
            </w:pPr>
            <w:r w:rsidRPr="004C14BD">
              <w:rPr>
                <w:rFonts w:cstheme="minorHAnsi"/>
                <w:sz w:val="22"/>
              </w:rPr>
              <w:t>Literatura uzupełniająca:</w:t>
            </w:r>
          </w:p>
        </w:tc>
        <w:tc>
          <w:tcPr>
            <w:tcW w:w="5954" w:type="dxa"/>
            <w:shd w:val="clear" w:color="auto" w:fill="auto"/>
          </w:tcPr>
          <w:p w14:paraId="66205187" w14:textId="77777777" w:rsidR="00D73813" w:rsidRPr="004C14BD" w:rsidRDefault="00D73813" w:rsidP="00A75820">
            <w:pPr>
              <w:spacing w:line="240" w:lineRule="auto"/>
              <w:rPr>
                <w:rFonts w:cstheme="minorHAnsi"/>
                <w:sz w:val="22"/>
              </w:rPr>
            </w:pPr>
            <w:r w:rsidRPr="004C14BD">
              <w:rPr>
                <w:rFonts w:cstheme="minorHAnsi"/>
                <w:sz w:val="22"/>
              </w:rPr>
              <w:t>Kaczanowska A. (2016). Potrzeba kształcenia wyobraźni przestrzennej dziecka niewidomego. Laski, 3-4, 39-48.</w:t>
            </w:r>
          </w:p>
          <w:p w14:paraId="00E4A1CE" w14:textId="77777777" w:rsidR="00D73813" w:rsidRPr="004C14BD" w:rsidRDefault="00D73813" w:rsidP="00A75820">
            <w:pPr>
              <w:spacing w:line="240" w:lineRule="auto"/>
              <w:rPr>
                <w:rFonts w:cstheme="minorHAnsi"/>
                <w:sz w:val="22"/>
              </w:rPr>
            </w:pPr>
            <w:r w:rsidRPr="004C14BD">
              <w:rPr>
                <w:rFonts w:cstheme="minorHAnsi"/>
                <w:sz w:val="22"/>
              </w:rPr>
              <w:lastRenderedPageBreak/>
              <w:t>Karga M. (1999). Program usprawniania ruchowego dzieci niewidomych i słabowidzących ze sprzężoną niesprawnością w wieku od 0 do 3 lat. Rewalidacja, 1.</w:t>
            </w:r>
          </w:p>
          <w:p w14:paraId="5E2015AE" w14:textId="77777777" w:rsidR="00D73813" w:rsidRPr="004C14BD" w:rsidRDefault="00D73813" w:rsidP="00A75820">
            <w:pPr>
              <w:spacing w:line="240" w:lineRule="auto"/>
              <w:rPr>
                <w:rFonts w:cstheme="minorHAnsi"/>
                <w:sz w:val="22"/>
                <w:lang w:val="en-GB"/>
              </w:rPr>
            </w:pPr>
            <w:r w:rsidRPr="004C14BD">
              <w:rPr>
                <w:rFonts w:cstheme="minorHAnsi"/>
                <w:sz w:val="22"/>
              </w:rPr>
              <w:t xml:space="preserve">Mikler-Chwastek A. (2017). Wspieranie dzieci w samodzielnym rozwiązywaniu problemów i nabywaniu umiejętności samoobsługowych. W: A. Mikler-Chwastek (red.), Wychowanie i wspieranie rozwoju małych dzieci w domu, żłobku i przedszkolu (s. 129-141). </w:t>
            </w:r>
            <w:r w:rsidRPr="004C14BD">
              <w:rPr>
                <w:rFonts w:cstheme="minorHAnsi"/>
                <w:sz w:val="22"/>
                <w:lang w:val="en-GB"/>
              </w:rPr>
              <w:t>Warszawa: Wyd. Difin.</w:t>
            </w:r>
          </w:p>
          <w:p w14:paraId="0FEC96BF" w14:textId="77777777" w:rsidR="00D73813" w:rsidRPr="004C14BD" w:rsidRDefault="00D73813" w:rsidP="00A75820">
            <w:pPr>
              <w:spacing w:line="240" w:lineRule="auto"/>
              <w:rPr>
                <w:rFonts w:cstheme="minorHAnsi"/>
                <w:sz w:val="22"/>
              </w:rPr>
            </w:pPr>
            <w:r w:rsidRPr="004C14BD">
              <w:rPr>
                <w:rFonts w:cstheme="minorHAnsi"/>
                <w:sz w:val="22"/>
                <w:lang w:val="en-GB"/>
              </w:rPr>
              <w:t xml:space="preserve">Miler-Zdanowska K. (2013). Development specificity of large motor skills and spatial orientation in blind children aged 0-6. W: Baran, J., Cierpiałowska, T., Plutecka, K. (red.), Chosen topics of supporting persons with a disability (s. 91-99). </w:t>
            </w:r>
            <w:r w:rsidRPr="004C14BD">
              <w:rPr>
                <w:rFonts w:cstheme="minorHAnsi"/>
                <w:sz w:val="22"/>
              </w:rPr>
              <w:t>Kraków: Wydawnictwo Impuls.</w:t>
            </w:r>
          </w:p>
          <w:p w14:paraId="025FD6DC" w14:textId="77777777" w:rsidR="00D73813" w:rsidRPr="004C14BD" w:rsidRDefault="00D73813" w:rsidP="00A75820">
            <w:pPr>
              <w:spacing w:line="240" w:lineRule="auto"/>
              <w:rPr>
                <w:rFonts w:cstheme="minorHAnsi"/>
                <w:sz w:val="22"/>
              </w:rPr>
            </w:pPr>
            <w:r w:rsidRPr="004C14BD">
              <w:rPr>
                <w:rFonts w:cstheme="minorHAnsi"/>
                <w:sz w:val="22"/>
              </w:rPr>
              <w:t>Model INSITE – Model wczesnej interwencji przeprowadzanej w domu. Program dla dzieci od 0 do 6 lat z niepełnosprawnościami sensorycznymi i dodatkowymi uszkodzeniami. Tom II. Część 7: Duża motoryka. Część 8: Orientacja przestrzenna i bezpieczne, samodzielne poruszanie się. Towarzystwo Opieki nad Ociemniałymi, Laski 2008.</w:t>
            </w:r>
          </w:p>
          <w:p w14:paraId="31C2759D" w14:textId="77777777" w:rsidR="00D73813" w:rsidRPr="004C14BD" w:rsidRDefault="00D73813" w:rsidP="00A75820">
            <w:pPr>
              <w:spacing w:line="240" w:lineRule="auto"/>
              <w:rPr>
                <w:rFonts w:cstheme="minorHAnsi"/>
                <w:sz w:val="22"/>
                <w:lang w:val="en-GB"/>
              </w:rPr>
            </w:pPr>
            <w:r w:rsidRPr="004C14BD">
              <w:rPr>
                <w:rFonts w:cstheme="minorHAnsi"/>
                <w:sz w:val="22"/>
              </w:rPr>
              <w:t xml:space="preserve">Nielsen L. (1997). Percepcja słuchowa u niewidomego dziecka. W: Wczesna rewalidacja niewidomego dziecka z dodatkowymi ograniczeniami. </w:t>
            </w:r>
            <w:r w:rsidRPr="004C14BD">
              <w:rPr>
                <w:rFonts w:cstheme="minorHAnsi"/>
                <w:sz w:val="22"/>
                <w:lang w:val="en-GB"/>
              </w:rPr>
              <w:t>Materiały Tyflologiczne, 10, Warszawa: PZN.</w:t>
            </w:r>
          </w:p>
          <w:p w14:paraId="0C26CAA7" w14:textId="77777777" w:rsidR="00D73813" w:rsidRPr="004C14BD" w:rsidRDefault="00D73813" w:rsidP="00A75820">
            <w:pPr>
              <w:spacing w:line="240" w:lineRule="auto"/>
              <w:rPr>
                <w:rFonts w:cstheme="minorHAnsi"/>
                <w:sz w:val="22"/>
                <w:lang w:val="en-GB"/>
              </w:rPr>
            </w:pPr>
            <w:r w:rsidRPr="004C14BD">
              <w:rPr>
                <w:rFonts w:cstheme="minorHAnsi"/>
                <w:sz w:val="22"/>
                <w:lang w:val="en-GB"/>
              </w:rPr>
              <w:t>Scott B. (2012). I am starting to walk – I can use a can! Introducing orientation and mobility skills to very Young children who are blind or have low vision, USA.</w:t>
            </w:r>
          </w:p>
          <w:p w14:paraId="47391F24" w14:textId="77777777" w:rsidR="00D73813" w:rsidRPr="004C14BD" w:rsidRDefault="00D73813" w:rsidP="00A75820">
            <w:pPr>
              <w:spacing w:line="240" w:lineRule="auto"/>
              <w:rPr>
                <w:rFonts w:cstheme="minorHAnsi"/>
                <w:sz w:val="22"/>
                <w:lang w:val="en-GB"/>
              </w:rPr>
            </w:pPr>
            <w:r w:rsidRPr="004C14BD">
              <w:rPr>
                <w:rFonts w:cstheme="minorHAnsi"/>
                <w:sz w:val="22"/>
                <w:lang w:val="en-GB"/>
              </w:rPr>
              <w:t xml:space="preserve">Simmons S.S., Sharon O. M. (1992). Reaching, crawling, walking... let’s get moving. Orientation and Mobility for Preschool Children. Los Angeles: Blind Children Center. </w:t>
            </w:r>
          </w:p>
          <w:p w14:paraId="756C83F0" w14:textId="77777777" w:rsidR="00D73813" w:rsidRPr="004C14BD" w:rsidRDefault="00D73813" w:rsidP="00A75820">
            <w:pPr>
              <w:spacing w:line="240" w:lineRule="auto"/>
              <w:rPr>
                <w:rFonts w:cstheme="minorHAnsi"/>
                <w:sz w:val="22"/>
              </w:rPr>
            </w:pPr>
            <w:r w:rsidRPr="004C14BD">
              <w:rPr>
                <w:rFonts w:cstheme="minorHAnsi"/>
                <w:sz w:val="22"/>
              </w:rPr>
              <w:t>Więckowska E. (2000). Jak dziecko niewidome rozumie przestrzeń? Laski, 1-2.</w:t>
            </w:r>
          </w:p>
          <w:p w14:paraId="5F0E828D" w14:textId="77777777" w:rsidR="00D73813" w:rsidRPr="004C14BD" w:rsidRDefault="00D73813" w:rsidP="00A75820">
            <w:pPr>
              <w:spacing w:line="240" w:lineRule="auto"/>
              <w:rPr>
                <w:rFonts w:cstheme="minorHAnsi"/>
                <w:sz w:val="22"/>
              </w:rPr>
            </w:pPr>
            <w:r w:rsidRPr="004C14BD">
              <w:rPr>
                <w:rFonts w:cstheme="minorHAnsi"/>
                <w:sz w:val="22"/>
              </w:rPr>
              <w:t>Więckowska E. (2005). Orientacja przestrzenna na stoliku ucznia. Laski, 3-4.</w:t>
            </w:r>
          </w:p>
          <w:p w14:paraId="4AB33882" w14:textId="77777777" w:rsidR="00D73813" w:rsidRPr="004C14BD" w:rsidRDefault="00D73813" w:rsidP="00A75820">
            <w:pPr>
              <w:spacing w:line="240" w:lineRule="auto"/>
              <w:rPr>
                <w:rFonts w:cstheme="minorHAnsi"/>
                <w:sz w:val="22"/>
              </w:rPr>
            </w:pPr>
            <w:r w:rsidRPr="004C14BD">
              <w:rPr>
                <w:rFonts w:cstheme="minorHAnsi"/>
                <w:sz w:val="22"/>
              </w:rPr>
              <w:t>Więckowska E. (2008). Świadomość przestrzenna dziecka. W: Chojecka, A., Magner, M., Szwedowska, E., s. Więckowska, E. Nauczanie niewidomych dzieci rysunku. Poradnik dla nauczyciela. Laski: Towarzystwo Opieki Nad Ociemniałymi.</w:t>
            </w:r>
          </w:p>
        </w:tc>
      </w:tr>
    </w:tbl>
    <w:p w14:paraId="024D0D69" w14:textId="06098CB8" w:rsidR="00E553A9" w:rsidRPr="004C14BD" w:rsidRDefault="005C67C9" w:rsidP="00CD0002">
      <w:pPr>
        <w:pStyle w:val="Nagwek5"/>
        <w:rPr>
          <w:rFonts w:asciiTheme="minorHAnsi" w:hAnsiTheme="minorHAnsi" w:cstheme="minorHAnsi"/>
        </w:rPr>
      </w:pPr>
      <w:bookmarkStart w:id="188" w:name="_Toc87736925"/>
      <w:bookmarkStart w:id="189" w:name="_Toc94129698"/>
      <w:r w:rsidRPr="004C14BD">
        <w:rPr>
          <w:rFonts w:asciiTheme="minorHAnsi" w:hAnsiTheme="minorHAnsi" w:cstheme="minorHAnsi"/>
        </w:rPr>
        <w:lastRenderedPageBreak/>
        <w:t>Metodyka nauczania orientacji przestrzennej osób dorosłych z niepełnosprawnością wzroku</w:t>
      </w:r>
      <w:bookmarkEnd w:id="188"/>
      <w:bookmarkEnd w:id="189"/>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osób dorosłych z niepełnosprawnością wzroku"/>
        <w:tblDescription w:val="Rekomendowany sposób odczytu zawartości tabeli dla osób używających aplikacji odczytu ekranu - od góry do dołu poruszając się kursorem w  skrajnie prawej kolumnie tabeli. Lewa kolumna została ustawiona jako nagłówkowa."/>
      </w:tblPr>
      <w:tblGrid>
        <w:gridCol w:w="2977"/>
        <w:gridCol w:w="5958"/>
      </w:tblGrid>
      <w:tr w:rsidR="00D73813" w:rsidRPr="004C14BD" w14:paraId="554A1C6F" w14:textId="77777777" w:rsidTr="00D73813">
        <w:trPr>
          <w:jc w:val="center"/>
        </w:trPr>
        <w:tc>
          <w:tcPr>
            <w:tcW w:w="2977" w:type="dxa"/>
            <w:shd w:val="clear" w:color="auto" w:fill="FFFFFF"/>
          </w:tcPr>
          <w:p w14:paraId="04ED3637" w14:textId="77777777" w:rsidR="00D73813" w:rsidRPr="004C14BD" w:rsidRDefault="00D73813" w:rsidP="00975A99">
            <w:pPr>
              <w:spacing w:before="0" w:after="0" w:line="240" w:lineRule="auto"/>
              <w:rPr>
                <w:rFonts w:cstheme="minorHAnsi"/>
                <w:sz w:val="22"/>
              </w:rPr>
            </w:pPr>
            <w:bookmarkStart w:id="190" w:name="RowTitle_7b58195705824c169d58a80b360b54c" w:colFirst="0" w:colLast="0"/>
            <w:r w:rsidRPr="004C14BD">
              <w:rPr>
                <w:rFonts w:cstheme="minorHAnsi"/>
                <w:sz w:val="22"/>
              </w:rPr>
              <w:t>Nazwa przedmiotu:</w:t>
            </w:r>
          </w:p>
        </w:tc>
        <w:tc>
          <w:tcPr>
            <w:tcW w:w="5958" w:type="dxa"/>
            <w:shd w:val="clear" w:color="auto" w:fill="auto"/>
          </w:tcPr>
          <w:p w14:paraId="1B45869E" w14:textId="77777777" w:rsidR="00D73813" w:rsidRPr="004C14BD" w:rsidRDefault="00D73813" w:rsidP="00975A99">
            <w:pPr>
              <w:spacing w:before="0" w:after="0" w:line="240" w:lineRule="auto"/>
              <w:rPr>
                <w:rFonts w:cstheme="minorHAnsi"/>
                <w:b/>
                <w:sz w:val="22"/>
                <w:lang w:eastAsia="pl-PL"/>
              </w:rPr>
            </w:pPr>
            <w:r w:rsidRPr="004C14BD">
              <w:rPr>
                <w:rFonts w:cstheme="minorHAnsi"/>
                <w:b/>
                <w:sz w:val="22"/>
                <w:lang w:eastAsia="pl-PL"/>
              </w:rPr>
              <w:t>Metodyka nauczania orientacji przestrzennej osób dorosłych z niepełnosprawnością wzroku</w:t>
            </w:r>
          </w:p>
        </w:tc>
      </w:tr>
      <w:bookmarkEnd w:id="190"/>
      <w:tr w:rsidR="00D73813" w:rsidRPr="004C14BD" w14:paraId="62686864" w14:textId="77777777" w:rsidTr="00D73813">
        <w:trPr>
          <w:jc w:val="center"/>
        </w:trPr>
        <w:tc>
          <w:tcPr>
            <w:tcW w:w="2977" w:type="dxa"/>
            <w:shd w:val="clear" w:color="auto" w:fill="FFFFFF"/>
          </w:tcPr>
          <w:p w14:paraId="73D33AAC" w14:textId="15D6F04C" w:rsidR="00D73813" w:rsidRPr="004C14BD" w:rsidRDefault="00D73813" w:rsidP="00975A99">
            <w:pPr>
              <w:spacing w:before="0" w:after="0" w:line="240" w:lineRule="auto"/>
              <w:rPr>
                <w:rFonts w:cstheme="minorHAnsi"/>
                <w:sz w:val="22"/>
              </w:rPr>
            </w:pPr>
            <w:r w:rsidRPr="004C14BD">
              <w:rPr>
                <w:rFonts w:cstheme="minorHAnsi"/>
                <w:sz w:val="22"/>
              </w:rPr>
              <w:t>Godziny kontaktowe:</w:t>
            </w:r>
          </w:p>
        </w:tc>
        <w:tc>
          <w:tcPr>
            <w:tcW w:w="5958" w:type="dxa"/>
            <w:shd w:val="clear" w:color="auto" w:fill="auto"/>
          </w:tcPr>
          <w:p w14:paraId="097ED971" w14:textId="77777777" w:rsidR="00D73813" w:rsidRPr="004C14BD" w:rsidRDefault="00D73813" w:rsidP="00975A99">
            <w:pPr>
              <w:spacing w:before="0" w:after="0" w:line="240" w:lineRule="auto"/>
              <w:rPr>
                <w:rFonts w:cstheme="minorHAnsi"/>
                <w:sz w:val="22"/>
              </w:rPr>
            </w:pPr>
            <w:r w:rsidRPr="004C14BD">
              <w:rPr>
                <w:rFonts w:cstheme="minorHAnsi"/>
                <w:sz w:val="22"/>
              </w:rPr>
              <w:t>7</w:t>
            </w:r>
          </w:p>
        </w:tc>
      </w:tr>
      <w:tr w:rsidR="00D73813" w:rsidRPr="004C14BD" w14:paraId="13EAF5E3" w14:textId="77777777" w:rsidTr="00D73813">
        <w:trPr>
          <w:jc w:val="center"/>
        </w:trPr>
        <w:tc>
          <w:tcPr>
            <w:tcW w:w="2977" w:type="dxa"/>
            <w:shd w:val="clear" w:color="auto" w:fill="FFFFFF"/>
          </w:tcPr>
          <w:p w14:paraId="074282F6" w14:textId="77777777" w:rsidR="00D73813" w:rsidRPr="004C14BD" w:rsidRDefault="00D73813" w:rsidP="00975A99">
            <w:pPr>
              <w:spacing w:before="0" w:after="0" w:line="240" w:lineRule="auto"/>
              <w:rPr>
                <w:rFonts w:cstheme="minorHAnsi"/>
                <w:sz w:val="22"/>
              </w:rPr>
            </w:pPr>
            <w:r w:rsidRPr="004C14BD">
              <w:rPr>
                <w:rFonts w:cstheme="minorHAnsi"/>
                <w:sz w:val="22"/>
              </w:rPr>
              <w:t>Godziny pracy własnej:</w:t>
            </w:r>
          </w:p>
        </w:tc>
        <w:tc>
          <w:tcPr>
            <w:tcW w:w="5958" w:type="dxa"/>
            <w:shd w:val="clear" w:color="auto" w:fill="auto"/>
          </w:tcPr>
          <w:p w14:paraId="212B4461" w14:textId="71CD4030" w:rsidR="00D73813" w:rsidRPr="004C14BD" w:rsidRDefault="00D73813" w:rsidP="00975A99">
            <w:pPr>
              <w:spacing w:before="0" w:after="0" w:line="240" w:lineRule="auto"/>
              <w:rPr>
                <w:rFonts w:cstheme="minorHAnsi"/>
                <w:sz w:val="22"/>
              </w:rPr>
            </w:pPr>
            <w:r w:rsidRPr="004C14BD">
              <w:rPr>
                <w:rFonts w:cstheme="minorHAnsi"/>
                <w:sz w:val="22"/>
              </w:rPr>
              <w:t>18</w:t>
            </w:r>
          </w:p>
        </w:tc>
      </w:tr>
      <w:tr w:rsidR="00D73813" w:rsidRPr="004C14BD" w14:paraId="4DB6818F" w14:textId="77777777" w:rsidTr="00D73813">
        <w:trPr>
          <w:jc w:val="center"/>
        </w:trPr>
        <w:tc>
          <w:tcPr>
            <w:tcW w:w="2977" w:type="dxa"/>
            <w:shd w:val="clear" w:color="auto" w:fill="FFFFFF"/>
          </w:tcPr>
          <w:p w14:paraId="51863203" w14:textId="12BEF476" w:rsidR="00D73813" w:rsidRPr="004C14BD" w:rsidRDefault="00D73813" w:rsidP="00975A99">
            <w:pPr>
              <w:spacing w:before="0" w:after="0" w:line="240" w:lineRule="auto"/>
              <w:rPr>
                <w:rFonts w:cstheme="minorHAnsi"/>
                <w:sz w:val="22"/>
              </w:rPr>
            </w:pPr>
            <w:r w:rsidRPr="004C14BD">
              <w:rPr>
                <w:rFonts w:cstheme="minorHAnsi"/>
                <w:sz w:val="22"/>
              </w:rPr>
              <w:t>Informacja o realizacji (po jakim module lub przedmiocie):</w:t>
            </w:r>
          </w:p>
        </w:tc>
        <w:tc>
          <w:tcPr>
            <w:tcW w:w="5958" w:type="dxa"/>
            <w:shd w:val="clear" w:color="auto" w:fill="auto"/>
          </w:tcPr>
          <w:p w14:paraId="2439852B" w14:textId="5B4AD809" w:rsidR="00D73813" w:rsidRPr="004C14BD" w:rsidRDefault="00D73813" w:rsidP="00975A9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 xml:space="preserve">Zaawansowane techniki poruszania się z </w:t>
            </w:r>
            <w:r w:rsidR="00A75820" w:rsidRPr="004C14BD">
              <w:rPr>
                <w:rFonts w:cstheme="minorHAnsi"/>
                <w:i/>
                <w:iCs/>
                <w:sz w:val="22"/>
              </w:rPr>
              <w:t xml:space="preserve">białą </w:t>
            </w:r>
            <w:r w:rsidRPr="004C14BD">
              <w:rPr>
                <w:rFonts w:cstheme="minorHAnsi"/>
                <w:i/>
                <w:iCs/>
                <w:sz w:val="22"/>
              </w:rPr>
              <w:t>laską w złożonym terenie zurbanizowanym – środki transportu</w:t>
            </w:r>
            <w:r w:rsidR="00A75820" w:rsidRPr="004C14BD">
              <w:rPr>
                <w:rFonts w:cstheme="minorHAnsi"/>
                <w:i/>
                <w:iCs/>
                <w:sz w:val="22"/>
              </w:rPr>
              <w:t>.</w:t>
            </w:r>
          </w:p>
        </w:tc>
      </w:tr>
      <w:tr w:rsidR="00D73813" w:rsidRPr="004C14BD" w14:paraId="19953F4F" w14:textId="77777777" w:rsidTr="00D73813">
        <w:trPr>
          <w:jc w:val="center"/>
        </w:trPr>
        <w:tc>
          <w:tcPr>
            <w:tcW w:w="2977" w:type="dxa"/>
            <w:shd w:val="clear" w:color="auto" w:fill="FFFFFF"/>
          </w:tcPr>
          <w:p w14:paraId="110404C7" w14:textId="4B29141B" w:rsidR="00D73813" w:rsidRPr="004C14BD" w:rsidRDefault="00F4453D" w:rsidP="00975A99">
            <w:pPr>
              <w:spacing w:before="0" w:after="0" w:line="240" w:lineRule="auto"/>
              <w:rPr>
                <w:rFonts w:cstheme="minorHAnsi"/>
                <w:sz w:val="22"/>
              </w:rPr>
            </w:pPr>
            <w:r w:rsidRPr="004C14BD">
              <w:rPr>
                <w:rFonts w:cstheme="minorHAnsi"/>
                <w:sz w:val="22"/>
              </w:rPr>
              <w:lastRenderedPageBreak/>
              <w:t xml:space="preserve">Miejsce prowadzenia zajęć: </w:t>
            </w:r>
          </w:p>
        </w:tc>
        <w:tc>
          <w:tcPr>
            <w:tcW w:w="5958" w:type="dxa"/>
            <w:shd w:val="clear" w:color="auto" w:fill="auto"/>
          </w:tcPr>
          <w:p w14:paraId="62380143" w14:textId="4AB98A2C" w:rsidR="00D73813" w:rsidRPr="004C14BD" w:rsidRDefault="00D73813" w:rsidP="00975A99">
            <w:pPr>
              <w:spacing w:before="0" w:after="0" w:line="240" w:lineRule="auto"/>
              <w:rPr>
                <w:rFonts w:cstheme="minorHAnsi"/>
                <w:sz w:val="22"/>
              </w:rPr>
            </w:pPr>
            <w:r w:rsidRPr="004C14BD">
              <w:rPr>
                <w:rFonts w:cstheme="minorHAnsi"/>
                <w:sz w:val="22"/>
              </w:rPr>
              <w:t xml:space="preserve">w sali wykładowej, </w:t>
            </w:r>
          </w:p>
        </w:tc>
      </w:tr>
      <w:tr w:rsidR="00D73813" w:rsidRPr="004C14BD" w14:paraId="7772FF06" w14:textId="77777777" w:rsidTr="00D73813">
        <w:trPr>
          <w:jc w:val="center"/>
        </w:trPr>
        <w:tc>
          <w:tcPr>
            <w:tcW w:w="2977" w:type="dxa"/>
            <w:shd w:val="clear" w:color="auto" w:fill="FFFFFF"/>
          </w:tcPr>
          <w:p w14:paraId="5F9558B9" w14:textId="77777777" w:rsidR="00D73813" w:rsidRPr="004C14BD" w:rsidRDefault="00D73813" w:rsidP="00975A9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8" w:type="dxa"/>
            <w:shd w:val="clear" w:color="auto" w:fill="auto"/>
          </w:tcPr>
          <w:p w14:paraId="7F799C6D" w14:textId="77777777" w:rsidR="00D73813" w:rsidRPr="004C14BD" w:rsidRDefault="00D73813" w:rsidP="00975A99">
            <w:pPr>
              <w:spacing w:before="0" w:after="0" w:line="240" w:lineRule="auto"/>
              <w:rPr>
                <w:rFonts w:cstheme="minorHAnsi"/>
                <w:sz w:val="22"/>
              </w:rPr>
            </w:pPr>
            <w:r w:rsidRPr="004C14BD">
              <w:rPr>
                <w:rFonts w:cstheme="minorHAnsi"/>
                <w:sz w:val="22"/>
              </w:rPr>
              <w:t>laptop, rzutnik multimedialny</w:t>
            </w:r>
          </w:p>
        </w:tc>
      </w:tr>
      <w:tr w:rsidR="00D73813" w:rsidRPr="004C14BD" w14:paraId="3D031062" w14:textId="77777777" w:rsidTr="00D73813">
        <w:trPr>
          <w:jc w:val="center"/>
        </w:trPr>
        <w:tc>
          <w:tcPr>
            <w:tcW w:w="2977" w:type="dxa"/>
            <w:shd w:val="clear" w:color="auto" w:fill="FFFFFF"/>
          </w:tcPr>
          <w:p w14:paraId="7040C1B1"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wiedzy:</w:t>
            </w:r>
          </w:p>
        </w:tc>
        <w:tc>
          <w:tcPr>
            <w:tcW w:w="5958" w:type="dxa"/>
            <w:shd w:val="clear" w:color="auto" w:fill="auto"/>
          </w:tcPr>
          <w:p w14:paraId="7F5388C0" w14:textId="614EBA64"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Potrafi wymienić i scharakteryzować trudności w nauczaniu orientacji przestrzennej osób dorosłych</w:t>
            </w:r>
            <w:r w:rsidR="00A75820" w:rsidRPr="004C14BD">
              <w:rPr>
                <w:rFonts w:cstheme="minorHAnsi"/>
                <w:b w:val="0"/>
                <w:sz w:val="22"/>
              </w:rPr>
              <w:t>.</w:t>
            </w:r>
          </w:p>
          <w:p w14:paraId="42B22BDB" w14:textId="24518877"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Zna specyfikę prowadzenia zajęć z orientacji przestrzennej z osobami ociemniałymi</w:t>
            </w:r>
            <w:r w:rsidR="00A75820" w:rsidRPr="004C14BD">
              <w:rPr>
                <w:rFonts w:cstheme="minorHAnsi"/>
                <w:b w:val="0"/>
                <w:sz w:val="22"/>
              </w:rPr>
              <w:t>.</w:t>
            </w:r>
          </w:p>
          <w:p w14:paraId="48493F02" w14:textId="66ECF38D"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Ma wiedzę na temat dostępu do różnego rodzaju usług rehabilitacyjnych dla dorosłych osób niewidomych i słabowidzących</w:t>
            </w:r>
            <w:r w:rsidR="00A75820" w:rsidRPr="004C14BD">
              <w:rPr>
                <w:rFonts w:cstheme="minorHAnsi"/>
                <w:b w:val="0"/>
                <w:sz w:val="22"/>
              </w:rPr>
              <w:t>.</w:t>
            </w:r>
          </w:p>
        </w:tc>
      </w:tr>
      <w:tr w:rsidR="00D73813" w:rsidRPr="004C14BD" w14:paraId="221A14BB" w14:textId="77777777" w:rsidTr="00D73813">
        <w:trPr>
          <w:jc w:val="center"/>
        </w:trPr>
        <w:tc>
          <w:tcPr>
            <w:tcW w:w="2977" w:type="dxa"/>
            <w:shd w:val="clear" w:color="auto" w:fill="FFFFFF"/>
          </w:tcPr>
          <w:p w14:paraId="267DC0C6"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umiejętności:</w:t>
            </w:r>
          </w:p>
        </w:tc>
        <w:tc>
          <w:tcPr>
            <w:tcW w:w="5958" w:type="dxa"/>
            <w:shd w:val="clear" w:color="auto" w:fill="auto"/>
          </w:tcPr>
          <w:p w14:paraId="415935E2" w14:textId="2B485C83"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Potrafi wykorzystać wiedzę z zakresu rehabilitacji osób dorosłych z niepełnosprawnością wzroku do trafnego doboru metod i form pracy z tymi osobami</w:t>
            </w:r>
            <w:r w:rsidR="00A75820" w:rsidRPr="004C14BD">
              <w:rPr>
                <w:rFonts w:cstheme="minorHAnsi"/>
                <w:b w:val="0"/>
                <w:sz w:val="22"/>
              </w:rPr>
              <w:t>.</w:t>
            </w:r>
          </w:p>
          <w:p w14:paraId="167503A8" w14:textId="76AFA703"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Potrafi zaplanować i przeprowadzić metodycznie poprawne zajęcia z zakresu orientacji przestrzennej dostosowane do potrzeb osób dorosłych</w:t>
            </w:r>
            <w:r w:rsidR="00A75820" w:rsidRPr="004C14BD">
              <w:rPr>
                <w:rFonts w:cstheme="minorHAnsi"/>
                <w:b w:val="0"/>
                <w:sz w:val="22"/>
              </w:rPr>
              <w:t>.</w:t>
            </w:r>
          </w:p>
        </w:tc>
      </w:tr>
      <w:tr w:rsidR="00D73813" w:rsidRPr="004C14BD" w14:paraId="09553D9D" w14:textId="77777777" w:rsidTr="00D73813">
        <w:trPr>
          <w:jc w:val="center"/>
        </w:trPr>
        <w:tc>
          <w:tcPr>
            <w:tcW w:w="2977" w:type="dxa"/>
            <w:shd w:val="clear" w:color="auto" w:fill="FFFFFF"/>
          </w:tcPr>
          <w:p w14:paraId="7B362D4D"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kompetencji społecznych:</w:t>
            </w:r>
          </w:p>
        </w:tc>
        <w:tc>
          <w:tcPr>
            <w:tcW w:w="5958" w:type="dxa"/>
            <w:shd w:val="clear" w:color="auto" w:fill="auto"/>
          </w:tcPr>
          <w:p w14:paraId="6874D037" w14:textId="4BA71FCA"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Wykazuje wrażliwość na potrzeby i możliwości osób niewidomych i słabowidzących</w:t>
            </w:r>
            <w:r w:rsidR="00A75820" w:rsidRPr="004C14BD">
              <w:rPr>
                <w:rFonts w:cstheme="minorHAnsi"/>
                <w:b w:val="0"/>
                <w:sz w:val="22"/>
              </w:rPr>
              <w:t>.</w:t>
            </w:r>
          </w:p>
          <w:p w14:paraId="6464C7E3" w14:textId="657B7268" w:rsidR="00D73813" w:rsidRPr="004C14BD" w:rsidRDefault="00D73813" w:rsidP="00C94F13">
            <w:pPr>
              <w:pStyle w:val="Akapitzlist"/>
              <w:numPr>
                <w:ilvl w:val="0"/>
                <w:numId w:val="109"/>
              </w:numPr>
              <w:spacing w:before="0" w:after="0" w:line="240" w:lineRule="auto"/>
              <w:ind w:left="322"/>
              <w:rPr>
                <w:rFonts w:cstheme="minorHAnsi"/>
                <w:b w:val="0"/>
                <w:sz w:val="22"/>
              </w:rPr>
            </w:pPr>
            <w:r w:rsidRPr="004C14BD">
              <w:rPr>
                <w:rFonts w:cstheme="minorHAnsi"/>
                <w:b w:val="0"/>
                <w:sz w:val="22"/>
              </w:rPr>
              <w:t>Potrafi współdziałać i pracować w małej grupie warsztatowej, przyjmując w niej różne role</w:t>
            </w:r>
            <w:r w:rsidR="00A75820" w:rsidRPr="004C14BD">
              <w:rPr>
                <w:rFonts w:cstheme="minorHAnsi"/>
                <w:b w:val="0"/>
                <w:sz w:val="22"/>
              </w:rPr>
              <w:t>.</w:t>
            </w:r>
          </w:p>
        </w:tc>
      </w:tr>
      <w:tr w:rsidR="00D73813" w:rsidRPr="004C14BD" w14:paraId="2F30DAB9" w14:textId="77777777" w:rsidTr="00D73813">
        <w:trPr>
          <w:jc w:val="center"/>
        </w:trPr>
        <w:tc>
          <w:tcPr>
            <w:tcW w:w="2977" w:type="dxa"/>
            <w:shd w:val="clear" w:color="auto" w:fill="FFFFFF"/>
          </w:tcPr>
          <w:p w14:paraId="1CECA97D" w14:textId="77777777" w:rsidR="00D73813" w:rsidRPr="004C14BD" w:rsidRDefault="00D73813" w:rsidP="00975A99">
            <w:pPr>
              <w:spacing w:before="0" w:after="0" w:line="240" w:lineRule="auto"/>
              <w:rPr>
                <w:rFonts w:cstheme="minorHAnsi"/>
                <w:sz w:val="22"/>
              </w:rPr>
            </w:pPr>
            <w:r w:rsidRPr="004C14BD">
              <w:rPr>
                <w:rFonts w:cstheme="minorHAnsi"/>
                <w:sz w:val="22"/>
              </w:rPr>
              <w:t>Treści kształcenia:</w:t>
            </w:r>
          </w:p>
        </w:tc>
        <w:tc>
          <w:tcPr>
            <w:tcW w:w="5958" w:type="dxa"/>
            <w:shd w:val="clear" w:color="auto" w:fill="auto"/>
          </w:tcPr>
          <w:p w14:paraId="3E2EE113" w14:textId="4BE0DA72" w:rsidR="00D73813" w:rsidRPr="004C14BD" w:rsidRDefault="00D73813" w:rsidP="00C94F13">
            <w:pPr>
              <w:pStyle w:val="Akapitzlist"/>
              <w:numPr>
                <w:ilvl w:val="0"/>
                <w:numId w:val="110"/>
              </w:numPr>
              <w:spacing w:before="0" w:after="0" w:line="240" w:lineRule="auto"/>
              <w:ind w:left="322"/>
              <w:rPr>
                <w:rFonts w:cstheme="minorHAnsi"/>
                <w:b w:val="0"/>
                <w:sz w:val="22"/>
              </w:rPr>
            </w:pPr>
            <w:r w:rsidRPr="004C14BD">
              <w:rPr>
                <w:rFonts w:cstheme="minorHAnsi"/>
                <w:b w:val="0"/>
                <w:sz w:val="22"/>
              </w:rPr>
              <w:t>Trudności w nauczaniu orientacji przestrzennej osób dorosłych (analiza studiów przypadku) – 2</w:t>
            </w:r>
            <w:r w:rsidR="003A3C0C" w:rsidRPr="004C14BD">
              <w:rPr>
                <w:rFonts w:cstheme="minorHAnsi"/>
                <w:b w:val="0"/>
                <w:sz w:val="22"/>
              </w:rPr>
              <w:t xml:space="preserve"> </w:t>
            </w:r>
            <w:r w:rsidR="000C532C" w:rsidRPr="004C14BD">
              <w:rPr>
                <w:rFonts w:cstheme="minorHAnsi"/>
                <w:b w:val="0"/>
                <w:sz w:val="22"/>
              </w:rPr>
              <w:t>godziny</w:t>
            </w:r>
            <w:r w:rsidR="00A75820" w:rsidRPr="004C14BD">
              <w:rPr>
                <w:rFonts w:cstheme="minorHAnsi"/>
                <w:b w:val="0"/>
                <w:sz w:val="22"/>
              </w:rPr>
              <w:t>.</w:t>
            </w:r>
          </w:p>
          <w:p w14:paraId="277D6661" w14:textId="0C291904" w:rsidR="00D73813" w:rsidRPr="004C14BD" w:rsidRDefault="00D73813" w:rsidP="00C94F13">
            <w:pPr>
              <w:pStyle w:val="Akapitzlist"/>
              <w:numPr>
                <w:ilvl w:val="0"/>
                <w:numId w:val="110"/>
              </w:numPr>
              <w:spacing w:before="0" w:after="0" w:line="240" w:lineRule="auto"/>
              <w:ind w:left="322"/>
              <w:rPr>
                <w:rFonts w:cstheme="minorHAnsi"/>
                <w:b w:val="0"/>
                <w:sz w:val="22"/>
              </w:rPr>
            </w:pPr>
            <w:r w:rsidRPr="004C14BD">
              <w:rPr>
                <w:rFonts w:cstheme="minorHAnsi"/>
                <w:b w:val="0"/>
                <w:sz w:val="22"/>
              </w:rPr>
              <w:t>Specyfika nauczania orientacji przestrzennej osób dorosłych z niepełnosprawnością wzroku. Zasady planowania, ustalania celów zajęć, doboru metod nauki, pomocy dydaktycznych. Dostęp do zajęć z orientacji przestrzennej dla osób dorosłych – 3</w:t>
            </w:r>
            <w:r w:rsidR="003A3C0C" w:rsidRPr="004C14BD">
              <w:rPr>
                <w:rFonts w:cstheme="minorHAnsi"/>
                <w:b w:val="0"/>
                <w:sz w:val="22"/>
              </w:rPr>
              <w:t xml:space="preserve"> </w:t>
            </w:r>
            <w:r w:rsidR="000C532C" w:rsidRPr="004C14BD">
              <w:rPr>
                <w:rFonts w:cstheme="minorHAnsi"/>
                <w:b w:val="0"/>
                <w:sz w:val="22"/>
              </w:rPr>
              <w:t>godziny</w:t>
            </w:r>
            <w:r w:rsidR="00A75820" w:rsidRPr="004C14BD">
              <w:rPr>
                <w:rFonts w:cstheme="minorHAnsi"/>
                <w:b w:val="0"/>
                <w:sz w:val="22"/>
              </w:rPr>
              <w:t>.</w:t>
            </w:r>
          </w:p>
          <w:p w14:paraId="10CD4DDD" w14:textId="1FB15A83" w:rsidR="00D73813" w:rsidRPr="004C14BD" w:rsidRDefault="00D73813" w:rsidP="00C94F13">
            <w:pPr>
              <w:pStyle w:val="Akapitzlist"/>
              <w:numPr>
                <w:ilvl w:val="0"/>
                <w:numId w:val="110"/>
              </w:numPr>
              <w:spacing w:before="0" w:after="0" w:line="240" w:lineRule="auto"/>
              <w:ind w:left="322"/>
              <w:rPr>
                <w:rFonts w:cstheme="minorHAnsi"/>
                <w:b w:val="0"/>
                <w:sz w:val="22"/>
              </w:rPr>
            </w:pPr>
            <w:r w:rsidRPr="004C14BD">
              <w:rPr>
                <w:rFonts w:cstheme="minorHAnsi"/>
                <w:b w:val="0"/>
                <w:sz w:val="22"/>
              </w:rPr>
              <w:t>Specyfika prowadzenia zajęć z orientacji przestrzennej z osobami ociemniałymi – 2</w:t>
            </w:r>
            <w:r w:rsidR="003A3C0C" w:rsidRPr="004C14BD">
              <w:rPr>
                <w:rFonts w:cstheme="minorHAnsi"/>
                <w:b w:val="0"/>
                <w:sz w:val="22"/>
              </w:rPr>
              <w:t xml:space="preserve"> </w:t>
            </w:r>
            <w:r w:rsidR="000C532C" w:rsidRPr="004C14BD">
              <w:rPr>
                <w:rFonts w:cstheme="minorHAnsi"/>
                <w:b w:val="0"/>
                <w:sz w:val="22"/>
              </w:rPr>
              <w:t>godziny</w:t>
            </w:r>
            <w:r w:rsidR="00A75820" w:rsidRPr="004C14BD">
              <w:rPr>
                <w:rFonts w:cstheme="minorHAnsi"/>
                <w:b w:val="0"/>
                <w:sz w:val="22"/>
              </w:rPr>
              <w:t>.</w:t>
            </w:r>
          </w:p>
        </w:tc>
      </w:tr>
      <w:tr w:rsidR="00D73813" w:rsidRPr="004C14BD" w14:paraId="44B79132" w14:textId="77777777" w:rsidTr="00D73813">
        <w:trPr>
          <w:jc w:val="center"/>
        </w:trPr>
        <w:tc>
          <w:tcPr>
            <w:tcW w:w="2977" w:type="dxa"/>
            <w:shd w:val="clear" w:color="auto" w:fill="FFFFFF"/>
          </w:tcPr>
          <w:p w14:paraId="3FE8D1B1" w14:textId="77777777" w:rsidR="00D73813" w:rsidRPr="004C14BD" w:rsidRDefault="00D73813" w:rsidP="00975A99">
            <w:pPr>
              <w:spacing w:before="0" w:after="0" w:line="240" w:lineRule="auto"/>
              <w:rPr>
                <w:rFonts w:cstheme="minorHAnsi"/>
                <w:sz w:val="22"/>
              </w:rPr>
            </w:pPr>
            <w:r w:rsidRPr="004C14BD">
              <w:rPr>
                <w:rFonts w:cstheme="minorHAnsi"/>
                <w:sz w:val="22"/>
              </w:rPr>
              <w:t>Metody kształcenia:</w:t>
            </w:r>
          </w:p>
        </w:tc>
        <w:tc>
          <w:tcPr>
            <w:tcW w:w="5958" w:type="dxa"/>
            <w:shd w:val="clear" w:color="auto" w:fill="auto"/>
          </w:tcPr>
          <w:p w14:paraId="61C14499" w14:textId="77777777" w:rsidR="00D73813" w:rsidRPr="004C14BD" w:rsidRDefault="00D73813" w:rsidP="00975A99">
            <w:pPr>
              <w:spacing w:before="0" w:after="0" w:line="240" w:lineRule="auto"/>
              <w:rPr>
                <w:rFonts w:cstheme="minorHAnsi"/>
                <w:sz w:val="22"/>
              </w:rPr>
            </w:pPr>
            <w:r w:rsidRPr="004C14BD">
              <w:rPr>
                <w:rFonts w:cstheme="minorHAnsi"/>
                <w:sz w:val="22"/>
              </w:rPr>
              <w:t>metody podające: wykład, objaśnienie, pogadanka</w:t>
            </w:r>
          </w:p>
          <w:p w14:paraId="4E718CE1" w14:textId="77777777" w:rsidR="00D73813" w:rsidRPr="004C14BD" w:rsidRDefault="00D73813" w:rsidP="00975A99">
            <w:pPr>
              <w:spacing w:before="0" w:after="0" w:line="240" w:lineRule="auto"/>
              <w:rPr>
                <w:rFonts w:cstheme="minorHAnsi"/>
                <w:sz w:val="22"/>
              </w:rPr>
            </w:pPr>
            <w:r w:rsidRPr="004C14BD">
              <w:rPr>
                <w:rFonts w:cstheme="minorHAnsi"/>
                <w:sz w:val="22"/>
              </w:rPr>
              <w:t>metody problemowe: analiza przypadków, dyskusja</w:t>
            </w:r>
          </w:p>
          <w:p w14:paraId="753671C5" w14:textId="4FE6A7E1" w:rsidR="00D73813" w:rsidRPr="004C14BD" w:rsidRDefault="00D73813" w:rsidP="00975A99">
            <w:pPr>
              <w:spacing w:before="0" w:after="0" w:line="240" w:lineRule="auto"/>
              <w:rPr>
                <w:rFonts w:cstheme="minorHAnsi"/>
                <w:sz w:val="22"/>
              </w:rPr>
            </w:pPr>
            <w:r w:rsidRPr="004C14BD">
              <w:rPr>
                <w:rFonts w:cstheme="minorHAnsi"/>
                <w:sz w:val="22"/>
              </w:rPr>
              <w:t>metody praktycznego działania: ćwiczenia</w:t>
            </w:r>
          </w:p>
        </w:tc>
      </w:tr>
      <w:tr w:rsidR="00D73813" w:rsidRPr="004C14BD" w14:paraId="44C75A30" w14:textId="77777777" w:rsidTr="00D73813">
        <w:trPr>
          <w:jc w:val="center"/>
        </w:trPr>
        <w:tc>
          <w:tcPr>
            <w:tcW w:w="2977" w:type="dxa"/>
            <w:shd w:val="clear" w:color="auto" w:fill="FFFFFF"/>
          </w:tcPr>
          <w:p w14:paraId="1F8C4A97" w14:textId="77777777" w:rsidR="00D73813" w:rsidRPr="004C14BD" w:rsidRDefault="00D73813" w:rsidP="00975A99">
            <w:pPr>
              <w:spacing w:before="0" w:after="0" w:line="240" w:lineRule="auto"/>
              <w:rPr>
                <w:rFonts w:cstheme="minorHAnsi"/>
                <w:sz w:val="22"/>
              </w:rPr>
            </w:pPr>
            <w:r w:rsidRPr="004C14BD">
              <w:rPr>
                <w:rFonts w:cstheme="minorHAnsi"/>
                <w:sz w:val="22"/>
              </w:rPr>
              <w:t>Pomoce dydaktyczne:</w:t>
            </w:r>
          </w:p>
        </w:tc>
        <w:tc>
          <w:tcPr>
            <w:tcW w:w="5958" w:type="dxa"/>
            <w:shd w:val="clear" w:color="auto" w:fill="auto"/>
          </w:tcPr>
          <w:p w14:paraId="641640F8" w14:textId="66806FBF" w:rsidR="00D73813" w:rsidRPr="004C14BD" w:rsidRDefault="00D73813" w:rsidP="00975A99">
            <w:pPr>
              <w:spacing w:before="0" w:after="0" w:line="240" w:lineRule="auto"/>
              <w:rPr>
                <w:rFonts w:cstheme="minorHAnsi"/>
                <w:sz w:val="22"/>
              </w:rPr>
            </w:pPr>
            <w:r w:rsidRPr="00495F23">
              <w:rPr>
                <w:rFonts w:cstheme="minorHAnsi"/>
                <w:sz w:val="22"/>
                <w:highlight w:val="yellow"/>
              </w:rPr>
              <w:t>opaski, laski, symulatory słabego widzenia, książeczki dotykowe do nauki planów, klocki rzepowe, materiały</w:t>
            </w:r>
            <w:r w:rsidRPr="004C14BD">
              <w:rPr>
                <w:rFonts w:cstheme="minorHAnsi"/>
                <w:sz w:val="22"/>
              </w:rPr>
              <w:t xml:space="preserve"> multimedialne i inne pomoce według specyfiki zajęć</w:t>
            </w:r>
          </w:p>
        </w:tc>
      </w:tr>
      <w:tr w:rsidR="00D73813" w:rsidRPr="004C14BD" w14:paraId="0151CA6A" w14:textId="77777777" w:rsidTr="00D73813">
        <w:trPr>
          <w:jc w:val="center"/>
        </w:trPr>
        <w:tc>
          <w:tcPr>
            <w:tcW w:w="2977" w:type="dxa"/>
            <w:shd w:val="clear" w:color="auto" w:fill="FFFFFF"/>
          </w:tcPr>
          <w:p w14:paraId="3D72300E"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dopuszczenia do zaliczenia przedmiotu:</w:t>
            </w:r>
          </w:p>
        </w:tc>
        <w:tc>
          <w:tcPr>
            <w:tcW w:w="5958" w:type="dxa"/>
            <w:shd w:val="clear" w:color="auto" w:fill="auto"/>
          </w:tcPr>
          <w:p w14:paraId="60AA537D" w14:textId="77777777" w:rsidR="00D73813" w:rsidRPr="004C14BD" w:rsidRDefault="00D73813" w:rsidP="00975A99">
            <w:pPr>
              <w:spacing w:before="0" w:after="0" w:line="240" w:lineRule="auto"/>
              <w:rPr>
                <w:rFonts w:cstheme="minorHAnsi"/>
                <w:sz w:val="22"/>
              </w:rPr>
            </w:pPr>
            <w:r w:rsidRPr="004C14BD">
              <w:rPr>
                <w:rFonts w:cstheme="minorHAnsi"/>
                <w:sz w:val="22"/>
              </w:rPr>
              <w:t>obecność na zajęciach - 80%</w:t>
            </w:r>
          </w:p>
        </w:tc>
      </w:tr>
      <w:tr w:rsidR="00D73813" w:rsidRPr="004C14BD" w14:paraId="25438BE7" w14:textId="77777777" w:rsidTr="00D73813">
        <w:trPr>
          <w:jc w:val="center"/>
        </w:trPr>
        <w:tc>
          <w:tcPr>
            <w:tcW w:w="2977" w:type="dxa"/>
            <w:shd w:val="clear" w:color="auto" w:fill="FFFFFF"/>
          </w:tcPr>
          <w:p w14:paraId="54B8C876"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zaliczenia przedmiotu:</w:t>
            </w:r>
          </w:p>
        </w:tc>
        <w:tc>
          <w:tcPr>
            <w:tcW w:w="5958" w:type="dxa"/>
            <w:shd w:val="clear" w:color="auto" w:fill="auto"/>
          </w:tcPr>
          <w:p w14:paraId="4FEF2AA3" w14:textId="77777777" w:rsidR="00D73813" w:rsidRPr="004C14BD" w:rsidRDefault="00D73813" w:rsidP="00975A99">
            <w:pPr>
              <w:spacing w:before="0" w:after="0" w:line="240" w:lineRule="auto"/>
              <w:rPr>
                <w:rFonts w:cstheme="minorHAnsi"/>
                <w:sz w:val="22"/>
              </w:rPr>
            </w:pPr>
            <w:r w:rsidRPr="004C14BD">
              <w:rPr>
                <w:rFonts w:cstheme="minorHAnsi"/>
                <w:sz w:val="22"/>
              </w:rPr>
              <w:t>zaliczenie na ocenę np.: analiza studium przypadku</w:t>
            </w:r>
          </w:p>
        </w:tc>
      </w:tr>
      <w:tr w:rsidR="00D73813" w:rsidRPr="004C14BD" w14:paraId="5024305A" w14:textId="77777777" w:rsidTr="00D73813">
        <w:trPr>
          <w:jc w:val="center"/>
        </w:trPr>
        <w:tc>
          <w:tcPr>
            <w:tcW w:w="2977" w:type="dxa"/>
            <w:shd w:val="clear" w:color="auto" w:fill="FFFFFF"/>
          </w:tcPr>
          <w:p w14:paraId="59F036B6" w14:textId="77777777" w:rsidR="00D73813" w:rsidRPr="004C14BD" w:rsidRDefault="00D73813" w:rsidP="00975A99">
            <w:pPr>
              <w:spacing w:before="0" w:after="0" w:line="240" w:lineRule="auto"/>
              <w:rPr>
                <w:rFonts w:cstheme="minorHAnsi"/>
                <w:sz w:val="22"/>
              </w:rPr>
            </w:pPr>
            <w:r w:rsidRPr="004C14BD">
              <w:rPr>
                <w:rFonts w:cstheme="minorHAnsi"/>
                <w:sz w:val="22"/>
              </w:rPr>
              <w:t>Literatura obowiązkowa:</w:t>
            </w:r>
          </w:p>
        </w:tc>
        <w:tc>
          <w:tcPr>
            <w:tcW w:w="5958" w:type="dxa"/>
            <w:shd w:val="clear" w:color="auto" w:fill="auto"/>
          </w:tcPr>
          <w:p w14:paraId="6F6FC093" w14:textId="77777777" w:rsidR="00D73813" w:rsidRPr="004C14BD" w:rsidRDefault="00D73813" w:rsidP="00A75820">
            <w:pPr>
              <w:spacing w:line="240" w:lineRule="auto"/>
              <w:rPr>
                <w:rFonts w:cstheme="minorHAnsi"/>
                <w:sz w:val="22"/>
              </w:rPr>
            </w:pPr>
            <w:r w:rsidRPr="004C14BD">
              <w:rPr>
                <w:rFonts w:cstheme="minorHAnsi"/>
                <w:sz w:val="22"/>
              </w:rPr>
              <w:t>Kilian M. (2015). Metodyka edukacji osób w starszym wieku: podstawowe wskazówki i zasady. Forum Pedagogiczne, 1, 171-185.</w:t>
            </w:r>
          </w:p>
          <w:p w14:paraId="2D3BCD27" w14:textId="2AF6CB58" w:rsidR="00D73813" w:rsidRPr="004C14BD" w:rsidRDefault="00D73813" w:rsidP="00A75820">
            <w:pPr>
              <w:spacing w:line="240" w:lineRule="auto"/>
              <w:rPr>
                <w:rFonts w:cstheme="minorHAnsi"/>
                <w:sz w:val="22"/>
              </w:rPr>
            </w:pPr>
            <w:r w:rsidRPr="004C14BD">
              <w:rPr>
                <w:rFonts w:cstheme="minorHAnsi"/>
                <w:sz w:val="22"/>
              </w:rPr>
              <w:t>Kilian M. (2020). Rehabilitacja niewidomych osób w starszym wieku. W: J.</w:t>
            </w:r>
            <w:r w:rsidR="00B1745D" w:rsidRPr="004C14BD">
              <w:rPr>
                <w:rFonts w:cstheme="minorHAnsi"/>
                <w:sz w:val="22"/>
              </w:rPr>
              <w:t xml:space="preserve"> </w:t>
            </w:r>
            <w:r w:rsidRPr="004C14BD">
              <w:rPr>
                <w:rFonts w:cstheme="minorHAnsi"/>
                <w:sz w:val="22"/>
              </w:rPr>
              <w:t>Kuczyńska-Kwapisz, M. Dycht, E. Śmiechowska-Petrovskij (red.), Kluczowe zagadnienia tyflopedagogiki i nauk pokrewnych. Kraków: Impuls.</w:t>
            </w:r>
          </w:p>
          <w:p w14:paraId="6A3A0D7C" w14:textId="77777777" w:rsidR="00D73813" w:rsidRPr="004C14BD" w:rsidRDefault="00D73813" w:rsidP="00A75820">
            <w:pPr>
              <w:spacing w:line="240" w:lineRule="auto"/>
              <w:rPr>
                <w:rFonts w:cstheme="minorHAnsi"/>
                <w:sz w:val="22"/>
              </w:rPr>
            </w:pPr>
            <w:r w:rsidRPr="004C14BD">
              <w:rPr>
                <w:rFonts w:cstheme="minorHAnsi"/>
                <w:sz w:val="22"/>
              </w:rPr>
              <w:t xml:space="preserve">Walkiewicz-Krutak M. (2020). Wsparcie dorosłych osób z niepełnosprawnością wzroku w zakresie rozwijania orientacji w przestrzeni i samodzielnego przemieszczania się oraz czynności życia codziennego na przykładzie działalności organizacji </w:t>
            </w:r>
            <w:r w:rsidRPr="004C14BD">
              <w:rPr>
                <w:rFonts w:cstheme="minorHAnsi"/>
                <w:sz w:val="22"/>
              </w:rPr>
              <w:lastRenderedPageBreak/>
              <w:t>pozarządowych. W: J. Kuczyńska-Kwapisz, M. Dycht, E. Śmiechowska-Petrovskij (red.), Kluczowe zagadnienia tyflopedagogiki i nauk pokrewnych. Kraków: Impuls</w:t>
            </w:r>
          </w:p>
        </w:tc>
      </w:tr>
      <w:tr w:rsidR="00D73813" w:rsidRPr="004C14BD" w14:paraId="50DB2EDE" w14:textId="77777777" w:rsidTr="00D73813">
        <w:trPr>
          <w:jc w:val="center"/>
        </w:trPr>
        <w:tc>
          <w:tcPr>
            <w:tcW w:w="2977" w:type="dxa"/>
            <w:shd w:val="clear" w:color="auto" w:fill="FFFFFF"/>
          </w:tcPr>
          <w:p w14:paraId="521C32C0" w14:textId="77777777" w:rsidR="00D73813" w:rsidRPr="004C14BD" w:rsidRDefault="00D73813" w:rsidP="00975A99">
            <w:pPr>
              <w:spacing w:before="0" w:after="0" w:line="240" w:lineRule="auto"/>
              <w:rPr>
                <w:rFonts w:cstheme="minorHAnsi"/>
                <w:sz w:val="22"/>
              </w:rPr>
            </w:pPr>
            <w:r w:rsidRPr="004C14BD">
              <w:rPr>
                <w:rFonts w:cstheme="minorHAnsi"/>
                <w:sz w:val="22"/>
              </w:rPr>
              <w:lastRenderedPageBreak/>
              <w:t>Literatura uzupełniająca:</w:t>
            </w:r>
          </w:p>
        </w:tc>
        <w:tc>
          <w:tcPr>
            <w:tcW w:w="5958" w:type="dxa"/>
            <w:shd w:val="clear" w:color="auto" w:fill="auto"/>
          </w:tcPr>
          <w:p w14:paraId="1ED3C1F3" w14:textId="77777777" w:rsidR="00D73813" w:rsidRPr="004C14BD" w:rsidRDefault="00D73813" w:rsidP="00A75820">
            <w:pPr>
              <w:spacing w:line="240" w:lineRule="auto"/>
              <w:rPr>
                <w:rFonts w:cstheme="minorHAnsi"/>
                <w:sz w:val="22"/>
              </w:rPr>
            </w:pPr>
            <w:r w:rsidRPr="004C14BD">
              <w:rPr>
                <w:rFonts w:cstheme="minorHAnsi"/>
                <w:sz w:val="22"/>
              </w:rPr>
              <w:t>Kilian M. (2020). Funkcjonowanie osób w starszym wieku. Warszawa: Difin.</w:t>
            </w:r>
          </w:p>
          <w:p w14:paraId="3CC444B8" w14:textId="77777777" w:rsidR="00D73813" w:rsidRPr="004C14BD" w:rsidRDefault="00D73813" w:rsidP="00A75820">
            <w:pPr>
              <w:spacing w:line="240" w:lineRule="auto"/>
              <w:rPr>
                <w:rFonts w:cstheme="minorHAnsi"/>
                <w:sz w:val="22"/>
              </w:rPr>
            </w:pPr>
            <w:r w:rsidRPr="004C14BD">
              <w:rPr>
                <w:rFonts w:cstheme="minorHAnsi"/>
                <w:sz w:val="22"/>
              </w:rPr>
              <w:t>Kilian M., Śmiechowska-Petrovskij E. (red.). (2018). Niepełnosprawność w okresie późnej dorosłości. Kraków: Wydawnictwo Impuls.</w:t>
            </w:r>
          </w:p>
          <w:p w14:paraId="508D1E96" w14:textId="77777777" w:rsidR="00D73813" w:rsidRPr="004C14BD" w:rsidRDefault="00D73813" w:rsidP="00A75820">
            <w:pPr>
              <w:spacing w:line="240" w:lineRule="auto"/>
              <w:rPr>
                <w:rFonts w:cstheme="minorHAnsi"/>
                <w:sz w:val="22"/>
              </w:rPr>
            </w:pPr>
            <w:r w:rsidRPr="004C14BD">
              <w:rPr>
                <w:rFonts w:cstheme="minorHAnsi"/>
                <w:sz w:val="22"/>
              </w:rPr>
              <w:t>Pietrowiak K. (2019). Świat po omacku. Etnograficzne studium (nie)widzenia i (nie)sprawności. Toruń: Wydawnictwo Naukowe Uniwersytetu Mikołaja Kopernika.</w:t>
            </w:r>
          </w:p>
        </w:tc>
      </w:tr>
    </w:tbl>
    <w:p w14:paraId="03A1D457" w14:textId="111B7C87" w:rsidR="00E553A9" w:rsidRPr="004C14BD" w:rsidRDefault="005C67C9" w:rsidP="00CD0002">
      <w:pPr>
        <w:pStyle w:val="Nagwek5"/>
        <w:rPr>
          <w:rFonts w:asciiTheme="minorHAnsi" w:hAnsiTheme="minorHAnsi" w:cstheme="minorHAnsi"/>
        </w:rPr>
      </w:pPr>
      <w:bookmarkStart w:id="191" w:name="_Toc87736926"/>
      <w:bookmarkStart w:id="192" w:name="_Toc94129699"/>
      <w:r w:rsidRPr="004C14BD">
        <w:rPr>
          <w:rFonts w:asciiTheme="minorHAnsi" w:hAnsiTheme="minorHAnsi" w:cstheme="minorHAnsi"/>
        </w:rPr>
        <w:t>Pomoce dydaktyczne wykorzystywane w nauczaniu orientacji przestrzennej</w:t>
      </w:r>
      <w:bookmarkEnd w:id="191"/>
      <w:bookmarkEnd w:id="192"/>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moce dydaktyczne wykorzystywane w nauczaniu orientacji przestrzennej"/>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63"/>
      </w:tblGrid>
      <w:tr w:rsidR="00D73813" w:rsidRPr="004C14BD" w14:paraId="19A95CCF" w14:textId="77777777" w:rsidTr="00D73813">
        <w:trPr>
          <w:jc w:val="center"/>
        </w:trPr>
        <w:tc>
          <w:tcPr>
            <w:tcW w:w="2972" w:type="dxa"/>
            <w:shd w:val="clear" w:color="auto" w:fill="FFFFFF"/>
          </w:tcPr>
          <w:p w14:paraId="4EC669B6" w14:textId="77777777" w:rsidR="00D73813" w:rsidRPr="004C14BD" w:rsidRDefault="00D73813" w:rsidP="00975A99">
            <w:pPr>
              <w:spacing w:before="0" w:after="0" w:line="240" w:lineRule="auto"/>
              <w:rPr>
                <w:rFonts w:cstheme="minorHAnsi"/>
                <w:sz w:val="22"/>
              </w:rPr>
            </w:pPr>
            <w:bookmarkStart w:id="193" w:name="RowTitle_02ad492f54274e75a795056b2f9b131" w:colFirst="0" w:colLast="0"/>
            <w:r w:rsidRPr="004C14BD">
              <w:rPr>
                <w:rFonts w:cstheme="minorHAnsi"/>
                <w:sz w:val="22"/>
              </w:rPr>
              <w:t>Nazwa przedmiotu:</w:t>
            </w:r>
          </w:p>
        </w:tc>
        <w:tc>
          <w:tcPr>
            <w:tcW w:w="5963" w:type="dxa"/>
            <w:shd w:val="clear" w:color="auto" w:fill="auto"/>
          </w:tcPr>
          <w:p w14:paraId="2CD244E2" w14:textId="77777777" w:rsidR="00D73813" w:rsidRPr="004C14BD" w:rsidRDefault="00D73813" w:rsidP="00975A99">
            <w:pPr>
              <w:spacing w:before="0" w:after="0" w:line="240" w:lineRule="auto"/>
              <w:rPr>
                <w:rFonts w:cstheme="minorHAnsi"/>
                <w:b/>
                <w:sz w:val="22"/>
                <w:lang w:eastAsia="pl-PL"/>
              </w:rPr>
            </w:pPr>
            <w:r w:rsidRPr="004C14BD">
              <w:rPr>
                <w:rFonts w:cstheme="minorHAnsi"/>
                <w:b/>
                <w:sz w:val="22"/>
                <w:lang w:eastAsia="pl-PL"/>
              </w:rPr>
              <w:t>Pomoce dydaktyczne wykorzystywane w nauczaniu orientacji przestrzennej</w:t>
            </w:r>
          </w:p>
        </w:tc>
      </w:tr>
      <w:bookmarkEnd w:id="193"/>
      <w:tr w:rsidR="00D73813" w:rsidRPr="004C14BD" w14:paraId="78971404" w14:textId="77777777" w:rsidTr="00D73813">
        <w:trPr>
          <w:jc w:val="center"/>
        </w:trPr>
        <w:tc>
          <w:tcPr>
            <w:tcW w:w="2972" w:type="dxa"/>
            <w:shd w:val="clear" w:color="auto" w:fill="FFFFFF"/>
          </w:tcPr>
          <w:p w14:paraId="5C3C5659" w14:textId="6C7AAC8B" w:rsidR="00D73813" w:rsidRPr="004C14BD" w:rsidRDefault="00D73813" w:rsidP="00975A99">
            <w:pPr>
              <w:spacing w:before="0" w:after="0" w:line="240" w:lineRule="auto"/>
              <w:rPr>
                <w:rFonts w:cstheme="minorHAnsi"/>
                <w:sz w:val="22"/>
              </w:rPr>
            </w:pPr>
            <w:r w:rsidRPr="004C14BD">
              <w:rPr>
                <w:rFonts w:cstheme="minorHAnsi"/>
                <w:sz w:val="22"/>
              </w:rPr>
              <w:t>Godziny kontaktowe:</w:t>
            </w:r>
          </w:p>
        </w:tc>
        <w:tc>
          <w:tcPr>
            <w:tcW w:w="5963" w:type="dxa"/>
            <w:shd w:val="clear" w:color="auto" w:fill="auto"/>
          </w:tcPr>
          <w:p w14:paraId="11C974EB" w14:textId="77777777" w:rsidR="00D73813" w:rsidRPr="004C14BD" w:rsidRDefault="00D73813" w:rsidP="00975A99">
            <w:pPr>
              <w:spacing w:before="0" w:after="0" w:line="240" w:lineRule="auto"/>
              <w:rPr>
                <w:rFonts w:cstheme="minorHAnsi"/>
                <w:sz w:val="22"/>
              </w:rPr>
            </w:pPr>
            <w:r w:rsidRPr="004C14BD">
              <w:rPr>
                <w:rFonts w:cstheme="minorHAnsi"/>
                <w:sz w:val="22"/>
              </w:rPr>
              <w:t>7</w:t>
            </w:r>
          </w:p>
        </w:tc>
      </w:tr>
      <w:tr w:rsidR="00D73813" w:rsidRPr="004C14BD" w14:paraId="277668A6" w14:textId="77777777" w:rsidTr="00D73813">
        <w:trPr>
          <w:jc w:val="center"/>
        </w:trPr>
        <w:tc>
          <w:tcPr>
            <w:tcW w:w="2972" w:type="dxa"/>
            <w:shd w:val="clear" w:color="auto" w:fill="FFFFFF"/>
          </w:tcPr>
          <w:p w14:paraId="1446F4C9" w14:textId="77777777" w:rsidR="00D73813" w:rsidRPr="004C14BD" w:rsidRDefault="00D73813" w:rsidP="00975A99">
            <w:pPr>
              <w:spacing w:before="0" w:after="0" w:line="240" w:lineRule="auto"/>
              <w:rPr>
                <w:rFonts w:cstheme="minorHAnsi"/>
                <w:sz w:val="22"/>
              </w:rPr>
            </w:pPr>
            <w:r w:rsidRPr="004C14BD">
              <w:rPr>
                <w:rFonts w:cstheme="minorHAnsi"/>
                <w:sz w:val="22"/>
              </w:rPr>
              <w:t>Godziny pracy własnej:</w:t>
            </w:r>
          </w:p>
        </w:tc>
        <w:tc>
          <w:tcPr>
            <w:tcW w:w="5963" w:type="dxa"/>
            <w:shd w:val="clear" w:color="auto" w:fill="auto"/>
          </w:tcPr>
          <w:p w14:paraId="31E13336" w14:textId="393A386C" w:rsidR="00D73813" w:rsidRPr="004C14BD" w:rsidRDefault="00D73813" w:rsidP="00975A99">
            <w:pPr>
              <w:spacing w:before="0" w:after="0" w:line="240" w:lineRule="auto"/>
              <w:rPr>
                <w:rFonts w:cstheme="minorHAnsi"/>
                <w:sz w:val="22"/>
              </w:rPr>
            </w:pPr>
            <w:r w:rsidRPr="004C14BD">
              <w:rPr>
                <w:rFonts w:cstheme="minorHAnsi"/>
                <w:sz w:val="22"/>
              </w:rPr>
              <w:t>18</w:t>
            </w:r>
          </w:p>
        </w:tc>
      </w:tr>
      <w:tr w:rsidR="00D73813" w:rsidRPr="004C14BD" w14:paraId="07544D7D" w14:textId="77777777" w:rsidTr="00D73813">
        <w:trPr>
          <w:jc w:val="center"/>
        </w:trPr>
        <w:tc>
          <w:tcPr>
            <w:tcW w:w="2972" w:type="dxa"/>
            <w:shd w:val="clear" w:color="auto" w:fill="FFFFFF"/>
          </w:tcPr>
          <w:p w14:paraId="75A3EBB6" w14:textId="77777777" w:rsidR="00D73813" w:rsidRPr="004C14BD" w:rsidRDefault="00D73813" w:rsidP="00975A99">
            <w:pPr>
              <w:spacing w:before="0" w:after="0" w:line="240" w:lineRule="auto"/>
              <w:rPr>
                <w:rFonts w:cstheme="minorHAnsi"/>
                <w:sz w:val="22"/>
              </w:rPr>
            </w:pPr>
            <w:r w:rsidRPr="004C14BD">
              <w:rPr>
                <w:rFonts w:cstheme="minorHAnsi"/>
                <w:sz w:val="22"/>
              </w:rPr>
              <w:t xml:space="preserve">Informacja o realizacji </w:t>
            </w:r>
          </w:p>
          <w:p w14:paraId="0EC276F6" w14:textId="563C96A5" w:rsidR="00D73813" w:rsidRPr="004C14BD" w:rsidRDefault="00D73813" w:rsidP="00975A99">
            <w:pPr>
              <w:spacing w:before="0" w:after="0" w:line="240" w:lineRule="auto"/>
              <w:rPr>
                <w:rFonts w:cstheme="minorHAnsi"/>
                <w:sz w:val="22"/>
              </w:rPr>
            </w:pPr>
            <w:r w:rsidRPr="004C14BD">
              <w:rPr>
                <w:rFonts w:cstheme="minorHAnsi"/>
                <w:sz w:val="22"/>
              </w:rPr>
              <w:t>(po jakim module lub przedmiocie):</w:t>
            </w:r>
          </w:p>
        </w:tc>
        <w:tc>
          <w:tcPr>
            <w:tcW w:w="5963" w:type="dxa"/>
            <w:shd w:val="clear" w:color="auto" w:fill="auto"/>
          </w:tcPr>
          <w:p w14:paraId="555A6151" w14:textId="5ED07CB6" w:rsidR="00D73813" w:rsidRPr="004C14BD" w:rsidRDefault="00D73813" w:rsidP="00975A9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Zaawansowane techniki poruszania się z</w:t>
            </w:r>
            <w:r w:rsidR="00A75820" w:rsidRPr="004C14BD">
              <w:rPr>
                <w:rFonts w:cstheme="minorHAnsi"/>
                <w:i/>
                <w:iCs/>
                <w:sz w:val="22"/>
              </w:rPr>
              <w:t xml:space="preserve"> białą</w:t>
            </w:r>
            <w:r w:rsidRPr="004C14BD">
              <w:rPr>
                <w:rFonts w:cstheme="minorHAnsi"/>
                <w:i/>
                <w:iCs/>
                <w:sz w:val="22"/>
              </w:rPr>
              <w:t xml:space="preserve"> laską w prostym terenie zurbanizowanym</w:t>
            </w:r>
            <w:r w:rsidR="00A75820" w:rsidRPr="004C14BD">
              <w:rPr>
                <w:rFonts w:cstheme="minorHAnsi"/>
                <w:sz w:val="22"/>
              </w:rPr>
              <w:t>.</w:t>
            </w:r>
          </w:p>
        </w:tc>
      </w:tr>
      <w:tr w:rsidR="00D73813" w:rsidRPr="004C14BD" w14:paraId="2C8ADE43" w14:textId="77777777" w:rsidTr="00D73813">
        <w:trPr>
          <w:jc w:val="center"/>
        </w:trPr>
        <w:tc>
          <w:tcPr>
            <w:tcW w:w="2972" w:type="dxa"/>
            <w:shd w:val="clear" w:color="auto" w:fill="FFFFFF"/>
          </w:tcPr>
          <w:p w14:paraId="1042294A" w14:textId="507BC7BE" w:rsidR="00D73813" w:rsidRPr="004C14BD" w:rsidRDefault="00D73813" w:rsidP="00975A99">
            <w:pPr>
              <w:spacing w:before="0" w:after="0" w:line="240" w:lineRule="auto"/>
              <w:rPr>
                <w:rFonts w:cstheme="minorHAnsi"/>
                <w:sz w:val="22"/>
              </w:rPr>
            </w:pPr>
            <w:r w:rsidRPr="004C14BD">
              <w:rPr>
                <w:rFonts w:cstheme="minorHAnsi"/>
                <w:sz w:val="22"/>
              </w:rPr>
              <w:t xml:space="preserve">Miejsce: </w:t>
            </w:r>
          </w:p>
        </w:tc>
        <w:tc>
          <w:tcPr>
            <w:tcW w:w="5963" w:type="dxa"/>
            <w:shd w:val="clear" w:color="auto" w:fill="auto"/>
          </w:tcPr>
          <w:p w14:paraId="5536A5FE" w14:textId="530E7476" w:rsidR="00D73813" w:rsidRPr="004C14BD" w:rsidRDefault="00D73813" w:rsidP="00975A99">
            <w:pPr>
              <w:spacing w:before="0" w:after="0" w:line="240" w:lineRule="auto"/>
              <w:rPr>
                <w:rFonts w:cstheme="minorHAnsi"/>
                <w:sz w:val="22"/>
              </w:rPr>
            </w:pPr>
            <w:r w:rsidRPr="004C14BD">
              <w:rPr>
                <w:rFonts w:cstheme="minorHAnsi"/>
                <w:sz w:val="22"/>
              </w:rPr>
              <w:t>w sali wykładowej</w:t>
            </w:r>
          </w:p>
        </w:tc>
      </w:tr>
      <w:tr w:rsidR="00D73813" w:rsidRPr="004C14BD" w14:paraId="1C5D3206" w14:textId="77777777" w:rsidTr="00D73813">
        <w:trPr>
          <w:jc w:val="center"/>
        </w:trPr>
        <w:tc>
          <w:tcPr>
            <w:tcW w:w="2972" w:type="dxa"/>
            <w:shd w:val="clear" w:color="auto" w:fill="FFFFFF"/>
          </w:tcPr>
          <w:p w14:paraId="75CF5F0C" w14:textId="77777777" w:rsidR="00D73813" w:rsidRPr="004C14BD" w:rsidRDefault="00D73813" w:rsidP="00975A9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63" w:type="dxa"/>
            <w:shd w:val="clear" w:color="auto" w:fill="auto"/>
          </w:tcPr>
          <w:p w14:paraId="2F7E53AF" w14:textId="77777777" w:rsidR="00D73813" w:rsidRPr="004C14BD" w:rsidRDefault="00D73813" w:rsidP="00975A99">
            <w:pPr>
              <w:spacing w:before="0" w:after="0" w:line="240" w:lineRule="auto"/>
              <w:rPr>
                <w:rFonts w:cstheme="minorHAnsi"/>
                <w:sz w:val="22"/>
              </w:rPr>
            </w:pPr>
            <w:r w:rsidRPr="004C14BD">
              <w:rPr>
                <w:rFonts w:cstheme="minorHAnsi"/>
                <w:sz w:val="22"/>
              </w:rPr>
              <w:t>laptop, rzutnik multimedialny</w:t>
            </w:r>
          </w:p>
        </w:tc>
      </w:tr>
      <w:tr w:rsidR="00D73813" w:rsidRPr="004C14BD" w14:paraId="2861CB4D" w14:textId="77777777" w:rsidTr="00D73813">
        <w:trPr>
          <w:jc w:val="center"/>
        </w:trPr>
        <w:tc>
          <w:tcPr>
            <w:tcW w:w="2972" w:type="dxa"/>
            <w:shd w:val="clear" w:color="auto" w:fill="FFFFFF"/>
          </w:tcPr>
          <w:p w14:paraId="576F5858"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wiedzy:</w:t>
            </w:r>
          </w:p>
        </w:tc>
        <w:tc>
          <w:tcPr>
            <w:tcW w:w="5963" w:type="dxa"/>
            <w:shd w:val="clear" w:color="auto" w:fill="auto"/>
          </w:tcPr>
          <w:p w14:paraId="659D18F5" w14:textId="6C96BE16"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Potrafi wymienić i scharakteryzować pomoce dotykowe wykorzystywane do nauczania orientacji przestrzennej osób niewidomych i słabowidzących</w:t>
            </w:r>
            <w:r w:rsidR="00A75820" w:rsidRPr="004C14BD">
              <w:rPr>
                <w:rFonts w:cstheme="minorHAnsi"/>
                <w:b w:val="0"/>
                <w:sz w:val="22"/>
              </w:rPr>
              <w:t>.</w:t>
            </w:r>
          </w:p>
          <w:p w14:paraId="56D36BE9" w14:textId="6E074F6B"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Zna sposoby i zasady sporządzania planów, schematów dotykowych</w:t>
            </w:r>
            <w:r w:rsidR="00A75820" w:rsidRPr="004C14BD">
              <w:rPr>
                <w:rFonts w:cstheme="minorHAnsi"/>
                <w:b w:val="0"/>
                <w:sz w:val="22"/>
              </w:rPr>
              <w:t>.</w:t>
            </w:r>
          </w:p>
          <w:p w14:paraId="07DF9B9F" w14:textId="7E6971FD"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Potrafi wymienić i opisać pomoce do ćwiczenia percepcji dotykowej, rozwijania wyobraźni przestrzennej, nauki czytania i tworzenia planów</w:t>
            </w:r>
            <w:r w:rsidR="00A75820" w:rsidRPr="004C14BD">
              <w:rPr>
                <w:rFonts w:cstheme="minorHAnsi"/>
                <w:b w:val="0"/>
                <w:sz w:val="22"/>
              </w:rPr>
              <w:t>.</w:t>
            </w:r>
          </w:p>
        </w:tc>
      </w:tr>
      <w:tr w:rsidR="00D73813" w:rsidRPr="004C14BD" w14:paraId="534DEDA7" w14:textId="77777777" w:rsidTr="00D73813">
        <w:trPr>
          <w:jc w:val="center"/>
        </w:trPr>
        <w:tc>
          <w:tcPr>
            <w:tcW w:w="2972" w:type="dxa"/>
            <w:shd w:val="clear" w:color="auto" w:fill="FFFFFF"/>
          </w:tcPr>
          <w:p w14:paraId="6A2B67BB"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umiejętności:</w:t>
            </w:r>
          </w:p>
        </w:tc>
        <w:tc>
          <w:tcPr>
            <w:tcW w:w="5963" w:type="dxa"/>
            <w:shd w:val="clear" w:color="auto" w:fill="auto"/>
          </w:tcPr>
          <w:p w14:paraId="1E375531" w14:textId="7540714F"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Potrafi dostosować pomoc dydaktyczną do potrzeb i możliwości osoby z niepełnosprawnością wzroku</w:t>
            </w:r>
            <w:r w:rsidR="00A75820" w:rsidRPr="004C14BD">
              <w:rPr>
                <w:rFonts w:cstheme="minorHAnsi"/>
                <w:b w:val="0"/>
                <w:sz w:val="22"/>
              </w:rPr>
              <w:t>.</w:t>
            </w:r>
          </w:p>
          <w:p w14:paraId="4BCBEDA0" w14:textId="4447D870"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Potrafi w sposób metodycznie poprawny wykonać zindywidualizowaną pomoc dydaktyczną do zajęć z orientacji przestrzennej i samodzielnego poruszania się dla osób niewidomych i słabowidzących</w:t>
            </w:r>
            <w:r w:rsidR="00A75820" w:rsidRPr="004C14BD">
              <w:rPr>
                <w:rFonts w:cstheme="minorHAnsi"/>
                <w:b w:val="0"/>
                <w:sz w:val="22"/>
              </w:rPr>
              <w:t>.</w:t>
            </w:r>
          </w:p>
          <w:p w14:paraId="6967EF22" w14:textId="13471A88"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Potrafi zaprezentować i nauczyć inną osobę posługiwania się różnego rodzaju planami, mapami, schematami</w:t>
            </w:r>
            <w:r w:rsidR="00A75820" w:rsidRPr="004C14BD">
              <w:rPr>
                <w:rFonts w:cstheme="minorHAnsi"/>
                <w:b w:val="0"/>
                <w:sz w:val="22"/>
              </w:rPr>
              <w:t>.</w:t>
            </w:r>
          </w:p>
        </w:tc>
      </w:tr>
      <w:tr w:rsidR="00D73813" w:rsidRPr="004C14BD" w14:paraId="7E14DF7B" w14:textId="77777777" w:rsidTr="00D73813">
        <w:trPr>
          <w:jc w:val="center"/>
        </w:trPr>
        <w:tc>
          <w:tcPr>
            <w:tcW w:w="2972" w:type="dxa"/>
            <w:shd w:val="clear" w:color="auto" w:fill="FFFFFF"/>
          </w:tcPr>
          <w:p w14:paraId="598FEA4E"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kompetencji społecznych:</w:t>
            </w:r>
          </w:p>
        </w:tc>
        <w:tc>
          <w:tcPr>
            <w:tcW w:w="5963" w:type="dxa"/>
            <w:shd w:val="clear" w:color="auto" w:fill="auto"/>
          </w:tcPr>
          <w:p w14:paraId="3F122DD5" w14:textId="29D17EB7"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Jest wrażliwy i otwarty na potrzeby osób z niepełnosprawnością wzroku</w:t>
            </w:r>
            <w:r w:rsidR="00A75820" w:rsidRPr="004C14BD">
              <w:rPr>
                <w:rFonts w:cstheme="minorHAnsi"/>
                <w:b w:val="0"/>
                <w:sz w:val="22"/>
              </w:rPr>
              <w:t>.</w:t>
            </w:r>
          </w:p>
          <w:p w14:paraId="2029C91B" w14:textId="64F70BDE" w:rsidR="00D73813" w:rsidRPr="004C14BD" w:rsidRDefault="00D73813" w:rsidP="00C94F13">
            <w:pPr>
              <w:pStyle w:val="Akapitzlist"/>
              <w:numPr>
                <w:ilvl w:val="0"/>
                <w:numId w:val="111"/>
              </w:numPr>
              <w:spacing w:before="0" w:after="0" w:line="240" w:lineRule="auto"/>
              <w:ind w:left="322"/>
              <w:rPr>
                <w:rFonts w:cstheme="minorHAnsi"/>
                <w:b w:val="0"/>
                <w:sz w:val="22"/>
              </w:rPr>
            </w:pPr>
            <w:r w:rsidRPr="004C14BD">
              <w:rPr>
                <w:rFonts w:cstheme="minorHAnsi"/>
                <w:b w:val="0"/>
                <w:sz w:val="22"/>
              </w:rPr>
              <w:t>Stosuje zdobytą wiedzę w procesie wspierania rozwoju osób z niepełnosprawnością wzroku w zakresie orientacji przestrzennej</w:t>
            </w:r>
            <w:r w:rsidR="00A75820" w:rsidRPr="004C14BD">
              <w:rPr>
                <w:rFonts w:cstheme="minorHAnsi"/>
                <w:b w:val="0"/>
                <w:sz w:val="22"/>
              </w:rPr>
              <w:t>.</w:t>
            </w:r>
          </w:p>
        </w:tc>
      </w:tr>
      <w:tr w:rsidR="00D73813" w:rsidRPr="004C14BD" w14:paraId="4BDFA239" w14:textId="77777777" w:rsidTr="00D73813">
        <w:trPr>
          <w:jc w:val="center"/>
        </w:trPr>
        <w:tc>
          <w:tcPr>
            <w:tcW w:w="2972" w:type="dxa"/>
            <w:shd w:val="clear" w:color="auto" w:fill="FFFFFF"/>
          </w:tcPr>
          <w:p w14:paraId="665BB593" w14:textId="77777777" w:rsidR="00D73813" w:rsidRPr="004C14BD" w:rsidRDefault="00D73813" w:rsidP="00975A99">
            <w:pPr>
              <w:spacing w:before="0" w:after="0" w:line="240" w:lineRule="auto"/>
              <w:rPr>
                <w:rFonts w:cstheme="minorHAnsi"/>
                <w:sz w:val="22"/>
              </w:rPr>
            </w:pPr>
            <w:r w:rsidRPr="004C14BD">
              <w:rPr>
                <w:rFonts w:cstheme="minorHAnsi"/>
                <w:sz w:val="22"/>
              </w:rPr>
              <w:t>Treści kształcenia:</w:t>
            </w:r>
          </w:p>
        </w:tc>
        <w:tc>
          <w:tcPr>
            <w:tcW w:w="5963" w:type="dxa"/>
            <w:shd w:val="clear" w:color="auto" w:fill="auto"/>
          </w:tcPr>
          <w:p w14:paraId="6751B280" w14:textId="748F383C"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Mapy, plany, schematy, modele, makiety, miniatury obiektów</w:t>
            </w:r>
            <w:r w:rsidR="00B1745D" w:rsidRPr="004C14BD">
              <w:rPr>
                <w:rFonts w:cstheme="minorHAnsi"/>
                <w:b w:val="0"/>
                <w:sz w:val="22"/>
              </w:rPr>
              <w:t xml:space="preserve"> </w:t>
            </w:r>
            <w:r w:rsidRPr="004C14BD">
              <w:rPr>
                <w:rFonts w:cstheme="minorHAnsi"/>
                <w:b w:val="0"/>
                <w:sz w:val="22"/>
              </w:rPr>
              <w:t xml:space="preserve">– definicje, cechy charakterystyczne. Technologie wykonywania map, planów dotykowych i makiet - funkcje, </w:t>
            </w:r>
            <w:r w:rsidRPr="004C14BD">
              <w:rPr>
                <w:rFonts w:cstheme="minorHAnsi"/>
                <w:b w:val="0"/>
                <w:sz w:val="22"/>
              </w:rPr>
              <w:lastRenderedPageBreak/>
              <w:t>rodzaje, wady i zalety. Przegląd dostępnych map i planów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p w14:paraId="4439D122" w14:textId="356D47EA"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Rola planów, makiet w budowaniu rozumienia relacji przestrzennych oraz wyobrażenia terenu. Zasady i metod nauki czytania planów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p w14:paraId="7918F01F" w14:textId="3C6CA810"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Sposoby samodzielnego sporządzania planów dotykowych. Cechy „dobrego planu”, rodzaje planów (ustny, rysowany, tłoczony, z sitodruku, na papierze pęczniejącym, z klocków rzepowych itd.), zastosowanie, wady i zalety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p w14:paraId="4CC0CF3F" w14:textId="2F782F4D"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Wykorzystanie nagrań dźwięków otoczenia, szczególnie nagrań binauralnych do ćwiczenia percepcji słuchowej. Mapy/plany multisensoryczne – elementy składowe, rodzaje, zastosowanie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p w14:paraId="1BDB72A4" w14:textId="30BB6D5F"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Pomoce do ćwiczenia percepcji dotykowej, rozwijania wyobraźni przestrzennej, rozpoznawania kształtów (gry planszowe, klocki, bryły, figury, książki dotykowe, rysunki wypukłe (znajdź różnice, faktury, kształty, linie itp.)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p w14:paraId="4CC9AD62" w14:textId="215FAB88"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 xml:space="preserve">Pomoce do nauki czytania i tworzenia planów (klocki przestrzenne, elementarze do nauki czytania planów, folia, rysiki, maszyna brajlowska, wydruki z drukarki </w:t>
            </w:r>
            <w:r w:rsidR="009404AE" w:rsidRPr="004C14BD">
              <w:rPr>
                <w:rFonts w:cstheme="minorHAnsi"/>
                <w:b w:val="0"/>
                <w:sz w:val="22"/>
              </w:rPr>
              <w:t>brajlowskiej</w:t>
            </w:r>
            <w:r w:rsidRPr="004C14BD">
              <w:rPr>
                <w:rFonts w:cstheme="minorHAnsi"/>
                <w:b w:val="0"/>
                <w:sz w:val="22"/>
              </w:rPr>
              <w:t xml:space="preserve"> itp., wydruki 3D)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p w14:paraId="700D5E18" w14:textId="6E4447F6" w:rsidR="00D73813" w:rsidRPr="004C14BD" w:rsidRDefault="00D73813" w:rsidP="00C94F13">
            <w:pPr>
              <w:pStyle w:val="Akapitzlist"/>
              <w:numPr>
                <w:ilvl w:val="0"/>
                <w:numId w:val="112"/>
              </w:numPr>
              <w:spacing w:before="0" w:after="0" w:line="240" w:lineRule="auto"/>
              <w:ind w:left="322"/>
              <w:rPr>
                <w:rFonts w:cstheme="minorHAnsi"/>
                <w:b w:val="0"/>
                <w:sz w:val="22"/>
              </w:rPr>
            </w:pPr>
            <w:r w:rsidRPr="004C14BD">
              <w:rPr>
                <w:rFonts w:cstheme="minorHAnsi"/>
                <w:b w:val="0"/>
                <w:sz w:val="22"/>
              </w:rPr>
              <w:t>Dostosowanie pomocy dydaktycznych (planów, map, stron internetowych) do potrzeb osób słabowidzących. Zasady opracowywania indywidualizowanych pomocy dydaktycznych do zajęć z orientacji przestrzennej i samodzielnego poruszania się dla osób niewidomych i słabowidzących. Wykorzystanie stron internetowych w nauce orientacji przestrzennej (jakdojade, googlemaps, streetview) –</w:t>
            </w:r>
            <w:r w:rsidR="003A3C0C" w:rsidRPr="004C14BD">
              <w:rPr>
                <w:rFonts w:cstheme="minorHAnsi"/>
                <w:b w:val="0"/>
                <w:sz w:val="22"/>
              </w:rPr>
              <w:t xml:space="preserve"> </w:t>
            </w:r>
            <w:r w:rsidR="000C532C" w:rsidRPr="004C14BD">
              <w:rPr>
                <w:rFonts w:cstheme="minorHAnsi"/>
                <w:b w:val="0"/>
                <w:sz w:val="22"/>
              </w:rPr>
              <w:t>1 godzina</w:t>
            </w:r>
            <w:r w:rsidR="00A75820" w:rsidRPr="004C14BD">
              <w:rPr>
                <w:rFonts w:cstheme="minorHAnsi"/>
                <w:b w:val="0"/>
                <w:sz w:val="22"/>
              </w:rPr>
              <w:t>.</w:t>
            </w:r>
          </w:p>
        </w:tc>
      </w:tr>
      <w:tr w:rsidR="00D73813" w:rsidRPr="004C14BD" w14:paraId="7C5CF222" w14:textId="77777777" w:rsidTr="00D73813">
        <w:trPr>
          <w:jc w:val="center"/>
        </w:trPr>
        <w:tc>
          <w:tcPr>
            <w:tcW w:w="2972" w:type="dxa"/>
            <w:shd w:val="clear" w:color="auto" w:fill="FFFFFF"/>
          </w:tcPr>
          <w:p w14:paraId="2B31440C" w14:textId="77777777" w:rsidR="00D73813" w:rsidRPr="004C14BD" w:rsidRDefault="00D73813" w:rsidP="00975A99">
            <w:pPr>
              <w:spacing w:before="0" w:after="0" w:line="240" w:lineRule="auto"/>
              <w:rPr>
                <w:rFonts w:cstheme="minorHAnsi"/>
                <w:sz w:val="22"/>
              </w:rPr>
            </w:pPr>
            <w:r w:rsidRPr="004C14BD">
              <w:rPr>
                <w:rFonts w:cstheme="minorHAnsi"/>
                <w:sz w:val="22"/>
              </w:rPr>
              <w:lastRenderedPageBreak/>
              <w:t>Metody kształcenia:</w:t>
            </w:r>
          </w:p>
        </w:tc>
        <w:tc>
          <w:tcPr>
            <w:tcW w:w="5963" w:type="dxa"/>
            <w:shd w:val="clear" w:color="auto" w:fill="auto"/>
          </w:tcPr>
          <w:p w14:paraId="1C0C588D" w14:textId="77777777" w:rsidR="00D73813" w:rsidRPr="004C14BD" w:rsidRDefault="00D73813" w:rsidP="00975A99">
            <w:pPr>
              <w:spacing w:before="0" w:after="0" w:line="240" w:lineRule="auto"/>
              <w:rPr>
                <w:rFonts w:cstheme="minorHAnsi"/>
                <w:sz w:val="22"/>
              </w:rPr>
            </w:pPr>
            <w:r w:rsidRPr="004C14BD">
              <w:rPr>
                <w:rFonts w:cstheme="minorHAnsi"/>
                <w:sz w:val="22"/>
              </w:rPr>
              <w:t>metody podające: wykład, objaśnienie, pogadanka</w:t>
            </w:r>
          </w:p>
          <w:p w14:paraId="20ADEB0C" w14:textId="77777777" w:rsidR="00D73813" w:rsidRPr="004C14BD" w:rsidRDefault="00D73813" w:rsidP="00975A99">
            <w:pPr>
              <w:spacing w:before="0" w:after="0" w:line="240" w:lineRule="auto"/>
              <w:rPr>
                <w:rFonts w:cstheme="minorHAnsi"/>
                <w:sz w:val="22"/>
              </w:rPr>
            </w:pPr>
            <w:r w:rsidRPr="004C14BD">
              <w:rPr>
                <w:rFonts w:cstheme="minorHAnsi"/>
                <w:sz w:val="22"/>
              </w:rPr>
              <w:t>metody problemowe: analiza przypadków, dyskusja</w:t>
            </w:r>
          </w:p>
          <w:p w14:paraId="4B1EEC52" w14:textId="684BCFF8" w:rsidR="00D73813" w:rsidRPr="004C14BD" w:rsidRDefault="00D73813" w:rsidP="00975A99">
            <w:pPr>
              <w:spacing w:before="0" w:after="0" w:line="240" w:lineRule="auto"/>
              <w:rPr>
                <w:rFonts w:cstheme="minorHAnsi"/>
                <w:sz w:val="22"/>
              </w:rPr>
            </w:pPr>
            <w:r w:rsidRPr="004C14BD">
              <w:rPr>
                <w:rFonts w:cstheme="minorHAnsi"/>
                <w:sz w:val="22"/>
              </w:rPr>
              <w:t>metody praktycznego działania: ćwiczenia</w:t>
            </w:r>
          </w:p>
        </w:tc>
      </w:tr>
      <w:tr w:rsidR="00D73813" w:rsidRPr="004C14BD" w14:paraId="3636DE2C" w14:textId="77777777" w:rsidTr="00D73813">
        <w:trPr>
          <w:jc w:val="center"/>
        </w:trPr>
        <w:tc>
          <w:tcPr>
            <w:tcW w:w="2972" w:type="dxa"/>
            <w:shd w:val="clear" w:color="auto" w:fill="FFFFFF"/>
          </w:tcPr>
          <w:p w14:paraId="6FE92A5A" w14:textId="77777777" w:rsidR="00D73813" w:rsidRPr="004C14BD" w:rsidRDefault="00D73813" w:rsidP="00975A99">
            <w:pPr>
              <w:spacing w:before="0" w:after="0" w:line="240" w:lineRule="auto"/>
              <w:rPr>
                <w:rFonts w:cstheme="minorHAnsi"/>
                <w:sz w:val="22"/>
              </w:rPr>
            </w:pPr>
            <w:r w:rsidRPr="004C14BD">
              <w:rPr>
                <w:rFonts w:cstheme="minorHAnsi"/>
                <w:sz w:val="22"/>
              </w:rPr>
              <w:t>Pomoce dydaktyczne:</w:t>
            </w:r>
          </w:p>
        </w:tc>
        <w:tc>
          <w:tcPr>
            <w:tcW w:w="5963" w:type="dxa"/>
            <w:shd w:val="clear" w:color="auto" w:fill="auto"/>
          </w:tcPr>
          <w:p w14:paraId="5F0AA3B2" w14:textId="48F42C66" w:rsidR="00D73813" w:rsidRPr="004C14BD" w:rsidRDefault="00D73813" w:rsidP="00975A99">
            <w:pPr>
              <w:spacing w:before="0" w:after="0" w:line="240" w:lineRule="auto"/>
              <w:rPr>
                <w:rFonts w:cstheme="minorHAnsi"/>
                <w:sz w:val="22"/>
              </w:rPr>
            </w:pPr>
            <w:r w:rsidRPr="004C14BD">
              <w:rPr>
                <w:rFonts w:cstheme="minorHAnsi"/>
                <w:sz w:val="22"/>
              </w:rPr>
              <w:t>opaski, symulatory słabowzroczności, mapy, plany, schematy, modele, miniatury, książki dotykowe, klocki rzepowe, materiały multimedialne i inne pomoce według specyfiki zajęć</w:t>
            </w:r>
          </w:p>
        </w:tc>
      </w:tr>
      <w:tr w:rsidR="00D73813" w:rsidRPr="004C14BD" w14:paraId="3BD598C5" w14:textId="77777777" w:rsidTr="00D73813">
        <w:trPr>
          <w:jc w:val="center"/>
        </w:trPr>
        <w:tc>
          <w:tcPr>
            <w:tcW w:w="2972" w:type="dxa"/>
            <w:shd w:val="clear" w:color="auto" w:fill="FFFFFF"/>
          </w:tcPr>
          <w:p w14:paraId="08E2EC7E"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dopuszczenia do zaliczenia przedmiotu:</w:t>
            </w:r>
          </w:p>
        </w:tc>
        <w:tc>
          <w:tcPr>
            <w:tcW w:w="5963" w:type="dxa"/>
            <w:shd w:val="clear" w:color="auto" w:fill="auto"/>
          </w:tcPr>
          <w:p w14:paraId="04974F9B" w14:textId="7907840C" w:rsidR="00D73813" w:rsidRPr="004C14BD" w:rsidRDefault="00D73813" w:rsidP="00975A99">
            <w:pPr>
              <w:spacing w:before="0" w:after="0" w:line="240" w:lineRule="auto"/>
              <w:rPr>
                <w:rFonts w:cstheme="minorHAnsi"/>
                <w:sz w:val="22"/>
              </w:rPr>
            </w:pPr>
            <w:r w:rsidRPr="004C14BD">
              <w:rPr>
                <w:rFonts w:cstheme="minorHAnsi"/>
                <w:sz w:val="22"/>
              </w:rPr>
              <w:t>obecność na zajęciach</w:t>
            </w:r>
            <w:r w:rsidR="00B1745D" w:rsidRPr="004C14BD">
              <w:rPr>
                <w:rFonts w:cstheme="minorHAnsi"/>
                <w:sz w:val="22"/>
              </w:rPr>
              <w:t xml:space="preserve"> </w:t>
            </w:r>
            <w:r w:rsidRPr="004C14BD">
              <w:rPr>
                <w:rFonts w:cstheme="minorHAnsi"/>
                <w:sz w:val="22"/>
              </w:rPr>
              <w:t>- 80%</w:t>
            </w:r>
          </w:p>
        </w:tc>
      </w:tr>
      <w:tr w:rsidR="00D73813" w:rsidRPr="004C14BD" w14:paraId="7DD36D4F" w14:textId="77777777" w:rsidTr="00D73813">
        <w:trPr>
          <w:jc w:val="center"/>
        </w:trPr>
        <w:tc>
          <w:tcPr>
            <w:tcW w:w="2972" w:type="dxa"/>
            <w:shd w:val="clear" w:color="auto" w:fill="FFFFFF"/>
          </w:tcPr>
          <w:p w14:paraId="53CCED63"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zaliczenia przedmiotu:</w:t>
            </w:r>
          </w:p>
        </w:tc>
        <w:tc>
          <w:tcPr>
            <w:tcW w:w="5963" w:type="dxa"/>
            <w:shd w:val="clear" w:color="auto" w:fill="auto"/>
          </w:tcPr>
          <w:p w14:paraId="77BBE1D4" w14:textId="77777777" w:rsidR="00D73813" w:rsidRPr="004C14BD" w:rsidRDefault="00D73813" w:rsidP="00975A99">
            <w:pPr>
              <w:spacing w:before="0" w:after="0" w:line="240" w:lineRule="auto"/>
              <w:rPr>
                <w:rFonts w:cstheme="minorHAnsi"/>
                <w:sz w:val="22"/>
              </w:rPr>
            </w:pPr>
            <w:r w:rsidRPr="004C14BD">
              <w:rPr>
                <w:rFonts w:cstheme="minorHAnsi"/>
                <w:sz w:val="22"/>
              </w:rPr>
              <w:t>zaliczenie na ocenę, np.: przygotowanie pomocy dydaktycznej</w:t>
            </w:r>
          </w:p>
        </w:tc>
      </w:tr>
      <w:tr w:rsidR="00D73813" w:rsidRPr="004C14BD" w14:paraId="67C4D033" w14:textId="77777777" w:rsidTr="00D73813">
        <w:trPr>
          <w:jc w:val="center"/>
        </w:trPr>
        <w:tc>
          <w:tcPr>
            <w:tcW w:w="2972" w:type="dxa"/>
            <w:shd w:val="clear" w:color="auto" w:fill="FFFFFF"/>
          </w:tcPr>
          <w:p w14:paraId="5913BB6C" w14:textId="77777777" w:rsidR="00D73813" w:rsidRPr="004C14BD" w:rsidRDefault="00D73813" w:rsidP="00975A99">
            <w:pPr>
              <w:spacing w:before="0" w:after="0" w:line="240" w:lineRule="auto"/>
              <w:rPr>
                <w:rFonts w:cstheme="minorHAnsi"/>
                <w:sz w:val="22"/>
              </w:rPr>
            </w:pPr>
            <w:r w:rsidRPr="004C14BD">
              <w:rPr>
                <w:rFonts w:cstheme="minorHAnsi"/>
                <w:sz w:val="22"/>
              </w:rPr>
              <w:t>Literatura obowiązkowa:</w:t>
            </w:r>
          </w:p>
        </w:tc>
        <w:tc>
          <w:tcPr>
            <w:tcW w:w="5963" w:type="dxa"/>
            <w:shd w:val="clear" w:color="auto" w:fill="auto"/>
          </w:tcPr>
          <w:p w14:paraId="6509FDFE" w14:textId="77777777" w:rsidR="00D73813" w:rsidRPr="004C14BD" w:rsidRDefault="00D73813" w:rsidP="00A75820">
            <w:pPr>
              <w:spacing w:line="240" w:lineRule="auto"/>
              <w:rPr>
                <w:rFonts w:cstheme="minorHAnsi"/>
                <w:sz w:val="22"/>
              </w:rPr>
            </w:pPr>
            <w:r w:rsidRPr="004C14BD">
              <w:rPr>
                <w:rFonts w:cstheme="minorHAnsi"/>
                <w:sz w:val="22"/>
              </w:rPr>
              <w:t>Blanco Zarate L. (2003). System wykonywania wypukłych map ułatwiających poruszanie się osobom z dysfunkcją wzroku W: Materiały pokonferencyjne: Nowoczesne techniki kształcenia dzieci niewidomych i słabo widzących. Owińska 25-26.04.2003, Poznań: Wydawnictwo eMPi2.</w:t>
            </w:r>
          </w:p>
          <w:p w14:paraId="4B61D85B" w14:textId="77777777" w:rsidR="00D73813" w:rsidRPr="004C14BD" w:rsidRDefault="00D73813" w:rsidP="00A75820">
            <w:pPr>
              <w:spacing w:line="240" w:lineRule="auto"/>
              <w:rPr>
                <w:rFonts w:cstheme="minorHAnsi"/>
                <w:sz w:val="22"/>
              </w:rPr>
            </w:pPr>
            <w:r w:rsidRPr="004C14BD">
              <w:rPr>
                <w:rFonts w:cstheme="minorHAnsi"/>
                <w:sz w:val="22"/>
              </w:rPr>
              <w:t>Chojecka A., Magner M., Szwedowska E., s. Elżbieta Więckowska FSK (2008). Nauczanie niewidomych dzieci rysunku. Przewodnik dla nauczyciela. Laski: TONO.</w:t>
            </w:r>
          </w:p>
          <w:p w14:paraId="03B60828" w14:textId="77777777" w:rsidR="00D73813" w:rsidRPr="004C14BD" w:rsidRDefault="00D73813" w:rsidP="00A75820">
            <w:pPr>
              <w:spacing w:line="240" w:lineRule="auto"/>
              <w:rPr>
                <w:rFonts w:cstheme="minorHAnsi"/>
                <w:sz w:val="22"/>
              </w:rPr>
            </w:pPr>
            <w:r w:rsidRPr="004C14BD">
              <w:rPr>
                <w:rFonts w:cstheme="minorHAnsi"/>
                <w:sz w:val="22"/>
              </w:rPr>
              <w:t xml:space="preserve">Miler-Zdanowska K. (2008). Zastosowanie planów w nauczaniu orientacji przestrzennej. Szkoła Specjalna, 4, 293-298. </w:t>
            </w:r>
          </w:p>
          <w:p w14:paraId="7963ABFD" w14:textId="77777777" w:rsidR="00D73813" w:rsidRPr="004C14BD" w:rsidRDefault="00D73813" w:rsidP="00A75820">
            <w:pPr>
              <w:spacing w:line="240" w:lineRule="auto"/>
              <w:rPr>
                <w:rFonts w:cstheme="minorHAnsi"/>
                <w:sz w:val="22"/>
              </w:rPr>
            </w:pPr>
            <w:r w:rsidRPr="004C14BD">
              <w:rPr>
                <w:rFonts w:cstheme="minorHAnsi"/>
                <w:sz w:val="22"/>
              </w:rPr>
              <w:lastRenderedPageBreak/>
              <w:t>Olczyk M. (2014). Zasady opracowania barwnych map dotykowych dla osób niewidomych i słabowidzących. Polski Przegląd Kartograficzny T. 46, nr 4.</w:t>
            </w:r>
          </w:p>
          <w:p w14:paraId="7FC9F15B" w14:textId="77777777" w:rsidR="00D73813" w:rsidRPr="004C14BD" w:rsidRDefault="00D73813" w:rsidP="00A75820">
            <w:pPr>
              <w:spacing w:line="240" w:lineRule="auto"/>
              <w:rPr>
                <w:rFonts w:cstheme="minorHAnsi"/>
                <w:sz w:val="22"/>
              </w:rPr>
            </w:pPr>
            <w:r w:rsidRPr="004C14BD">
              <w:rPr>
                <w:rStyle w:val="Pogrubienie"/>
                <w:rFonts w:cstheme="minorHAnsi"/>
                <w:b w:val="0"/>
                <w:bCs w:val="0"/>
                <w:color w:val="333333"/>
                <w:sz w:val="22"/>
                <w:bdr w:val="none" w:sz="0" w:space="0" w:color="auto" w:frame="1"/>
                <w:shd w:val="clear" w:color="auto" w:fill="FFFFFF"/>
              </w:rPr>
              <w:t xml:space="preserve">Przegląd Tyflologiczny </w:t>
            </w:r>
            <w:r w:rsidRPr="004C14BD">
              <w:rPr>
                <w:rFonts w:cstheme="minorHAnsi"/>
                <w:sz w:val="22"/>
              </w:rPr>
              <w:t>(</w:t>
            </w:r>
            <w:r w:rsidRPr="004C14BD">
              <w:rPr>
                <w:rFonts w:cstheme="minorHAnsi"/>
                <w:color w:val="333333"/>
                <w:sz w:val="22"/>
                <w:shd w:val="clear" w:color="auto" w:fill="FFFFFF"/>
              </w:rPr>
              <w:t>Tyflokartografia)</w:t>
            </w:r>
            <w:r w:rsidRPr="004C14BD">
              <w:rPr>
                <w:rStyle w:val="Pogrubienie"/>
                <w:rFonts w:cstheme="minorHAnsi"/>
                <w:color w:val="333333"/>
                <w:sz w:val="22"/>
                <w:bdr w:val="none" w:sz="0" w:space="0" w:color="auto" w:frame="1"/>
                <w:shd w:val="clear" w:color="auto" w:fill="FFFFFF"/>
              </w:rPr>
              <w:t xml:space="preserve"> </w:t>
            </w:r>
            <w:r w:rsidRPr="004C14BD">
              <w:rPr>
                <w:rStyle w:val="Pogrubienie"/>
                <w:rFonts w:cstheme="minorHAnsi"/>
                <w:b w:val="0"/>
                <w:bCs w:val="0"/>
                <w:color w:val="333333"/>
                <w:sz w:val="22"/>
                <w:bdr w:val="none" w:sz="0" w:space="0" w:color="auto" w:frame="1"/>
                <w:shd w:val="clear" w:color="auto" w:fill="FFFFFF"/>
              </w:rPr>
              <w:t>(2010). Warszawa: Polski Związek Niewidomych, nr 1-2</w:t>
            </w:r>
            <w:r w:rsidRPr="004C14BD">
              <w:rPr>
                <w:rFonts w:cstheme="minorHAnsi"/>
                <w:sz w:val="22"/>
              </w:rPr>
              <w:t xml:space="preserve"> </w:t>
            </w:r>
            <w:r w:rsidRPr="004C14BD">
              <w:rPr>
                <w:rFonts w:cstheme="minorHAnsi"/>
                <w:color w:val="333333"/>
                <w:sz w:val="22"/>
                <w:shd w:val="clear" w:color="auto" w:fill="FFFFFF"/>
              </w:rPr>
              <w:t>(40-41)</w:t>
            </w:r>
          </w:p>
          <w:p w14:paraId="013D385B" w14:textId="425606CB" w:rsidR="00D73813" w:rsidRPr="004C14BD" w:rsidRDefault="00D73813" w:rsidP="00A75820">
            <w:pPr>
              <w:spacing w:line="240" w:lineRule="auto"/>
              <w:rPr>
                <w:rFonts w:cstheme="minorHAnsi"/>
                <w:sz w:val="22"/>
              </w:rPr>
            </w:pPr>
            <w:r w:rsidRPr="004C14BD">
              <w:rPr>
                <w:rFonts w:cstheme="minorHAnsi"/>
                <w:sz w:val="22"/>
              </w:rPr>
              <w:t>Talukder A., Jakubowski M. (2003). Technologia tworzenia map i planów wypukłych dla niewidomych i słabowidzących. W: Materiały pokonferencyjne: Nowoczesne techniki kształcenia dzieci niewidomych i słabowidzących. Owińska 25-26.04.2003, Poznań: Wydawnictwo eMPi2.</w:t>
            </w:r>
          </w:p>
          <w:p w14:paraId="24A7BE1F" w14:textId="77777777" w:rsidR="00D73813" w:rsidRPr="004C14BD" w:rsidRDefault="00D73813" w:rsidP="00A75820">
            <w:pPr>
              <w:spacing w:line="240" w:lineRule="auto"/>
              <w:rPr>
                <w:rFonts w:cstheme="minorHAnsi"/>
                <w:sz w:val="22"/>
              </w:rPr>
            </w:pPr>
            <w:r w:rsidRPr="004C14BD">
              <w:rPr>
                <w:rFonts w:cstheme="minorHAnsi"/>
                <w:sz w:val="22"/>
              </w:rPr>
              <w:t>Więckowska E. (2000). Jak dziecko niewidome rozumie przestrzeń? Laski, 1-2.</w:t>
            </w:r>
          </w:p>
          <w:p w14:paraId="5235748B" w14:textId="77777777" w:rsidR="00D73813" w:rsidRPr="004C14BD" w:rsidRDefault="00D73813" w:rsidP="00A75820">
            <w:pPr>
              <w:spacing w:line="240" w:lineRule="auto"/>
              <w:rPr>
                <w:rFonts w:cstheme="minorHAnsi"/>
                <w:sz w:val="22"/>
              </w:rPr>
            </w:pPr>
            <w:r w:rsidRPr="004C14BD">
              <w:rPr>
                <w:rFonts w:cstheme="minorHAnsi"/>
                <w:sz w:val="22"/>
              </w:rPr>
              <w:t>Więckowska E. (2005). Orientacja przestrzenna na stoliku ucznia. Laski, 3-4.</w:t>
            </w:r>
          </w:p>
        </w:tc>
      </w:tr>
      <w:tr w:rsidR="00D73813" w:rsidRPr="004C14BD" w14:paraId="0550CDD6" w14:textId="77777777" w:rsidTr="00D73813">
        <w:trPr>
          <w:jc w:val="center"/>
        </w:trPr>
        <w:tc>
          <w:tcPr>
            <w:tcW w:w="2972" w:type="dxa"/>
            <w:shd w:val="clear" w:color="auto" w:fill="FFFFFF"/>
          </w:tcPr>
          <w:p w14:paraId="73FBD672" w14:textId="77777777" w:rsidR="00D73813" w:rsidRPr="004C14BD" w:rsidRDefault="00D73813" w:rsidP="00975A99">
            <w:pPr>
              <w:spacing w:before="0" w:after="0" w:line="240" w:lineRule="auto"/>
              <w:rPr>
                <w:rFonts w:cstheme="minorHAnsi"/>
                <w:sz w:val="22"/>
              </w:rPr>
            </w:pPr>
            <w:r w:rsidRPr="004C14BD">
              <w:rPr>
                <w:rFonts w:cstheme="minorHAnsi"/>
                <w:sz w:val="22"/>
              </w:rPr>
              <w:lastRenderedPageBreak/>
              <w:t>Literatura uzupełniająca:</w:t>
            </w:r>
          </w:p>
        </w:tc>
        <w:tc>
          <w:tcPr>
            <w:tcW w:w="5963" w:type="dxa"/>
            <w:shd w:val="clear" w:color="auto" w:fill="auto"/>
          </w:tcPr>
          <w:p w14:paraId="1F5ECE73" w14:textId="77777777" w:rsidR="00D73813" w:rsidRPr="004C14BD" w:rsidRDefault="00D73813" w:rsidP="00A75820">
            <w:pPr>
              <w:spacing w:line="240" w:lineRule="auto"/>
              <w:rPr>
                <w:rFonts w:cstheme="minorHAnsi"/>
                <w:sz w:val="22"/>
              </w:rPr>
            </w:pPr>
            <w:r w:rsidRPr="004C14BD">
              <w:rPr>
                <w:rFonts w:cstheme="minorHAnsi"/>
                <w:sz w:val="22"/>
              </w:rPr>
              <w:t>Szyszko A. (1973). Szkic i plan jako pomoc niewidomego w orientacji przestrzennej, Szkoła Specjalna, 1.</w:t>
            </w:r>
          </w:p>
          <w:p w14:paraId="1322CF26" w14:textId="77777777" w:rsidR="00D73813" w:rsidRPr="004C14BD" w:rsidRDefault="00165854" w:rsidP="00A75820">
            <w:pPr>
              <w:spacing w:line="240" w:lineRule="auto"/>
              <w:rPr>
                <w:rFonts w:cstheme="minorHAnsi"/>
                <w:sz w:val="22"/>
              </w:rPr>
            </w:pPr>
            <w:hyperlink r:id="rId35" w:history="1">
              <w:r w:rsidR="00D73813" w:rsidRPr="004C14BD">
                <w:rPr>
                  <w:rFonts w:cstheme="minorHAnsi"/>
                  <w:color w:val="0000FF"/>
                  <w:sz w:val="22"/>
                  <w:u w:val="single"/>
                </w:rPr>
                <w:t>http://tyflomapy.pl</w:t>
              </w:r>
            </w:hyperlink>
          </w:p>
          <w:p w14:paraId="69359434" w14:textId="77777777" w:rsidR="00AA1D87" w:rsidRPr="004C14BD" w:rsidRDefault="00165854" w:rsidP="00A75820">
            <w:pPr>
              <w:spacing w:line="240" w:lineRule="auto"/>
              <w:rPr>
                <w:rFonts w:cstheme="minorHAnsi"/>
                <w:color w:val="0000FF"/>
                <w:sz w:val="22"/>
                <w:u w:val="single"/>
              </w:rPr>
            </w:pPr>
            <w:hyperlink r:id="rId36" w:history="1">
              <w:r w:rsidR="00C2432F" w:rsidRPr="004C14BD">
                <w:rPr>
                  <w:rStyle w:val="Hipercze"/>
                  <w:rFonts w:cstheme="minorHAnsi"/>
                  <w:sz w:val="22"/>
                </w:rPr>
                <w:t>Link do strony z przykładami tyflografik</w:t>
              </w:r>
            </w:hyperlink>
          </w:p>
          <w:p w14:paraId="5490037A" w14:textId="53434024" w:rsidR="00D73813" w:rsidRPr="004C14BD" w:rsidRDefault="00165854" w:rsidP="00A75820">
            <w:pPr>
              <w:spacing w:line="240" w:lineRule="auto"/>
              <w:rPr>
                <w:rFonts w:cstheme="minorHAnsi"/>
                <w:sz w:val="22"/>
              </w:rPr>
            </w:pPr>
            <w:hyperlink r:id="rId37" w:history="1">
              <w:r w:rsidR="00077843" w:rsidRPr="004C14BD">
                <w:rPr>
                  <w:rStyle w:val="Hipercze"/>
                  <w:rFonts w:cstheme="minorHAnsi"/>
                  <w:sz w:val="22"/>
                </w:rPr>
                <w:t>Link do strony Internetowej z przykładami multisensorycznych map tyflograficznych</w:t>
              </w:r>
            </w:hyperlink>
          </w:p>
          <w:p w14:paraId="121D566F" w14:textId="77777777" w:rsidR="00B8182B" w:rsidRPr="004C14BD" w:rsidRDefault="00165854" w:rsidP="00A75820">
            <w:pPr>
              <w:spacing w:line="240" w:lineRule="auto"/>
              <w:rPr>
                <w:rFonts w:cstheme="minorHAnsi"/>
                <w:color w:val="0000FF"/>
                <w:sz w:val="22"/>
                <w:u w:val="single"/>
              </w:rPr>
            </w:pPr>
            <w:hyperlink r:id="rId38" w:history="1">
              <w:r w:rsidR="00B8182B" w:rsidRPr="004C14BD">
                <w:rPr>
                  <w:rStyle w:val="Hipercze"/>
                  <w:rFonts w:cstheme="minorHAnsi"/>
                  <w:sz w:val="22"/>
                </w:rPr>
                <w:t>Link do strony internetowej przykładowego systemu nawigacyjno-informacyjnego</w:t>
              </w:r>
            </w:hyperlink>
          </w:p>
          <w:p w14:paraId="08A38C7A" w14:textId="1E5A87ED" w:rsidR="00D73813" w:rsidRPr="004C14BD" w:rsidRDefault="00165854" w:rsidP="00A75820">
            <w:pPr>
              <w:spacing w:line="240" w:lineRule="auto"/>
              <w:rPr>
                <w:rFonts w:cstheme="minorHAnsi"/>
                <w:sz w:val="22"/>
              </w:rPr>
            </w:pPr>
            <w:hyperlink r:id="rId39" w:history="1">
              <w:r w:rsidR="00D73813" w:rsidRPr="004C14BD">
                <w:rPr>
                  <w:rFonts w:cstheme="minorHAnsi"/>
                  <w:color w:val="0000FF"/>
                  <w:sz w:val="22"/>
                  <w:u w:val="single"/>
                </w:rPr>
                <w:t>https://tyfloswiat.pl/</w:t>
              </w:r>
            </w:hyperlink>
          </w:p>
        </w:tc>
      </w:tr>
    </w:tbl>
    <w:p w14:paraId="07F52FFC" w14:textId="3125318A" w:rsidR="00E553A9" w:rsidRPr="004C14BD" w:rsidRDefault="005C67C9" w:rsidP="00CD0002">
      <w:pPr>
        <w:pStyle w:val="Nagwek5"/>
        <w:rPr>
          <w:rFonts w:asciiTheme="minorHAnsi" w:hAnsiTheme="minorHAnsi" w:cstheme="minorHAnsi"/>
        </w:rPr>
      </w:pPr>
      <w:bookmarkStart w:id="194" w:name="_Toc87736927"/>
      <w:bookmarkStart w:id="195" w:name="_Toc94129700"/>
      <w:r w:rsidRPr="004C14BD">
        <w:rPr>
          <w:rFonts w:asciiTheme="minorHAnsi" w:hAnsiTheme="minorHAnsi" w:cstheme="minorHAnsi"/>
        </w:rPr>
        <w:t>Metodyka nauczania orientacji przestrzennej osób z niepełnosprawnością sprzężoną</w:t>
      </w:r>
      <w:bookmarkEnd w:id="194"/>
      <w:bookmarkEnd w:id="19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osób z niepełnosprawnością sprzężoną"/>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54"/>
      </w:tblGrid>
      <w:tr w:rsidR="00D73813" w:rsidRPr="004C14BD" w14:paraId="1B4206A1" w14:textId="77777777" w:rsidTr="00D73813">
        <w:trPr>
          <w:jc w:val="center"/>
        </w:trPr>
        <w:tc>
          <w:tcPr>
            <w:tcW w:w="2972" w:type="dxa"/>
            <w:shd w:val="clear" w:color="auto" w:fill="FFFFFF"/>
          </w:tcPr>
          <w:p w14:paraId="0C17AC2C" w14:textId="77777777" w:rsidR="00D73813" w:rsidRPr="004C14BD" w:rsidRDefault="00D73813" w:rsidP="00975A99">
            <w:pPr>
              <w:spacing w:before="0" w:after="0" w:line="240" w:lineRule="auto"/>
              <w:rPr>
                <w:rFonts w:cstheme="minorHAnsi"/>
                <w:sz w:val="22"/>
              </w:rPr>
            </w:pPr>
            <w:bookmarkStart w:id="196" w:name="RowTitle_b501cb84b48f4b75a00a608c01f044b" w:colFirst="0" w:colLast="0"/>
            <w:r w:rsidRPr="004C14BD">
              <w:rPr>
                <w:rFonts w:cstheme="minorHAnsi"/>
                <w:sz w:val="22"/>
              </w:rPr>
              <w:t>Nazwa przedmiotu:</w:t>
            </w:r>
          </w:p>
        </w:tc>
        <w:tc>
          <w:tcPr>
            <w:tcW w:w="5954" w:type="dxa"/>
            <w:shd w:val="clear" w:color="auto" w:fill="auto"/>
          </w:tcPr>
          <w:p w14:paraId="0334CA50" w14:textId="77777777" w:rsidR="00D73813" w:rsidRPr="004C14BD" w:rsidRDefault="00D73813" w:rsidP="00975A99">
            <w:pPr>
              <w:spacing w:before="0" w:after="0" w:line="240" w:lineRule="auto"/>
              <w:rPr>
                <w:rFonts w:cstheme="minorHAnsi"/>
                <w:b/>
                <w:sz w:val="22"/>
                <w:lang w:eastAsia="pl-PL"/>
              </w:rPr>
            </w:pPr>
            <w:r w:rsidRPr="004C14BD">
              <w:rPr>
                <w:rFonts w:cstheme="minorHAnsi"/>
                <w:b/>
                <w:sz w:val="22"/>
                <w:lang w:eastAsia="pl-PL"/>
              </w:rPr>
              <w:t>Metodyka nauczania orientacji przestrzennej osób z niepełnosprawnością sprzężoną</w:t>
            </w:r>
          </w:p>
        </w:tc>
      </w:tr>
      <w:bookmarkEnd w:id="196"/>
      <w:tr w:rsidR="00D73813" w:rsidRPr="004C14BD" w14:paraId="3FF116E3" w14:textId="77777777" w:rsidTr="00D73813">
        <w:trPr>
          <w:jc w:val="center"/>
        </w:trPr>
        <w:tc>
          <w:tcPr>
            <w:tcW w:w="2972" w:type="dxa"/>
            <w:shd w:val="clear" w:color="auto" w:fill="FFFFFF"/>
          </w:tcPr>
          <w:p w14:paraId="33BE105B" w14:textId="7647C351" w:rsidR="00D73813" w:rsidRPr="004C14BD" w:rsidRDefault="00D73813" w:rsidP="00975A99">
            <w:pPr>
              <w:spacing w:before="0" w:after="0" w:line="240" w:lineRule="auto"/>
              <w:rPr>
                <w:rFonts w:cstheme="minorHAnsi"/>
                <w:sz w:val="22"/>
              </w:rPr>
            </w:pPr>
            <w:r w:rsidRPr="004C14BD">
              <w:rPr>
                <w:rFonts w:cstheme="minorHAnsi"/>
                <w:sz w:val="22"/>
              </w:rPr>
              <w:t>Godziny kontaktowe:</w:t>
            </w:r>
          </w:p>
        </w:tc>
        <w:tc>
          <w:tcPr>
            <w:tcW w:w="5954" w:type="dxa"/>
            <w:shd w:val="clear" w:color="auto" w:fill="auto"/>
          </w:tcPr>
          <w:p w14:paraId="1D863021" w14:textId="77777777" w:rsidR="00D73813" w:rsidRPr="004C14BD" w:rsidRDefault="00D73813" w:rsidP="00975A99">
            <w:pPr>
              <w:spacing w:before="0" w:after="0" w:line="240" w:lineRule="auto"/>
              <w:rPr>
                <w:rFonts w:cstheme="minorHAnsi"/>
                <w:sz w:val="22"/>
              </w:rPr>
            </w:pPr>
            <w:r w:rsidRPr="004C14BD">
              <w:rPr>
                <w:rFonts w:cstheme="minorHAnsi"/>
                <w:sz w:val="22"/>
              </w:rPr>
              <w:t>10</w:t>
            </w:r>
          </w:p>
        </w:tc>
      </w:tr>
      <w:tr w:rsidR="00D73813" w:rsidRPr="004C14BD" w14:paraId="48C92F8B" w14:textId="77777777" w:rsidTr="00D73813">
        <w:trPr>
          <w:jc w:val="center"/>
        </w:trPr>
        <w:tc>
          <w:tcPr>
            <w:tcW w:w="2972" w:type="dxa"/>
            <w:shd w:val="clear" w:color="auto" w:fill="FFFFFF"/>
          </w:tcPr>
          <w:p w14:paraId="0CFA1E3C" w14:textId="77777777" w:rsidR="00D73813" w:rsidRPr="004C14BD" w:rsidRDefault="00D73813" w:rsidP="00975A99">
            <w:pPr>
              <w:spacing w:before="0" w:after="0" w:line="240" w:lineRule="auto"/>
              <w:rPr>
                <w:rFonts w:cstheme="minorHAnsi"/>
                <w:sz w:val="22"/>
              </w:rPr>
            </w:pPr>
            <w:r w:rsidRPr="004C14BD">
              <w:rPr>
                <w:rFonts w:cstheme="minorHAnsi"/>
                <w:sz w:val="22"/>
              </w:rPr>
              <w:t>Godziny pracy własnej:</w:t>
            </w:r>
          </w:p>
        </w:tc>
        <w:tc>
          <w:tcPr>
            <w:tcW w:w="5954" w:type="dxa"/>
            <w:shd w:val="clear" w:color="auto" w:fill="auto"/>
          </w:tcPr>
          <w:p w14:paraId="6419B1DC" w14:textId="3A1D02B9" w:rsidR="00D73813" w:rsidRPr="004C14BD" w:rsidRDefault="00D73813" w:rsidP="00975A99">
            <w:pPr>
              <w:spacing w:before="0" w:after="0" w:line="240" w:lineRule="auto"/>
              <w:rPr>
                <w:rFonts w:cstheme="minorHAnsi"/>
                <w:sz w:val="22"/>
              </w:rPr>
            </w:pPr>
            <w:r w:rsidRPr="004C14BD">
              <w:rPr>
                <w:rFonts w:cstheme="minorHAnsi"/>
                <w:sz w:val="22"/>
              </w:rPr>
              <w:t>15</w:t>
            </w:r>
          </w:p>
        </w:tc>
      </w:tr>
      <w:tr w:rsidR="00D73813" w:rsidRPr="004C14BD" w14:paraId="4683538D" w14:textId="77777777" w:rsidTr="00D73813">
        <w:trPr>
          <w:jc w:val="center"/>
        </w:trPr>
        <w:tc>
          <w:tcPr>
            <w:tcW w:w="2972" w:type="dxa"/>
            <w:shd w:val="clear" w:color="auto" w:fill="FFFFFF"/>
          </w:tcPr>
          <w:p w14:paraId="378D527D" w14:textId="6D4EF42A" w:rsidR="00D73813" w:rsidRPr="004C14BD" w:rsidRDefault="00D73813" w:rsidP="00975A99">
            <w:pPr>
              <w:spacing w:before="0" w:after="0" w:line="240" w:lineRule="auto"/>
              <w:rPr>
                <w:rFonts w:cstheme="minorHAnsi"/>
                <w:sz w:val="22"/>
              </w:rPr>
            </w:pPr>
            <w:r w:rsidRPr="004C14BD">
              <w:rPr>
                <w:rFonts w:cstheme="minorHAnsi"/>
                <w:sz w:val="22"/>
              </w:rPr>
              <w:t>Informacja o realizacji (po jakim module lub przedmiocie):</w:t>
            </w:r>
          </w:p>
        </w:tc>
        <w:tc>
          <w:tcPr>
            <w:tcW w:w="5954" w:type="dxa"/>
            <w:shd w:val="clear" w:color="auto" w:fill="auto"/>
          </w:tcPr>
          <w:p w14:paraId="43A25AD4" w14:textId="69BBA133" w:rsidR="00D73813" w:rsidRPr="004C14BD" w:rsidRDefault="00D73813" w:rsidP="00975A99">
            <w:pPr>
              <w:spacing w:before="0" w:after="0" w:line="240" w:lineRule="auto"/>
              <w:rPr>
                <w:rFonts w:cstheme="minorHAnsi"/>
                <w:sz w:val="22"/>
              </w:rPr>
            </w:pPr>
            <w:r w:rsidRPr="004C14BD">
              <w:rPr>
                <w:rFonts w:cstheme="minorHAnsi"/>
                <w:sz w:val="22"/>
              </w:rPr>
              <w:t>Po przedmiocie</w:t>
            </w:r>
            <w:r w:rsidRPr="004C14BD">
              <w:rPr>
                <w:rFonts w:cstheme="minorHAnsi"/>
                <w:i/>
                <w:iCs/>
                <w:sz w:val="22"/>
              </w:rPr>
              <w:t xml:space="preserve"> Metodyka nauczania orientacji przestrzennej osób dorosłych z niepełnosprawnością wzroku</w:t>
            </w:r>
            <w:r w:rsidR="00A75820" w:rsidRPr="004C14BD">
              <w:rPr>
                <w:rFonts w:cstheme="minorHAnsi"/>
                <w:sz w:val="22"/>
              </w:rPr>
              <w:t>.</w:t>
            </w:r>
          </w:p>
        </w:tc>
      </w:tr>
      <w:tr w:rsidR="00D73813" w:rsidRPr="004C14BD" w14:paraId="068FB7C7" w14:textId="77777777" w:rsidTr="00D73813">
        <w:trPr>
          <w:jc w:val="center"/>
        </w:trPr>
        <w:tc>
          <w:tcPr>
            <w:tcW w:w="2972" w:type="dxa"/>
            <w:shd w:val="clear" w:color="auto" w:fill="FFFFFF"/>
          </w:tcPr>
          <w:p w14:paraId="41EC9BE3" w14:textId="35AA72B6" w:rsidR="00D73813" w:rsidRPr="004C14BD" w:rsidRDefault="00F4453D" w:rsidP="00975A99">
            <w:pPr>
              <w:spacing w:before="0" w:after="0" w:line="240" w:lineRule="auto"/>
              <w:rPr>
                <w:rFonts w:cstheme="minorHAnsi"/>
                <w:sz w:val="22"/>
              </w:rPr>
            </w:pPr>
            <w:r w:rsidRPr="004C14BD">
              <w:rPr>
                <w:rFonts w:cstheme="minorHAnsi"/>
                <w:sz w:val="22"/>
              </w:rPr>
              <w:t xml:space="preserve">Miejsce prowadzenia zajęć: </w:t>
            </w:r>
          </w:p>
        </w:tc>
        <w:tc>
          <w:tcPr>
            <w:tcW w:w="5954" w:type="dxa"/>
            <w:shd w:val="clear" w:color="auto" w:fill="auto"/>
          </w:tcPr>
          <w:p w14:paraId="2D252F2E" w14:textId="29E7235A" w:rsidR="00D73813" w:rsidRPr="004C14BD" w:rsidRDefault="00D73813" w:rsidP="00975A99">
            <w:pPr>
              <w:spacing w:before="0" w:after="0" w:line="240" w:lineRule="auto"/>
              <w:rPr>
                <w:rFonts w:cstheme="minorHAnsi"/>
                <w:sz w:val="22"/>
              </w:rPr>
            </w:pPr>
            <w:r w:rsidRPr="004C14BD">
              <w:rPr>
                <w:rFonts w:cstheme="minorHAnsi"/>
                <w:sz w:val="22"/>
              </w:rPr>
              <w:t>w sali wykładowej</w:t>
            </w:r>
          </w:p>
        </w:tc>
      </w:tr>
      <w:tr w:rsidR="00D73813" w:rsidRPr="004C14BD" w14:paraId="210CB6E1" w14:textId="77777777" w:rsidTr="00D73813">
        <w:trPr>
          <w:jc w:val="center"/>
        </w:trPr>
        <w:tc>
          <w:tcPr>
            <w:tcW w:w="2972" w:type="dxa"/>
            <w:shd w:val="clear" w:color="auto" w:fill="FFFFFF"/>
          </w:tcPr>
          <w:p w14:paraId="1509E332" w14:textId="77777777" w:rsidR="00D73813" w:rsidRPr="004C14BD" w:rsidRDefault="00D73813" w:rsidP="00975A9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4" w:type="dxa"/>
            <w:shd w:val="clear" w:color="auto" w:fill="auto"/>
          </w:tcPr>
          <w:p w14:paraId="375DB59A" w14:textId="77777777" w:rsidR="00D73813" w:rsidRPr="004C14BD" w:rsidRDefault="00D73813" w:rsidP="00975A99">
            <w:pPr>
              <w:spacing w:before="0" w:after="0" w:line="240" w:lineRule="auto"/>
              <w:rPr>
                <w:rFonts w:cstheme="minorHAnsi"/>
                <w:sz w:val="22"/>
              </w:rPr>
            </w:pPr>
            <w:r w:rsidRPr="004C14BD">
              <w:rPr>
                <w:rFonts w:cstheme="minorHAnsi"/>
                <w:sz w:val="22"/>
              </w:rPr>
              <w:t>laptop, rzutnik multimedialny</w:t>
            </w:r>
          </w:p>
        </w:tc>
      </w:tr>
      <w:tr w:rsidR="00D73813" w:rsidRPr="004C14BD" w14:paraId="204596F9" w14:textId="77777777" w:rsidTr="00D73813">
        <w:trPr>
          <w:jc w:val="center"/>
        </w:trPr>
        <w:tc>
          <w:tcPr>
            <w:tcW w:w="2972" w:type="dxa"/>
            <w:shd w:val="clear" w:color="auto" w:fill="FFFFFF"/>
          </w:tcPr>
          <w:p w14:paraId="007FD9E3"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wiedzy:</w:t>
            </w:r>
          </w:p>
        </w:tc>
        <w:tc>
          <w:tcPr>
            <w:tcW w:w="5954" w:type="dxa"/>
            <w:shd w:val="clear" w:color="auto" w:fill="auto"/>
          </w:tcPr>
          <w:p w14:paraId="43D68380" w14:textId="00614524" w:rsidR="00D73813" w:rsidRPr="004C14BD" w:rsidRDefault="00D73813" w:rsidP="00C94F13">
            <w:pPr>
              <w:pStyle w:val="Akapitzlist"/>
              <w:numPr>
                <w:ilvl w:val="0"/>
                <w:numId w:val="113"/>
              </w:numPr>
              <w:spacing w:before="0" w:after="0" w:line="240" w:lineRule="auto"/>
              <w:ind w:left="322"/>
              <w:rPr>
                <w:rFonts w:cstheme="minorHAnsi"/>
                <w:b w:val="0"/>
                <w:sz w:val="22"/>
              </w:rPr>
            </w:pPr>
            <w:r w:rsidRPr="004C14BD">
              <w:rPr>
                <w:rFonts w:cstheme="minorHAnsi"/>
                <w:b w:val="0"/>
                <w:sz w:val="22"/>
              </w:rPr>
              <w:t>Potrafi opisać specyfikę funkcjonowania osób z dodatkowymi niepełnosprawnościami</w:t>
            </w:r>
            <w:r w:rsidR="00A75820" w:rsidRPr="004C14BD">
              <w:rPr>
                <w:rFonts w:cstheme="minorHAnsi"/>
                <w:b w:val="0"/>
                <w:sz w:val="22"/>
              </w:rPr>
              <w:t>.</w:t>
            </w:r>
          </w:p>
          <w:p w14:paraId="177F9B86" w14:textId="2EA62D4D" w:rsidR="00D73813" w:rsidRPr="004C14BD" w:rsidRDefault="00D73813" w:rsidP="00C94F13">
            <w:pPr>
              <w:pStyle w:val="Akapitzlist"/>
              <w:numPr>
                <w:ilvl w:val="0"/>
                <w:numId w:val="113"/>
              </w:numPr>
              <w:spacing w:before="0" w:after="0" w:line="240" w:lineRule="auto"/>
              <w:ind w:left="322"/>
              <w:rPr>
                <w:rFonts w:cstheme="minorHAnsi"/>
                <w:b w:val="0"/>
                <w:sz w:val="22"/>
              </w:rPr>
            </w:pPr>
            <w:r w:rsidRPr="004C14BD">
              <w:rPr>
                <w:rFonts w:cstheme="minorHAnsi"/>
                <w:b w:val="0"/>
                <w:sz w:val="22"/>
              </w:rPr>
              <w:t>Potrafi scharakteryzować trudności pojawiając</w:t>
            </w:r>
            <w:r w:rsidR="009404AE" w:rsidRPr="004C14BD">
              <w:rPr>
                <w:rFonts w:cstheme="minorHAnsi"/>
                <w:b w:val="0"/>
                <w:sz w:val="22"/>
              </w:rPr>
              <w:t>e</w:t>
            </w:r>
            <w:r w:rsidRPr="004C14BD">
              <w:rPr>
                <w:rFonts w:cstheme="minorHAnsi"/>
                <w:b w:val="0"/>
                <w:sz w:val="22"/>
              </w:rPr>
              <w:t xml:space="preserve"> się podczas nauczania orientacji przestrzennej osób z dodatkowymi niepełnosprawnościami</w:t>
            </w:r>
            <w:r w:rsidR="00A75820" w:rsidRPr="004C14BD">
              <w:rPr>
                <w:rFonts w:cstheme="minorHAnsi"/>
                <w:b w:val="0"/>
                <w:sz w:val="22"/>
              </w:rPr>
              <w:t>.</w:t>
            </w:r>
          </w:p>
          <w:p w14:paraId="157E1057" w14:textId="59ADD93C" w:rsidR="00D73813" w:rsidRPr="004C14BD" w:rsidRDefault="00D73813" w:rsidP="00C94F13">
            <w:pPr>
              <w:pStyle w:val="Akapitzlist"/>
              <w:numPr>
                <w:ilvl w:val="0"/>
                <w:numId w:val="113"/>
              </w:numPr>
              <w:spacing w:before="0" w:after="0" w:line="240" w:lineRule="auto"/>
              <w:ind w:left="322"/>
              <w:rPr>
                <w:rFonts w:cstheme="minorHAnsi"/>
                <w:b w:val="0"/>
                <w:sz w:val="22"/>
              </w:rPr>
            </w:pPr>
            <w:r w:rsidRPr="004C14BD">
              <w:rPr>
                <w:rFonts w:cstheme="minorHAnsi"/>
                <w:b w:val="0"/>
                <w:sz w:val="22"/>
              </w:rPr>
              <w:t>Zna zasady współpracy z otoczeniem społecznym osób z dodatkowymi niepełnosprawnościami</w:t>
            </w:r>
            <w:r w:rsidR="00A75820" w:rsidRPr="004C14BD">
              <w:rPr>
                <w:rFonts w:cstheme="minorHAnsi"/>
                <w:b w:val="0"/>
                <w:sz w:val="22"/>
              </w:rPr>
              <w:t>.</w:t>
            </w:r>
          </w:p>
        </w:tc>
      </w:tr>
      <w:tr w:rsidR="00D73813" w:rsidRPr="004C14BD" w14:paraId="5F5B7D18" w14:textId="77777777" w:rsidTr="00D73813">
        <w:trPr>
          <w:jc w:val="center"/>
        </w:trPr>
        <w:tc>
          <w:tcPr>
            <w:tcW w:w="2972" w:type="dxa"/>
            <w:shd w:val="clear" w:color="auto" w:fill="FFFFFF"/>
          </w:tcPr>
          <w:p w14:paraId="0D926CEF" w14:textId="77777777" w:rsidR="00D73813" w:rsidRPr="004C14BD" w:rsidRDefault="00D73813" w:rsidP="00975A99">
            <w:pPr>
              <w:spacing w:before="0" w:after="0" w:line="240" w:lineRule="auto"/>
              <w:rPr>
                <w:rFonts w:cstheme="minorHAnsi"/>
                <w:sz w:val="22"/>
              </w:rPr>
            </w:pPr>
            <w:r w:rsidRPr="004C14BD">
              <w:rPr>
                <w:rFonts w:cstheme="minorHAnsi"/>
                <w:sz w:val="22"/>
              </w:rPr>
              <w:lastRenderedPageBreak/>
              <w:t>Efekty kształcenia w zakresie umiejętności:</w:t>
            </w:r>
          </w:p>
        </w:tc>
        <w:tc>
          <w:tcPr>
            <w:tcW w:w="5954" w:type="dxa"/>
            <w:shd w:val="clear" w:color="auto" w:fill="auto"/>
          </w:tcPr>
          <w:p w14:paraId="4569BFC7" w14:textId="7D73AD75" w:rsidR="00D73813" w:rsidRPr="004C14BD" w:rsidRDefault="00D73813" w:rsidP="00C94F13">
            <w:pPr>
              <w:pStyle w:val="Akapitzlist"/>
              <w:numPr>
                <w:ilvl w:val="0"/>
                <w:numId w:val="113"/>
              </w:numPr>
              <w:spacing w:before="0" w:after="0" w:line="240" w:lineRule="auto"/>
              <w:ind w:left="322"/>
              <w:rPr>
                <w:rFonts w:cstheme="minorHAnsi"/>
                <w:b w:val="0"/>
                <w:sz w:val="22"/>
              </w:rPr>
            </w:pPr>
            <w:r w:rsidRPr="004C14BD">
              <w:rPr>
                <w:rFonts w:cstheme="minorHAnsi"/>
                <w:b w:val="0"/>
                <w:sz w:val="22"/>
              </w:rPr>
              <w:t>Potrafi dostosować zajęcia z zakresu orientacji przestrzennej do indywidualnych potrzeb osób z dodatkowymi niepełnosprawnościami</w:t>
            </w:r>
            <w:r w:rsidR="00A75820" w:rsidRPr="004C14BD">
              <w:rPr>
                <w:rFonts w:cstheme="minorHAnsi"/>
                <w:b w:val="0"/>
                <w:sz w:val="22"/>
              </w:rPr>
              <w:t>.</w:t>
            </w:r>
          </w:p>
          <w:p w14:paraId="04EEFC8E" w14:textId="7B497FB8" w:rsidR="00D73813" w:rsidRPr="004C14BD" w:rsidRDefault="00D73813" w:rsidP="00C94F13">
            <w:pPr>
              <w:pStyle w:val="Akapitzlist"/>
              <w:numPr>
                <w:ilvl w:val="0"/>
                <w:numId w:val="113"/>
              </w:numPr>
              <w:spacing w:before="0" w:after="0" w:line="240" w:lineRule="auto"/>
              <w:ind w:left="322"/>
              <w:rPr>
                <w:rFonts w:cstheme="minorHAnsi"/>
                <w:b w:val="0"/>
                <w:sz w:val="22"/>
              </w:rPr>
            </w:pPr>
            <w:r w:rsidRPr="004C14BD">
              <w:rPr>
                <w:rFonts w:cstheme="minorHAnsi"/>
                <w:b w:val="0"/>
                <w:sz w:val="22"/>
              </w:rPr>
              <w:t>Potrafi zdiagnozować trudności w zakresie opanowywania umiejętności z orientacji przestrzennej i wskazać sposoby ich przezwyciężania</w:t>
            </w:r>
            <w:r w:rsidR="00A75820" w:rsidRPr="004C14BD">
              <w:rPr>
                <w:rFonts w:cstheme="minorHAnsi"/>
                <w:b w:val="0"/>
                <w:sz w:val="22"/>
              </w:rPr>
              <w:t>.</w:t>
            </w:r>
          </w:p>
        </w:tc>
      </w:tr>
      <w:tr w:rsidR="00D73813" w:rsidRPr="004C14BD" w14:paraId="1C06FC43" w14:textId="77777777" w:rsidTr="00D73813">
        <w:trPr>
          <w:jc w:val="center"/>
        </w:trPr>
        <w:tc>
          <w:tcPr>
            <w:tcW w:w="2972" w:type="dxa"/>
            <w:shd w:val="clear" w:color="auto" w:fill="FFFFFF"/>
          </w:tcPr>
          <w:p w14:paraId="11C364FB" w14:textId="77777777" w:rsidR="00D73813" w:rsidRPr="004C14BD" w:rsidRDefault="00D73813" w:rsidP="00975A99">
            <w:pPr>
              <w:spacing w:before="0" w:after="0" w:line="240" w:lineRule="auto"/>
              <w:rPr>
                <w:rFonts w:cstheme="minorHAnsi"/>
                <w:sz w:val="22"/>
              </w:rPr>
            </w:pPr>
            <w:r w:rsidRPr="004C14BD">
              <w:rPr>
                <w:rFonts w:cstheme="minorHAnsi"/>
                <w:sz w:val="22"/>
              </w:rPr>
              <w:t>Efekty kształcenia w zakresie kompetencji społecznych:</w:t>
            </w:r>
          </w:p>
        </w:tc>
        <w:tc>
          <w:tcPr>
            <w:tcW w:w="5954" w:type="dxa"/>
            <w:shd w:val="clear" w:color="auto" w:fill="auto"/>
          </w:tcPr>
          <w:p w14:paraId="45D51EAF" w14:textId="3A9AE1F2" w:rsidR="00D73813" w:rsidRPr="004C14BD" w:rsidRDefault="00D73813" w:rsidP="009404AE">
            <w:pPr>
              <w:spacing w:before="0" w:after="0" w:line="240" w:lineRule="auto"/>
              <w:rPr>
                <w:rFonts w:cstheme="minorHAnsi"/>
                <w:sz w:val="22"/>
              </w:rPr>
            </w:pPr>
            <w:r w:rsidRPr="004C14BD">
              <w:rPr>
                <w:rFonts w:cstheme="minorHAnsi"/>
                <w:sz w:val="22"/>
              </w:rPr>
              <w:t>Potrafi efektywnie komunikować się z uczestnikami procesu nauczania O&amp;M, współpracownikami</w:t>
            </w:r>
          </w:p>
        </w:tc>
      </w:tr>
      <w:tr w:rsidR="00D73813" w:rsidRPr="004C14BD" w14:paraId="20CE042E" w14:textId="77777777" w:rsidTr="00D73813">
        <w:trPr>
          <w:jc w:val="center"/>
        </w:trPr>
        <w:tc>
          <w:tcPr>
            <w:tcW w:w="2972" w:type="dxa"/>
            <w:shd w:val="clear" w:color="auto" w:fill="FFFFFF"/>
          </w:tcPr>
          <w:p w14:paraId="03FB5AF3" w14:textId="77777777" w:rsidR="00D73813" w:rsidRPr="004C14BD" w:rsidRDefault="00D73813" w:rsidP="00975A99">
            <w:pPr>
              <w:spacing w:before="0" w:after="0" w:line="240" w:lineRule="auto"/>
              <w:rPr>
                <w:rFonts w:cstheme="minorHAnsi"/>
                <w:sz w:val="22"/>
              </w:rPr>
            </w:pPr>
            <w:r w:rsidRPr="004C14BD">
              <w:rPr>
                <w:rFonts w:cstheme="minorHAnsi"/>
                <w:sz w:val="22"/>
              </w:rPr>
              <w:t>Treści kształcenia:</w:t>
            </w:r>
          </w:p>
        </w:tc>
        <w:tc>
          <w:tcPr>
            <w:tcW w:w="5954" w:type="dxa"/>
            <w:shd w:val="clear" w:color="auto" w:fill="auto"/>
          </w:tcPr>
          <w:p w14:paraId="5CDCD260" w14:textId="4DB5AC15" w:rsidR="00D73813" w:rsidRPr="004C14BD" w:rsidRDefault="00D73813" w:rsidP="00C94F13">
            <w:pPr>
              <w:pStyle w:val="Akapitzlist"/>
              <w:numPr>
                <w:ilvl w:val="0"/>
                <w:numId w:val="114"/>
              </w:numPr>
              <w:spacing w:before="0" w:after="0" w:line="240" w:lineRule="auto"/>
              <w:ind w:left="322"/>
              <w:rPr>
                <w:rFonts w:cstheme="minorHAnsi"/>
                <w:b w:val="0"/>
                <w:sz w:val="22"/>
              </w:rPr>
            </w:pPr>
            <w:r w:rsidRPr="004C14BD">
              <w:rPr>
                <w:rFonts w:cstheme="minorHAnsi"/>
                <w:b w:val="0"/>
                <w:sz w:val="22"/>
              </w:rPr>
              <w:t>Specyfika funkcjonowania osób z dodatkowymi niepełnosprawnościami w kontekście zajęć z orientacji przestrzennej (osoby głuchoniewidome, osoby słabosłyszące, osoby niesłyszące, osoby z niepełnosprawnością ruchową, intelektualną, osoby z całościowymi zaburzeniami zachowania) – 3</w:t>
            </w:r>
            <w:r w:rsidR="003A3C0C" w:rsidRPr="004C14BD">
              <w:rPr>
                <w:rFonts w:cstheme="minorHAnsi"/>
                <w:b w:val="0"/>
                <w:sz w:val="22"/>
              </w:rPr>
              <w:t xml:space="preserve"> </w:t>
            </w:r>
            <w:r w:rsidR="000C532C" w:rsidRPr="004C14BD">
              <w:rPr>
                <w:rFonts w:cstheme="minorHAnsi"/>
                <w:b w:val="0"/>
                <w:sz w:val="22"/>
              </w:rPr>
              <w:t>godziny</w:t>
            </w:r>
            <w:r w:rsidR="00A75820" w:rsidRPr="004C14BD">
              <w:rPr>
                <w:rFonts w:cstheme="minorHAnsi"/>
                <w:b w:val="0"/>
                <w:sz w:val="22"/>
              </w:rPr>
              <w:t>.</w:t>
            </w:r>
          </w:p>
          <w:p w14:paraId="10CD8473" w14:textId="454C1494" w:rsidR="00D73813" w:rsidRPr="004C14BD" w:rsidRDefault="00D73813" w:rsidP="00C94F13">
            <w:pPr>
              <w:pStyle w:val="Akapitzlist"/>
              <w:numPr>
                <w:ilvl w:val="0"/>
                <w:numId w:val="114"/>
              </w:numPr>
              <w:spacing w:before="0" w:after="0" w:line="240" w:lineRule="auto"/>
              <w:ind w:left="322"/>
              <w:rPr>
                <w:rFonts w:cstheme="minorHAnsi"/>
                <w:b w:val="0"/>
                <w:bCs/>
                <w:sz w:val="22"/>
              </w:rPr>
            </w:pPr>
            <w:r w:rsidRPr="004C14BD">
              <w:rPr>
                <w:rFonts w:cstheme="minorHAnsi"/>
                <w:b w:val="0"/>
                <w:bCs/>
                <w:sz w:val="22"/>
              </w:rPr>
              <w:t xml:space="preserve">Alternatywne i wspomagające metody komunikacji z osobami ze sprzężoną niepełnosprawnością np. z osobami głuchoniewidomymi – </w:t>
            </w:r>
            <w:r w:rsidR="006177D8" w:rsidRPr="004C14BD">
              <w:rPr>
                <w:rFonts w:cstheme="minorHAnsi"/>
                <w:b w:val="0"/>
                <w:bCs/>
                <w:sz w:val="22"/>
              </w:rPr>
              <w:t>2</w:t>
            </w:r>
            <w:r w:rsidR="003A3C0C" w:rsidRPr="004C14BD">
              <w:rPr>
                <w:rFonts w:cstheme="minorHAnsi"/>
                <w:b w:val="0"/>
                <w:bCs/>
                <w:sz w:val="22"/>
              </w:rPr>
              <w:t xml:space="preserve"> </w:t>
            </w:r>
            <w:r w:rsidR="000C532C" w:rsidRPr="004C14BD">
              <w:rPr>
                <w:rFonts w:cstheme="minorHAnsi"/>
                <w:b w:val="0"/>
                <w:bCs/>
                <w:sz w:val="22"/>
              </w:rPr>
              <w:t>godziny</w:t>
            </w:r>
            <w:r w:rsidR="00A75820" w:rsidRPr="004C14BD">
              <w:rPr>
                <w:rFonts w:cstheme="minorHAnsi"/>
                <w:b w:val="0"/>
                <w:bCs/>
                <w:sz w:val="22"/>
              </w:rPr>
              <w:t>.</w:t>
            </w:r>
          </w:p>
          <w:p w14:paraId="1E7F8C43" w14:textId="12BE52A7" w:rsidR="00D73813" w:rsidRPr="004C14BD" w:rsidRDefault="00D73813" w:rsidP="00C94F13">
            <w:pPr>
              <w:pStyle w:val="Akapitzlist"/>
              <w:numPr>
                <w:ilvl w:val="0"/>
                <w:numId w:val="114"/>
              </w:numPr>
              <w:spacing w:before="0" w:after="0" w:line="240" w:lineRule="auto"/>
              <w:ind w:left="322"/>
              <w:rPr>
                <w:rFonts w:cstheme="minorHAnsi"/>
                <w:b w:val="0"/>
                <w:bCs/>
                <w:sz w:val="22"/>
              </w:rPr>
            </w:pPr>
            <w:r w:rsidRPr="004C14BD">
              <w:rPr>
                <w:rFonts w:cstheme="minorHAnsi"/>
                <w:b w:val="0"/>
                <w:bCs/>
                <w:sz w:val="22"/>
              </w:rPr>
              <w:t xml:space="preserve">Charakterystyka trudności pojawiających się podczas nauczania orientacji przestrzennej i sposoby ich przezwyciężania (modyfikacja, indywidualizacja sposobów nauczania itp.) - </w:t>
            </w:r>
            <w:r w:rsidR="006177D8" w:rsidRPr="004C14BD">
              <w:rPr>
                <w:rFonts w:cstheme="minorHAnsi"/>
                <w:b w:val="0"/>
                <w:bCs/>
                <w:sz w:val="22"/>
              </w:rPr>
              <w:t>3</w:t>
            </w:r>
            <w:r w:rsidR="003A3C0C" w:rsidRPr="004C14BD">
              <w:rPr>
                <w:rFonts w:cstheme="minorHAnsi"/>
                <w:b w:val="0"/>
                <w:bCs/>
                <w:sz w:val="22"/>
              </w:rPr>
              <w:t xml:space="preserve"> </w:t>
            </w:r>
            <w:r w:rsidR="000C532C" w:rsidRPr="004C14BD">
              <w:rPr>
                <w:rFonts w:cstheme="minorHAnsi"/>
                <w:b w:val="0"/>
                <w:bCs/>
                <w:sz w:val="22"/>
              </w:rPr>
              <w:t>godziny</w:t>
            </w:r>
            <w:r w:rsidR="00A75820" w:rsidRPr="004C14BD">
              <w:rPr>
                <w:rFonts w:cstheme="minorHAnsi"/>
                <w:b w:val="0"/>
                <w:bCs/>
                <w:sz w:val="22"/>
              </w:rPr>
              <w:t>.</w:t>
            </w:r>
          </w:p>
          <w:p w14:paraId="1E34A296" w14:textId="2A757ED3" w:rsidR="00D73813" w:rsidRPr="004C14BD" w:rsidRDefault="00D73813" w:rsidP="00C94F13">
            <w:pPr>
              <w:pStyle w:val="Akapitzlist"/>
              <w:numPr>
                <w:ilvl w:val="0"/>
                <w:numId w:val="114"/>
              </w:numPr>
              <w:spacing w:before="0" w:after="0" w:line="240" w:lineRule="auto"/>
              <w:ind w:left="322"/>
              <w:rPr>
                <w:rFonts w:cstheme="minorHAnsi"/>
                <w:b w:val="0"/>
                <w:bCs/>
                <w:sz w:val="22"/>
              </w:rPr>
            </w:pPr>
            <w:r w:rsidRPr="004C14BD">
              <w:rPr>
                <w:rFonts w:cstheme="minorHAnsi"/>
                <w:b w:val="0"/>
                <w:bCs/>
                <w:sz w:val="22"/>
              </w:rPr>
              <w:t>Współpraca z rodziną, placówkami, terapeutami -</w:t>
            </w:r>
            <w:r w:rsidR="000C532C" w:rsidRPr="004C14BD">
              <w:rPr>
                <w:rFonts w:cstheme="minorHAnsi"/>
                <w:b w:val="0"/>
                <w:bCs/>
                <w:sz w:val="22"/>
              </w:rPr>
              <w:t xml:space="preserve"> 1 godzina</w:t>
            </w:r>
            <w:r w:rsidR="00A75820" w:rsidRPr="004C14BD">
              <w:rPr>
                <w:rFonts w:cstheme="minorHAnsi"/>
                <w:b w:val="0"/>
                <w:bCs/>
                <w:sz w:val="22"/>
              </w:rPr>
              <w:t>.</w:t>
            </w:r>
          </w:p>
          <w:p w14:paraId="644E0977" w14:textId="788F3A4B" w:rsidR="00D73813" w:rsidRPr="004C14BD" w:rsidRDefault="00D73813" w:rsidP="00C94F13">
            <w:pPr>
              <w:pStyle w:val="Akapitzlist"/>
              <w:numPr>
                <w:ilvl w:val="0"/>
                <w:numId w:val="114"/>
              </w:numPr>
              <w:spacing w:before="0" w:after="0" w:line="240" w:lineRule="auto"/>
              <w:ind w:left="322"/>
              <w:rPr>
                <w:rFonts w:cstheme="minorHAnsi"/>
                <w:sz w:val="22"/>
              </w:rPr>
            </w:pPr>
            <w:r w:rsidRPr="004C14BD">
              <w:rPr>
                <w:rFonts w:cstheme="minorHAnsi"/>
                <w:b w:val="0"/>
                <w:bCs/>
                <w:sz w:val="22"/>
              </w:rPr>
              <w:t>Modyfikacja pomocy i sposobów nauczania do potrzeb i możliwości osób z niepełnosprawnością wzroku z dodatkowymi problemami –</w:t>
            </w:r>
            <w:r w:rsidR="003A3C0C" w:rsidRPr="004C14BD">
              <w:rPr>
                <w:rFonts w:cstheme="minorHAnsi"/>
                <w:b w:val="0"/>
                <w:bCs/>
                <w:sz w:val="22"/>
              </w:rPr>
              <w:t xml:space="preserve"> </w:t>
            </w:r>
            <w:r w:rsidR="000C532C" w:rsidRPr="004C14BD">
              <w:rPr>
                <w:rFonts w:cstheme="minorHAnsi"/>
                <w:b w:val="0"/>
                <w:bCs/>
                <w:sz w:val="22"/>
              </w:rPr>
              <w:t>1 godzina</w:t>
            </w:r>
            <w:r w:rsidR="00A75820" w:rsidRPr="004C14BD">
              <w:rPr>
                <w:rFonts w:cstheme="minorHAnsi"/>
                <w:b w:val="0"/>
                <w:bCs/>
                <w:sz w:val="22"/>
              </w:rPr>
              <w:t>.</w:t>
            </w:r>
          </w:p>
        </w:tc>
      </w:tr>
      <w:tr w:rsidR="00D73813" w:rsidRPr="004C14BD" w14:paraId="3A05DF36" w14:textId="77777777" w:rsidTr="00D73813">
        <w:trPr>
          <w:jc w:val="center"/>
        </w:trPr>
        <w:tc>
          <w:tcPr>
            <w:tcW w:w="2972" w:type="dxa"/>
            <w:shd w:val="clear" w:color="auto" w:fill="FFFFFF"/>
          </w:tcPr>
          <w:p w14:paraId="354B6780" w14:textId="77777777" w:rsidR="00D73813" w:rsidRPr="004C14BD" w:rsidRDefault="00D73813" w:rsidP="00975A99">
            <w:pPr>
              <w:spacing w:before="0" w:after="0" w:line="240" w:lineRule="auto"/>
              <w:rPr>
                <w:rFonts w:cstheme="minorHAnsi"/>
                <w:sz w:val="22"/>
              </w:rPr>
            </w:pPr>
            <w:r w:rsidRPr="004C14BD">
              <w:rPr>
                <w:rFonts w:cstheme="minorHAnsi"/>
                <w:sz w:val="22"/>
              </w:rPr>
              <w:t>Metody kształcenia:</w:t>
            </w:r>
          </w:p>
        </w:tc>
        <w:tc>
          <w:tcPr>
            <w:tcW w:w="5954" w:type="dxa"/>
            <w:shd w:val="clear" w:color="auto" w:fill="auto"/>
          </w:tcPr>
          <w:p w14:paraId="28CE6B8C" w14:textId="77777777" w:rsidR="00D73813" w:rsidRPr="004C14BD" w:rsidRDefault="00D73813" w:rsidP="00975A99">
            <w:pPr>
              <w:spacing w:before="0" w:after="0" w:line="240" w:lineRule="auto"/>
              <w:rPr>
                <w:rFonts w:cstheme="minorHAnsi"/>
                <w:sz w:val="22"/>
              </w:rPr>
            </w:pPr>
            <w:r w:rsidRPr="004C14BD">
              <w:rPr>
                <w:rFonts w:cstheme="minorHAnsi"/>
                <w:sz w:val="22"/>
              </w:rPr>
              <w:t>metody podające: wykład, objaśnienie, pogadanka</w:t>
            </w:r>
          </w:p>
          <w:p w14:paraId="1200AFBB" w14:textId="77777777" w:rsidR="00D73813" w:rsidRPr="004C14BD" w:rsidRDefault="00D73813" w:rsidP="00975A99">
            <w:pPr>
              <w:spacing w:before="0" w:after="0" w:line="240" w:lineRule="auto"/>
              <w:rPr>
                <w:rFonts w:cstheme="minorHAnsi"/>
                <w:sz w:val="22"/>
              </w:rPr>
            </w:pPr>
            <w:r w:rsidRPr="004C14BD">
              <w:rPr>
                <w:rFonts w:cstheme="minorHAnsi"/>
                <w:sz w:val="22"/>
              </w:rPr>
              <w:t>metody problemowe: analiza przypadków, dyskusja</w:t>
            </w:r>
          </w:p>
          <w:p w14:paraId="3F62528E" w14:textId="770C7EEE" w:rsidR="00D73813" w:rsidRPr="004C14BD" w:rsidRDefault="00D73813" w:rsidP="00975A99">
            <w:pPr>
              <w:spacing w:before="0" w:after="0" w:line="240" w:lineRule="auto"/>
              <w:rPr>
                <w:rFonts w:cstheme="minorHAnsi"/>
                <w:sz w:val="22"/>
              </w:rPr>
            </w:pPr>
            <w:r w:rsidRPr="004C14BD">
              <w:rPr>
                <w:rFonts w:cstheme="minorHAnsi"/>
                <w:sz w:val="22"/>
              </w:rPr>
              <w:t>metody praktycznego działania: ćwiczenia</w:t>
            </w:r>
          </w:p>
        </w:tc>
      </w:tr>
      <w:tr w:rsidR="00D73813" w:rsidRPr="004C14BD" w14:paraId="04993C8B" w14:textId="77777777" w:rsidTr="00D73813">
        <w:trPr>
          <w:jc w:val="center"/>
        </w:trPr>
        <w:tc>
          <w:tcPr>
            <w:tcW w:w="2972" w:type="dxa"/>
            <w:shd w:val="clear" w:color="auto" w:fill="FFFFFF"/>
          </w:tcPr>
          <w:p w14:paraId="53C77247" w14:textId="77777777" w:rsidR="00D73813" w:rsidRPr="004C14BD" w:rsidRDefault="00D73813" w:rsidP="00975A99">
            <w:pPr>
              <w:spacing w:before="0" w:after="0" w:line="240" w:lineRule="auto"/>
              <w:rPr>
                <w:rFonts w:cstheme="minorHAnsi"/>
                <w:sz w:val="22"/>
              </w:rPr>
            </w:pPr>
            <w:r w:rsidRPr="004C14BD">
              <w:rPr>
                <w:rFonts w:cstheme="minorHAnsi"/>
                <w:sz w:val="22"/>
              </w:rPr>
              <w:t>Pomoce dydaktyczne:</w:t>
            </w:r>
          </w:p>
        </w:tc>
        <w:tc>
          <w:tcPr>
            <w:tcW w:w="5954" w:type="dxa"/>
            <w:shd w:val="clear" w:color="auto" w:fill="auto"/>
          </w:tcPr>
          <w:p w14:paraId="2577EBAE" w14:textId="5FF9107A" w:rsidR="00D73813" w:rsidRPr="004C14BD" w:rsidRDefault="00D73813" w:rsidP="00975A99">
            <w:pPr>
              <w:spacing w:before="0" w:after="0" w:line="240" w:lineRule="auto"/>
              <w:rPr>
                <w:rFonts w:cstheme="minorHAnsi"/>
                <w:sz w:val="22"/>
              </w:rPr>
            </w:pPr>
            <w:r w:rsidRPr="004C14BD">
              <w:rPr>
                <w:rFonts w:cstheme="minorHAnsi"/>
                <w:sz w:val="22"/>
              </w:rPr>
              <w:t>opaski, symulatory słabowzroczności, materiały multimedialne i inne pomoce według specyfiki zajęć</w:t>
            </w:r>
          </w:p>
        </w:tc>
      </w:tr>
      <w:tr w:rsidR="00D73813" w:rsidRPr="004C14BD" w14:paraId="73267B00" w14:textId="77777777" w:rsidTr="00D73813">
        <w:trPr>
          <w:jc w:val="center"/>
        </w:trPr>
        <w:tc>
          <w:tcPr>
            <w:tcW w:w="2972" w:type="dxa"/>
            <w:shd w:val="clear" w:color="auto" w:fill="FFFFFF"/>
          </w:tcPr>
          <w:p w14:paraId="731A3CB6"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dopuszczenia do zaliczenia przedmiotu:</w:t>
            </w:r>
          </w:p>
        </w:tc>
        <w:tc>
          <w:tcPr>
            <w:tcW w:w="5954" w:type="dxa"/>
            <w:shd w:val="clear" w:color="auto" w:fill="auto"/>
          </w:tcPr>
          <w:p w14:paraId="509805E1" w14:textId="73ED4CEB" w:rsidR="00D73813" w:rsidRPr="004C14BD" w:rsidRDefault="00D73813" w:rsidP="00975A99">
            <w:pPr>
              <w:spacing w:before="0" w:after="0" w:line="240" w:lineRule="auto"/>
              <w:rPr>
                <w:rFonts w:cstheme="minorHAnsi"/>
                <w:sz w:val="22"/>
              </w:rPr>
            </w:pPr>
            <w:r w:rsidRPr="004C14BD">
              <w:rPr>
                <w:rFonts w:cstheme="minorHAnsi"/>
                <w:sz w:val="22"/>
              </w:rPr>
              <w:t>obecność na zajęciach</w:t>
            </w:r>
            <w:r w:rsidR="00B1745D" w:rsidRPr="004C14BD">
              <w:rPr>
                <w:rFonts w:cstheme="minorHAnsi"/>
                <w:sz w:val="22"/>
              </w:rPr>
              <w:t xml:space="preserve"> </w:t>
            </w:r>
            <w:r w:rsidRPr="004C14BD">
              <w:rPr>
                <w:rFonts w:cstheme="minorHAnsi"/>
                <w:sz w:val="22"/>
              </w:rPr>
              <w:t>- 80%</w:t>
            </w:r>
          </w:p>
        </w:tc>
      </w:tr>
      <w:tr w:rsidR="00D73813" w:rsidRPr="004C14BD" w14:paraId="01A697F9" w14:textId="77777777" w:rsidTr="00D73813">
        <w:trPr>
          <w:jc w:val="center"/>
        </w:trPr>
        <w:tc>
          <w:tcPr>
            <w:tcW w:w="2972" w:type="dxa"/>
            <w:shd w:val="clear" w:color="auto" w:fill="FFFFFF"/>
          </w:tcPr>
          <w:p w14:paraId="73D60F6E" w14:textId="77777777" w:rsidR="00D73813" w:rsidRPr="004C14BD" w:rsidRDefault="00D73813" w:rsidP="00975A99">
            <w:pPr>
              <w:spacing w:before="0" w:after="0" w:line="240" w:lineRule="auto"/>
              <w:rPr>
                <w:rFonts w:cstheme="minorHAnsi"/>
                <w:sz w:val="22"/>
              </w:rPr>
            </w:pPr>
            <w:r w:rsidRPr="004C14BD">
              <w:rPr>
                <w:rFonts w:cstheme="minorHAnsi"/>
                <w:sz w:val="22"/>
                <w:lang w:eastAsia="pl-PL"/>
              </w:rPr>
              <w:t>Warunki zaliczenia przedmiotu:</w:t>
            </w:r>
          </w:p>
        </w:tc>
        <w:tc>
          <w:tcPr>
            <w:tcW w:w="5954" w:type="dxa"/>
            <w:shd w:val="clear" w:color="auto" w:fill="auto"/>
          </w:tcPr>
          <w:p w14:paraId="761AEA97" w14:textId="5B534F64" w:rsidR="00D73813" w:rsidRPr="004C14BD" w:rsidRDefault="00D73813" w:rsidP="00975A99">
            <w:pPr>
              <w:spacing w:before="0" w:after="0" w:line="240" w:lineRule="auto"/>
              <w:rPr>
                <w:rFonts w:cstheme="minorHAnsi"/>
                <w:sz w:val="22"/>
              </w:rPr>
            </w:pPr>
            <w:r w:rsidRPr="004C14BD">
              <w:rPr>
                <w:rFonts w:cstheme="minorHAnsi"/>
                <w:sz w:val="22"/>
              </w:rPr>
              <w:t>zaliczenie na ocenę, np.:</w:t>
            </w:r>
            <w:r w:rsidR="00E9705E" w:rsidRPr="004C14BD">
              <w:rPr>
                <w:rFonts w:cstheme="minorHAnsi"/>
                <w:sz w:val="22"/>
              </w:rPr>
              <w:t xml:space="preserve"> pisemna</w:t>
            </w:r>
            <w:r w:rsidRPr="004C14BD">
              <w:rPr>
                <w:rFonts w:cstheme="minorHAnsi"/>
                <w:sz w:val="22"/>
              </w:rPr>
              <w:t xml:space="preserve"> analiza studium przypadku</w:t>
            </w:r>
          </w:p>
        </w:tc>
      </w:tr>
      <w:tr w:rsidR="00D73813" w:rsidRPr="004C14BD" w14:paraId="6A3384FF" w14:textId="77777777" w:rsidTr="00D73813">
        <w:trPr>
          <w:jc w:val="center"/>
        </w:trPr>
        <w:tc>
          <w:tcPr>
            <w:tcW w:w="2972" w:type="dxa"/>
            <w:shd w:val="clear" w:color="auto" w:fill="FFFFFF"/>
          </w:tcPr>
          <w:p w14:paraId="5A8B4EB4" w14:textId="77777777" w:rsidR="00D73813" w:rsidRPr="004C14BD" w:rsidRDefault="00D73813" w:rsidP="00975A99">
            <w:pPr>
              <w:spacing w:before="0" w:after="0" w:line="240" w:lineRule="auto"/>
              <w:rPr>
                <w:rFonts w:cstheme="minorHAnsi"/>
                <w:sz w:val="22"/>
              </w:rPr>
            </w:pPr>
            <w:r w:rsidRPr="004C14BD">
              <w:rPr>
                <w:rFonts w:cstheme="minorHAnsi"/>
                <w:sz w:val="22"/>
              </w:rPr>
              <w:t>Literatura obowiązkowa:</w:t>
            </w:r>
          </w:p>
        </w:tc>
        <w:tc>
          <w:tcPr>
            <w:tcW w:w="5954" w:type="dxa"/>
            <w:shd w:val="clear" w:color="auto" w:fill="auto"/>
          </w:tcPr>
          <w:p w14:paraId="2D573A51" w14:textId="77777777" w:rsidR="00D73813" w:rsidRPr="004C14BD" w:rsidRDefault="00D73813" w:rsidP="00A75820">
            <w:pPr>
              <w:spacing w:line="240" w:lineRule="auto"/>
              <w:rPr>
                <w:rFonts w:cstheme="minorHAnsi"/>
                <w:sz w:val="22"/>
              </w:rPr>
            </w:pPr>
            <w:r w:rsidRPr="004C14BD">
              <w:rPr>
                <w:rFonts w:cstheme="minorHAnsi"/>
                <w:sz w:val="22"/>
                <w:lang w:val="en-GB"/>
              </w:rPr>
              <w:t xml:space="preserve">Harley K., Wood T., Merbler J.B. (1994). </w:t>
            </w:r>
            <w:r w:rsidRPr="004C14BD">
              <w:rPr>
                <w:rFonts w:cstheme="minorHAnsi"/>
                <w:sz w:val="22"/>
              </w:rPr>
              <w:t>Program rehabilitacji w zakresie orientacji i poruszania się niewidomych i słabowidzących dzieci z dodatkowo ograniczoną sprawnością. Warszawa: PZN.</w:t>
            </w:r>
          </w:p>
          <w:p w14:paraId="0664F09F" w14:textId="77777777" w:rsidR="00D73813" w:rsidRPr="004C14BD" w:rsidRDefault="00D73813" w:rsidP="00A75820">
            <w:pPr>
              <w:spacing w:line="240" w:lineRule="auto"/>
              <w:rPr>
                <w:rFonts w:cstheme="minorHAnsi"/>
                <w:sz w:val="22"/>
              </w:rPr>
            </w:pPr>
            <w:r w:rsidRPr="004C14BD">
              <w:rPr>
                <w:rFonts w:cstheme="minorHAnsi"/>
                <w:sz w:val="22"/>
              </w:rPr>
              <w:t>Kilian M., Paplińska M. (2009). Nauczanie orientacji przestrzennej osób niewidomych i słabowidzących z niepełnosprawnością złożoną. Niepełnosprawność i Rehabilitacja, 1, 101-114.</w:t>
            </w:r>
          </w:p>
          <w:p w14:paraId="696FCA44" w14:textId="77777777" w:rsidR="00D73813" w:rsidRPr="004C14BD" w:rsidRDefault="00D73813" w:rsidP="00A75820">
            <w:pPr>
              <w:spacing w:line="240" w:lineRule="auto"/>
              <w:rPr>
                <w:rFonts w:cstheme="minorHAnsi"/>
                <w:sz w:val="22"/>
              </w:rPr>
            </w:pPr>
            <w:r w:rsidRPr="004C14BD">
              <w:rPr>
                <w:rFonts w:cstheme="minorHAnsi"/>
                <w:sz w:val="22"/>
              </w:rPr>
              <w:t>Paplińska M. (2002). Nauczanie orientacji przestrzennej oraz bezpiecznego i samodzielnego poruszania się niewidomych dzieci z upośledzeniem umysłowym w stopniu lekkim. Szkoła Specjalna, 5, 287-289.</w:t>
            </w:r>
          </w:p>
          <w:p w14:paraId="00AF8FFD" w14:textId="77777777" w:rsidR="00D73813" w:rsidRPr="004C14BD" w:rsidRDefault="00D73813" w:rsidP="00A75820">
            <w:pPr>
              <w:spacing w:line="240" w:lineRule="auto"/>
              <w:rPr>
                <w:rFonts w:cstheme="minorHAnsi"/>
                <w:sz w:val="22"/>
              </w:rPr>
            </w:pPr>
            <w:r w:rsidRPr="004C14BD">
              <w:rPr>
                <w:rFonts w:cstheme="minorHAnsi"/>
                <w:sz w:val="22"/>
              </w:rPr>
              <w:t xml:space="preserve">Wierachowska G. (2001). Adaptacja pomocy do poruszania się w nauczaniu orientacji przestrzennej uczniów o złożonej niepełnosprawności. W: J. Kuczyńska-Kwapisz (red), Orientacja </w:t>
            </w:r>
            <w:r w:rsidRPr="004C14BD">
              <w:rPr>
                <w:rFonts w:cstheme="minorHAnsi"/>
                <w:sz w:val="22"/>
              </w:rPr>
              <w:lastRenderedPageBreak/>
              <w:t>przestrzenna w usamodzielnianiu osób niewidomych. Warszawa: APS.</w:t>
            </w:r>
          </w:p>
        </w:tc>
      </w:tr>
      <w:tr w:rsidR="00D73813" w:rsidRPr="004C14BD" w14:paraId="27B09BC9" w14:textId="77777777" w:rsidTr="00D73813">
        <w:trPr>
          <w:jc w:val="center"/>
        </w:trPr>
        <w:tc>
          <w:tcPr>
            <w:tcW w:w="2972" w:type="dxa"/>
            <w:shd w:val="clear" w:color="auto" w:fill="FFFFFF"/>
          </w:tcPr>
          <w:p w14:paraId="78F82DAF" w14:textId="77777777" w:rsidR="00D73813" w:rsidRPr="004C14BD" w:rsidRDefault="00D73813" w:rsidP="00975A99">
            <w:pPr>
              <w:spacing w:before="0" w:after="0" w:line="240" w:lineRule="auto"/>
              <w:rPr>
                <w:rFonts w:cstheme="minorHAnsi"/>
                <w:sz w:val="22"/>
              </w:rPr>
            </w:pPr>
            <w:r w:rsidRPr="004C14BD">
              <w:rPr>
                <w:rFonts w:cstheme="minorHAnsi"/>
                <w:sz w:val="22"/>
              </w:rPr>
              <w:lastRenderedPageBreak/>
              <w:t>Literatura uzupełniająca:</w:t>
            </w:r>
          </w:p>
        </w:tc>
        <w:tc>
          <w:tcPr>
            <w:tcW w:w="5954" w:type="dxa"/>
            <w:shd w:val="clear" w:color="auto" w:fill="auto"/>
          </w:tcPr>
          <w:p w14:paraId="63FD92ED" w14:textId="77777777" w:rsidR="00D73813" w:rsidRPr="004C14BD" w:rsidRDefault="00D73813" w:rsidP="00A75820">
            <w:pPr>
              <w:spacing w:line="240" w:lineRule="auto"/>
              <w:rPr>
                <w:rFonts w:cstheme="minorHAnsi"/>
                <w:sz w:val="22"/>
              </w:rPr>
            </w:pPr>
            <w:r w:rsidRPr="004C14BD">
              <w:rPr>
                <w:rFonts w:cstheme="minorHAnsi"/>
                <w:sz w:val="22"/>
              </w:rPr>
              <w:t xml:space="preserve">Mihilewicz S. (1999). Schemat ciała. Orientacja w przestrzeni u dzieci z porażeniem mózgowym. Wrocław: Dolnośląska Szkoła Wyższa Edukacji. </w:t>
            </w:r>
          </w:p>
          <w:p w14:paraId="4F5269C5" w14:textId="77777777" w:rsidR="00D73813" w:rsidRPr="004C14BD" w:rsidRDefault="00165854" w:rsidP="00A75820">
            <w:pPr>
              <w:spacing w:line="240" w:lineRule="auto"/>
              <w:rPr>
                <w:rFonts w:cstheme="minorHAnsi"/>
                <w:sz w:val="22"/>
              </w:rPr>
            </w:pPr>
            <w:hyperlink r:id="rId40" w:history="1">
              <w:r w:rsidR="00D73813" w:rsidRPr="004C14BD">
                <w:rPr>
                  <w:rStyle w:val="Hipercze"/>
                  <w:rFonts w:cstheme="minorHAnsi"/>
                  <w:sz w:val="22"/>
                </w:rPr>
                <w:t>https://www.sauerburger.org/</w:t>
              </w:r>
            </w:hyperlink>
          </w:p>
        </w:tc>
      </w:tr>
    </w:tbl>
    <w:p w14:paraId="0896586C" w14:textId="3A3B51EF" w:rsidR="00E553A9" w:rsidRPr="004C14BD" w:rsidRDefault="005C67C9" w:rsidP="00CD0002">
      <w:pPr>
        <w:pStyle w:val="Nagwek5"/>
        <w:rPr>
          <w:rFonts w:asciiTheme="minorHAnsi" w:hAnsiTheme="minorHAnsi" w:cstheme="minorHAnsi"/>
        </w:rPr>
      </w:pPr>
      <w:bookmarkStart w:id="197" w:name="_Toc87736928"/>
      <w:bookmarkStart w:id="198" w:name="_Toc94129701"/>
      <w:r w:rsidRPr="004C14BD">
        <w:rPr>
          <w:rFonts w:asciiTheme="minorHAnsi" w:hAnsiTheme="minorHAnsi" w:cstheme="minorHAnsi"/>
        </w:rPr>
        <w:t>Metodyka nauczania orientacji przestrzennej osób poruszających się z psem przewodnikiem</w:t>
      </w:r>
      <w:bookmarkEnd w:id="197"/>
      <w:bookmarkEnd w:id="19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osób poruszających się z psem przewodnikiem"/>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5954"/>
      </w:tblGrid>
      <w:tr w:rsidR="009404AE" w:rsidRPr="004C14BD" w14:paraId="2525DAC1" w14:textId="77777777" w:rsidTr="009404AE">
        <w:trPr>
          <w:jc w:val="center"/>
        </w:trPr>
        <w:tc>
          <w:tcPr>
            <w:tcW w:w="2972" w:type="dxa"/>
            <w:shd w:val="clear" w:color="auto" w:fill="FFFFFF"/>
          </w:tcPr>
          <w:p w14:paraId="22F6A698" w14:textId="77777777" w:rsidR="009404AE" w:rsidRPr="004C14BD" w:rsidRDefault="009404AE" w:rsidP="00975A99">
            <w:pPr>
              <w:spacing w:before="0" w:after="0" w:line="240" w:lineRule="auto"/>
              <w:rPr>
                <w:rFonts w:cstheme="minorHAnsi"/>
                <w:sz w:val="22"/>
              </w:rPr>
            </w:pPr>
            <w:bookmarkStart w:id="199" w:name="RowTitle_cb6b82fc6e0142c9a905b93bbefa73e" w:colFirst="0" w:colLast="0"/>
            <w:r w:rsidRPr="004C14BD">
              <w:rPr>
                <w:rFonts w:cstheme="minorHAnsi"/>
                <w:sz w:val="22"/>
              </w:rPr>
              <w:t>Nazwa przedmiotu:</w:t>
            </w:r>
          </w:p>
        </w:tc>
        <w:tc>
          <w:tcPr>
            <w:tcW w:w="5954" w:type="dxa"/>
            <w:shd w:val="clear" w:color="auto" w:fill="auto"/>
          </w:tcPr>
          <w:p w14:paraId="6B61E1F1" w14:textId="77777777" w:rsidR="009404AE" w:rsidRPr="004C14BD" w:rsidRDefault="009404AE" w:rsidP="00975A99">
            <w:pPr>
              <w:spacing w:before="0" w:after="0" w:line="240" w:lineRule="auto"/>
              <w:rPr>
                <w:rFonts w:cstheme="minorHAnsi"/>
                <w:b/>
                <w:sz w:val="22"/>
                <w:lang w:eastAsia="pl-PL"/>
              </w:rPr>
            </w:pPr>
            <w:r w:rsidRPr="004C14BD">
              <w:rPr>
                <w:rFonts w:cstheme="minorHAnsi"/>
                <w:b/>
                <w:sz w:val="22"/>
                <w:lang w:eastAsia="pl-PL"/>
              </w:rPr>
              <w:t>Metodyka nauczania orientacji przestrzennej osób poruszających się z psem przewodnikiem</w:t>
            </w:r>
          </w:p>
        </w:tc>
      </w:tr>
      <w:bookmarkEnd w:id="199"/>
      <w:tr w:rsidR="009404AE" w:rsidRPr="004C14BD" w14:paraId="44DEECEC" w14:textId="77777777" w:rsidTr="009404AE">
        <w:trPr>
          <w:jc w:val="center"/>
        </w:trPr>
        <w:tc>
          <w:tcPr>
            <w:tcW w:w="2972" w:type="dxa"/>
            <w:shd w:val="clear" w:color="auto" w:fill="FFFFFF"/>
          </w:tcPr>
          <w:p w14:paraId="6A2AB342" w14:textId="6CE66A25" w:rsidR="009404AE" w:rsidRPr="004C14BD" w:rsidRDefault="009404AE" w:rsidP="00975A99">
            <w:pPr>
              <w:spacing w:before="0" w:after="0" w:line="240" w:lineRule="auto"/>
              <w:rPr>
                <w:rFonts w:cstheme="minorHAnsi"/>
                <w:sz w:val="22"/>
              </w:rPr>
            </w:pPr>
            <w:r w:rsidRPr="004C14BD">
              <w:rPr>
                <w:rFonts w:cstheme="minorHAnsi"/>
                <w:sz w:val="22"/>
              </w:rPr>
              <w:t>Godziny kontaktowe:</w:t>
            </w:r>
          </w:p>
        </w:tc>
        <w:tc>
          <w:tcPr>
            <w:tcW w:w="5954" w:type="dxa"/>
            <w:shd w:val="clear" w:color="auto" w:fill="auto"/>
          </w:tcPr>
          <w:p w14:paraId="032BDD8C" w14:textId="77777777" w:rsidR="009404AE" w:rsidRPr="004C14BD" w:rsidRDefault="009404AE" w:rsidP="00975A99">
            <w:pPr>
              <w:spacing w:before="0" w:after="0" w:line="240" w:lineRule="auto"/>
              <w:rPr>
                <w:rFonts w:cstheme="minorHAnsi"/>
                <w:sz w:val="22"/>
              </w:rPr>
            </w:pPr>
            <w:r w:rsidRPr="004C14BD">
              <w:rPr>
                <w:rFonts w:cstheme="minorHAnsi"/>
                <w:sz w:val="22"/>
              </w:rPr>
              <w:t>7</w:t>
            </w:r>
          </w:p>
        </w:tc>
      </w:tr>
      <w:tr w:rsidR="009404AE" w:rsidRPr="004C14BD" w14:paraId="74DBF1F3" w14:textId="77777777" w:rsidTr="009404AE">
        <w:trPr>
          <w:jc w:val="center"/>
        </w:trPr>
        <w:tc>
          <w:tcPr>
            <w:tcW w:w="2972" w:type="dxa"/>
            <w:shd w:val="clear" w:color="auto" w:fill="FFFFFF"/>
          </w:tcPr>
          <w:p w14:paraId="5C6DD599" w14:textId="77777777" w:rsidR="009404AE" w:rsidRPr="004C14BD" w:rsidRDefault="009404AE" w:rsidP="00975A99">
            <w:pPr>
              <w:spacing w:before="0" w:after="0" w:line="240" w:lineRule="auto"/>
              <w:rPr>
                <w:rFonts w:cstheme="minorHAnsi"/>
                <w:sz w:val="22"/>
              </w:rPr>
            </w:pPr>
            <w:r w:rsidRPr="004C14BD">
              <w:rPr>
                <w:rFonts w:cstheme="minorHAnsi"/>
                <w:sz w:val="22"/>
              </w:rPr>
              <w:t>Godziny pracy własnej:</w:t>
            </w:r>
          </w:p>
        </w:tc>
        <w:tc>
          <w:tcPr>
            <w:tcW w:w="5954" w:type="dxa"/>
            <w:shd w:val="clear" w:color="auto" w:fill="auto"/>
          </w:tcPr>
          <w:p w14:paraId="5ABBE20D" w14:textId="5E8302A1" w:rsidR="009404AE" w:rsidRPr="004C14BD" w:rsidRDefault="009404AE" w:rsidP="00975A99">
            <w:pPr>
              <w:spacing w:before="0" w:after="0" w:line="240" w:lineRule="auto"/>
              <w:rPr>
                <w:rFonts w:cstheme="minorHAnsi"/>
                <w:sz w:val="22"/>
              </w:rPr>
            </w:pPr>
            <w:r w:rsidRPr="004C14BD">
              <w:rPr>
                <w:rFonts w:cstheme="minorHAnsi"/>
                <w:sz w:val="22"/>
              </w:rPr>
              <w:t>18</w:t>
            </w:r>
          </w:p>
        </w:tc>
      </w:tr>
      <w:tr w:rsidR="009404AE" w:rsidRPr="004C14BD" w14:paraId="67AC2E20" w14:textId="77777777" w:rsidTr="009404AE">
        <w:trPr>
          <w:jc w:val="center"/>
        </w:trPr>
        <w:tc>
          <w:tcPr>
            <w:tcW w:w="2972" w:type="dxa"/>
            <w:shd w:val="clear" w:color="auto" w:fill="FFFFFF"/>
          </w:tcPr>
          <w:p w14:paraId="3EF3C378" w14:textId="0579F121" w:rsidR="009404AE" w:rsidRPr="004C14BD" w:rsidRDefault="009404AE" w:rsidP="00975A99">
            <w:pPr>
              <w:spacing w:before="0" w:after="0" w:line="240" w:lineRule="auto"/>
              <w:rPr>
                <w:rFonts w:cstheme="minorHAnsi"/>
                <w:sz w:val="22"/>
              </w:rPr>
            </w:pPr>
            <w:r w:rsidRPr="004C14BD">
              <w:rPr>
                <w:rFonts w:cstheme="minorHAnsi"/>
                <w:sz w:val="22"/>
              </w:rPr>
              <w:t>Informacja o realizacji (po jakim module lub przedmiocie):</w:t>
            </w:r>
          </w:p>
        </w:tc>
        <w:tc>
          <w:tcPr>
            <w:tcW w:w="5954" w:type="dxa"/>
            <w:shd w:val="clear" w:color="auto" w:fill="auto"/>
          </w:tcPr>
          <w:p w14:paraId="289E9AFA" w14:textId="1203D9C5" w:rsidR="009404AE" w:rsidRPr="004C14BD" w:rsidRDefault="009404AE" w:rsidP="00975A99">
            <w:pPr>
              <w:spacing w:before="0" w:after="0" w:line="240" w:lineRule="auto"/>
              <w:rPr>
                <w:rFonts w:cstheme="minorHAnsi"/>
                <w:sz w:val="22"/>
              </w:rPr>
            </w:pPr>
            <w:r w:rsidRPr="004C14BD">
              <w:rPr>
                <w:rFonts w:cstheme="minorHAnsi"/>
                <w:sz w:val="22"/>
              </w:rPr>
              <w:t>Po przedmiocie</w:t>
            </w:r>
            <w:r w:rsidRPr="004C14BD">
              <w:rPr>
                <w:rFonts w:cstheme="minorHAnsi"/>
                <w:i/>
                <w:iCs/>
                <w:sz w:val="22"/>
              </w:rPr>
              <w:t xml:space="preserve"> Metodyka nauczania orientacji przestrzennej osób dorosłych z niepełnosprawnością wzroku</w:t>
            </w:r>
            <w:r w:rsidR="00A75820" w:rsidRPr="004C14BD">
              <w:rPr>
                <w:rFonts w:cstheme="minorHAnsi"/>
                <w:sz w:val="22"/>
              </w:rPr>
              <w:t>.</w:t>
            </w:r>
          </w:p>
        </w:tc>
      </w:tr>
      <w:tr w:rsidR="009404AE" w:rsidRPr="004C14BD" w14:paraId="7C4236B6" w14:textId="77777777" w:rsidTr="009404AE">
        <w:trPr>
          <w:jc w:val="center"/>
        </w:trPr>
        <w:tc>
          <w:tcPr>
            <w:tcW w:w="2972" w:type="dxa"/>
            <w:shd w:val="clear" w:color="auto" w:fill="FFFFFF"/>
          </w:tcPr>
          <w:p w14:paraId="6B055285" w14:textId="71292989" w:rsidR="009404AE" w:rsidRPr="004C14BD" w:rsidRDefault="00F4453D" w:rsidP="00975A99">
            <w:pPr>
              <w:spacing w:before="0" w:after="0" w:line="240" w:lineRule="auto"/>
              <w:rPr>
                <w:rFonts w:cstheme="minorHAnsi"/>
                <w:sz w:val="22"/>
              </w:rPr>
            </w:pPr>
            <w:r w:rsidRPr="004C14BD">
              <w:rPr>
                <w:rFonts w:cstheme="minorHAnsi"/>
                <w:sz w:val="22"/>
              </w:rPr>
              <w:t xml:space="preserve">Miejsce prowadzenia zajęć: </w:t>
            </w:r>
          </w:p>
        </w:tc>
        <w:tc>
          <w:tcPr>
            <w:tcW w:w="5954" w:type="dxa"/>
            <w:shd w:val="clear" w:color="auto" w:fill="auto"/>
          </w:tcPr>
          <w:p w14:paraId="463BB958" w14:textId="480E504E" w:rsidR="009404AE" w:rsidRPr="004C14BD" w:rsidRDefault="009404AE" w:rsidP="00975A99">
            <w:pPr>
              <w:spacing w:before="0" w:after="0" w:line="240" w:lineRule="auto"/>
              <w:rPr>
                <w:rFonts w:cstheme="minorHAnsi"/>
                <w:sz w:val="22"/>
              </w:rPr>
            </w:pPr>
            <w:r w:rsidRPr="004C14BD">
              <w:rPr>
                <w:rFonts w:cstheme="minorHAnsi"/>
                <w:sz w:val="22"/>
              </w:rPr>
              <w:t>w sali wykładowej</w:t>
            </w:r>
            <w:r w:rsidR="00D83A6D" w:rsidRPr="004C14BD">
              <w:rPr>
                <w:rFonts w:cstheme="minorHAnsi"/>
                <w:sz w:val="22"/>
              </w:rPr>
              <w:t xml:space="preserve"> z możliwością zajęć praktycznych w terenie</w:t>
            </w:r>
          </w:p>
        </w:tc>
      </w:tr>
      <w:tr w:rsidR="009404AE" w:rsidRPr="004C14BD" w14:paraId="73C0D69F" w14:textId="77777777" w:rsidTr="009404AE">
        <w:trPr>
          <w:jc w:val="center"/>
        </w:trPr>
        <w:tc>
          <w:tcPr>
            <w:tcW w:w="2972" w:type="dxa"/>
            <w:shd w:val="clear" w:color="auto" w:fill="FFFFFF"/>
          </w:tcPr>
          <w:p w14:paraId="2FF3045C" w14:textId="77777777" w:rsidR="009404AE" w:rsidRPr="004C14BD" w:rsidRDefault="009404AE" w:rsidP="00975A9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5954" w:type="dxa"/>
            <w:shd w:val="clear" w:color="auto" w:fill="auto"/>
          </w:tcPr>
          <w:p w14:paraId="18FB177D" w14:textId="77777777" w:rsidR="009404AE" w:rsidRPr="004C14BD" w:rsidRDefault="009404AE" w:rsidP="00975A99">
            <w:pPr>
              <w:spacing w:before="0" w:after="0" w:line="240" w:lineRule="auto"/>
              <w:rPr>
                <w:rFonts w:cstheme="minorHAnsi"/>
                <w:sz w:val="22"/>
              </w:rPr>
            </w:pPr>
            <w:r w:rsidRPr="004C14BD">
              <w:rPr>
                <w:rFonts w:cstheme="minorHAnsi"/>
                <w:sz w:val="22"/>
              </w:rPr>
              <w:t>laptop, rzutnik multimedialny</w:t>
            </w:r>
          </w:p>
        </w:tc>
      </w:tr>
      <w:tr w:rsidR="009404AE" w:rsidRPr="004C14BD" w14:paraId="6A3D08D8" w14:textId="77777777" w:rsidTr="009404AE">
        <w:trPr>
          <w:jc w:val="center"/>
        </w:trPr>
        <w:tc>
          <w:tcPr>
            <w:tcW w:w="2972" w:type="dxa"/>
            <w:shd w:val="clear" w:color="auto" w:fill="FFFFFF"/>
          </w:tcPr>
          <w:p w14:paraId="575EF884" w14:textId="77777777" w:rsidR="009404AE" w:rsidRPr="004C14BD" w:rsidRDefault="009404AE" w:rsidP="00975A99">
            <w:pPr>
              <w:spacing w:before="0" w:after="0" w:line="240" w:lineRule="auto"/>
              <w:rPr>
                <w:rFonts w:cstheme="minorHAnsi"/>
                <w:sz w:val="22"/>
              </w:rPr>
            </w:pPr>
            <w:r w:rsidRPr="004C14BD">
              <w:rPr>
                <w:rFonts w:cstheme="minorHAnsi"/>
                <w:sz w:val="22"/>
              </w:rPr>
              <w:t>Efekty kształcenia w zakresie wiedzy:</w:t>
            </w:r>
          </w:p>
        </w:tc>
        <w:tc>
          <w:tcPr>
            <w:tcW w:w="5954" w:type="dxa"/>
            <w:shd w:val="clear" w:color="auto" w:fill="auto"/>
          </w:tcPr>
          <w:p w14:paraId="5D853B87" w14:textId="38C624D2"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Potrafi wymienić podstawowe umiejętności psa i wymagania wobec kandydatów do pracy z psem przewodnikiem</w:t>
            </w:r>
            <w:r w:rsidR="00A75820" w:rsidRPr="004C14BD">
              <w:rPr>
                <w:rFonts w:cstheme="minorHAnsi"/>
                <w:b w:val="0"/>
                <w:sz w:val="22"/>
              </w:rPr>
              <w:t>.</w:t>
            </w:r>
          </w:p>
          <w:p w14:paraId="5B49A35A" w14:textId="46867146"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Zna podstawowe różnice między poruszaniem się z psem przewodnikiem i poruszaniem się z białą laską</w:t>
            </w:r>
            <w:r w:rsidR="00A75820" w:rsidRPr="004C14BD">
              <w:rPr>
                <w:rFonts w:cstheme="minorHAnsi"/>
                <w:b w:val="0"/>
                <w:sz w:val="22"/>
              </w:rPr>
              <w:t>.</w:t>
            </w:r>
          </w:p>
          <w:p w14:paraId="330C9075" w14:textId="578BF2DA"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Zna podstawowe obowiązujące w Polsce przepisy prawne dotyczące poruszania się z psem przewodnikiem</w:t>
            </w:r>
            <w:r w:rsidR="00A75820" w:rsidRPr="004C14BD">
              <w:rPr>
                <w:rFonts w:cstheme="minorHAnsi"/>
                <w:b w:val="0"/>
                <w:sz w:val="22"/>
              </w:rPr>
              <w:t>.</w:t>
            </w:r>
          </w:p>
          <w:p w14:paraId="040EAD67" w14:textId="2EF07CBF"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Potrafi podać zalety i wady poruszania się z psem przewodnikiem</w:t>
            </w:r>
            <w:r w:rsidR="00A75820" w:rsidRPr="004C14BD">
              <w:rPr>
                <w:rFonts w:cstheme="minorHAnsi"/>
                <w:b w:val="0"/>
                <w:sz w:val="22"/>
              </w:rPr>
              <w:t>.</w:t>
            </w:r>
          </w:p>
          <w:p w14:paraId="421EF42D" w14:textId="0BA211EF"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Potrafi scharakteryzować cechy i umiejętności osoby niezbędne do ubiegania się o psa przewodnika</w:t>
            </w:r>
            <w:r w:rsidR="00A75820" w:rsidRPr="004C14BD">
              <w:rPr>
                <w:rFonts w:cstheme="minorHAnsi"/>
                <w:b w:val="0"/>
                <w:sz w:val="22"/>
              </w:rPr>
              <w:t>.</w:t>
            </w:r>
          </w:p>
          <w:p w14:paraId="2068A98B" w14:textId="6396C3E1" w:rsidR="009404AE"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Potrafi scharakteryzować najczęstsze problemy i trudności w orientacji przestrzennej występujące podczas poruszania się z psem przewodnikiem</w:t>
            </w:r>
            <w:r w:rsidR="00A75820" w:rsidRPr="004C14BD">
              <w:rPr>
                <w:rFonts w:cstheme="minorHAnsi"/>
                <w:b w:val="0"/>
                <w:sz w:val="22"/>
              </w:rPr>
              <w:t>.</w:t>
            </w:r>
          </w:p>
        </w:tc>
      </w:tr>
      <w:tr w:rsidR="009404AE" w:rsidRPr="004C14BD" w14:paraId="74A16CB8" w14:textId="77777777" w:rsidTr="009404AE">
        <w:trPr>
          <w:jc w:val="center"/>
        </w:trPr>
        <w:tc>
          <w:tcPr>
            <w:tcW w:w="2972" w:type="dxa"/>
            <w:shd w:val="clear" w:color="auto" w:fill="FFFFFF"/>
          </w:tcPr>
          <w:p w14:paraId="23B750B5" w14:textId="77777777" w:rsidR="009404AE" w:rsidRPr="004C14BD" w:rsidRDefault="009404AE" w:rsidP="00975A99">
            <w:pPr>
              <w:spacing w:before="0" w:after="0" w:line="240" w:lineRule="auto"/>
              <w:rPr>
                <w:rFonts w:cstheme="minorHAnsi"/>
                <w:sz w:val="22"/>
              </w:rPr>
            </w:pPr>
            <w:r w:rsidRPr="004C14BD">
              <w:rPr>
                <w:rFonts w:cstheme="minorHAnsi"/>
                <w:sz w:val="22"/>
              </w:rPr>
              <w:t>Efekty kształcenia w zakresie umiejętności:</w:t>
            </w:r>
          </w:p>
        </w:tc>
        <w:tc>
          <w:tcPr>
            <w:tcW w:w="5954" w:type="dxa"/>
            <w:shd w:val="clear" w:color="auto" w:fill="auto"/>
          </w:tcPr>
          <w:p w14:paraId="4F40B933" w14:textId="29E58893"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Potrafi dokonać oceny umiejętności z zakresu orientacji przestrzennej osoby z niepełnosprawnością wzroku pod kątem ubiegania się o psa przewodnika</w:t>
            </w:r>
            <w:r w:rsidR="00A75820" w:rsidRPr="004C14BD">
              <w:rPr>
                <w:rFonts w:cstheme="minorHAnsi"/>
                <w:b w:val="0"/>
                <w:sz w:val="22"/>
              </w:rPr>
              <w:t>.</w:t>
            </w:r>
          </w:p>
          <w:p w14:paraId="010DBB17" w14:textId="65B53037" w:rsidR="00D83A6D"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Potrafi zidentyfikować trudności występujące w orientacji przestrzennej osoby poruszającej się z psem przewodnikiem oraz wskazać kierunki działań naprawczych w tym zakresie</w:t>
            </w:r>
            <w:r w:rsidR="00A75820" w:rsidRPr="004C14BD">
              <w:rPr>
                <w:rFonts w:cstheme="minorHAnsi"/>
                <w:b w:val="0"/>
                <w:sz w:val="22"/>
              </w:rPr>
              <w:t>.</w:t>
            </w:r>
          </w:p>
          <w:p w14:paraId="74C2EA3F" w14:textId="73078C63" w:rsidR="009404AE" w:rsidRPr="004C14BD" w:rsidRDefault="00D83A6D" w:rsidP="00C94F13">
            <w:pPr>
              <w:pStyle w:val="Akapitzlist"/>
              <w:numPr>
                <w:ilvl w:val="0"/>
                <w:numId w:val="115"/>
              </w:numPr>
              <w:spacing w:before="0" w:after="0" w:line="240" w:lineRule="auto"/>
              <w:ind w:left="322"/>
              <w:rPr>
                <w:rFonts w:cstheme="minorHAnsi"/>
                <w:b w:val="0"/>
                <w:sz w:val="22"/>
              </w:rPr>
            </w:pPr>
            <w:r w:rsidRPr="004C14BD">
              <w:rPr>
                <w:rFonts w:cstheme="minorHAnsi"/>
                <w:b w:val="0"/>
                <w:sz w:val="22"/>
              </w:rPr>
              <w:t xml:space="preserve">Potrafi </w:t>
            </w:r>
            <w:r w:rsidR="00FD7285" w:rsidRPr="004C14BD">
              <w:rPr>
                <w:rFonts w:cstheme="minorHAnsi"/>
                <w:b w:val="0"/>
                <w:sz w:val="22"/>
              </w:rPr>
              <w:t>wybrać</w:t>
            </w:r>
            <w:r w:rsidRPr="004C14BD">
              <w:rPr>
                <w:rFonts w:cstheme="minorHAnsi"/>
                <w:b w:val="0"/>
                <w:sz w:val="22"/>
              </w:rPr>
              <w:t xml:space="preserve"> odpowiednią</w:t>
            </w:r>
            <w:r w:rsidR="00FD7285" w:rsidRPr="004C14BD">
              <w:rPr>
                <w:rFonts w:cstheme="minorHAnsi"/>
                <w:b w:val="0"/>
                <w:sz w:val="22"/>
              </w:rPr>
              <w:t xml:space="preserve"> drogę</w:t>
            </w:r>
            <w:r w:rsidRPr="004C14BD">
              <w:rPr>
                <w:rFonts w:cstheme="minorHAnsi"/>
                <w:b w:val="0"/>
                <w:sz w:val="22"/>
              </w:rPr>
              <w:t xml:space="preserve"> dla osoby poruszającej się z psem przewodnikiem</w:t>
            </w:r>
            <w:r w:rsidR="00A75820" w:rsidRPr="004C14BD">
              <w:rPr>
                <w:rFonts w:cstheme="minorHAnsi"/>
                <w:b w:val="0"/>
                <w:sz w:val="22"/>
              </w:rPr>
              <w:t>.</w:t>
            </w:r>
          </w:p>
        </w:tc>
      </w:tr>
      <w:tr w:rsidR="009404AE" w:rsidRPr="004C14BD" w14:paraId="254BED48" w14:textId="77777777" w:rsidTr="009404AE">
        <w:trPr>
          <w:jc w:val="center"/>
        </w:trPr>
        <w:tc>
          <w:tcPr>
            <w:tcW w:w="2972" w:type="dxa"/>
            <w:shd w:val="clear" w:color="auto" w:fill="FFFFFF"/>
          </w:tcPr>
          <w:p w14:paraId="4E5D7C0B" w14:textId="77777777" w:rsidR="009404AE" w:rsidRPr="004C14BD" w:rsidRDefault="009404AE" w:rsidP="00975A99">
            <w:pPr>
              <w:spacing w:before="0" w:after="0" w:line="240" w:lineRule="auto"/>
              <w:rPr>
                <w:rFonts w:cstheme="minorHAnsi"/>
                <w:sz w:val="22"/>
              </w:rPr>
            </w:pPr>
            <w:r w:rsidRPr="004C14BD">
              <w:rPr>
                <w:rFonts w:cstheme="minorHAnsi"/>
                <w:sz w:val="22"/>
              </w:rPr>
              <w:t>Efekty kształcenia w zakresie kompetencji społecznych:</w:t>
            </w:r>
          </w:p>
        </w:tc>
        <w:tc>
          <w:tcPr>
            <w:tcW w:w="5954" w:type="dxa"/>
            <w:shd w:val="clear" w:color="auto" w:fill="auto"/>
          </w:tcPr>
          <w:p w14:paraId="736C858A" w14:textId="5FFD4A16" w:rsidR="009404AE" w:rsidRPr="004C14BD" w:rsidRDefault="009404AE" w:rsidP="00975A99">
            <w:pPr>
              <w:spacing w:before="0" w:after="0" w:line="240" w:lineRule="auto"/>
              <w:rPr>
                <w:rFonts w:cstheme="minorHAnsi"/>
                <w:sz w:val="22"/>
              </w:rPr>
            </w:pPr>
            <w:r w:rsidRPr="004C14BD">
              <w:rPr>
                <w:rFonts w:cstheme="minorHAnsi"/>
                <w:sz w:val="22"/>
              </w:rPr>
              <w:t xml:space="preserve">Dzieli się zdobytą wiedzą w rozwiązywaniu problemów dotyczących korzystania z pomocy psa przewodnika. </w:t>
            </w:r>
          </w:p>
        </w:tc>
      </w:tr>
      <w:tr w:rsidR="009404AE" w:rsidRPr="004C14BD" w14:paraId="68A473F7" w14:textId="77777777" w:rsidTr="009404AE">
        <w:trPr>
          <w:jc w:val="center"/>
        </w:trPr>
        <w:tc>
          <w:tcPr>
            <w:tcW w:w="2972" w:type="dxa"/>
            <w:shd w:val="clear" w:color="auto" w:fill="FFFFFF"/>
          </w:tcPr>
          <w:p w14:paraId="18E8957E" w14:textId="77777777" w:rsidR="009404AE" w:rsidRPr="004C14BD" w:rsidRDefault="009404AE" w:rsidP="00975A99">
            <w:pPr>
              <w:spacing w:before="0" w:after="0" w:line="240" w:lineRule="auto"/>
              <w:rPr>
                <w:rFonts w:cstheme="minorHAnsi"/>
                <w:sz w:val="22"/>
              </w:rPr>
            </w:pPr>
            <w:r w:rsidRPr="004C14BD">
              <w:rPr>
                <w:rFonts w:cstheme="minorHAnsi"/>
                <w:sz w:val="22"/>
              </w:rPr>
              <w:t>Treści kształcenia:</w:t>
            </w:r>
          </w:p>
        </w:tc>
        <w:tc>
          <w:tcPr>
            <w:tcW w:w="5954" w:type="dxa"/>
            <w:shd w:val="clear" w:color="auto" w:fill="auto"/>
          </w:tcPr>
          <w:p w14:paraId="05CF972D" w14:textId="7A1123A3" w:rsidR="00D83A6D" w:rsidRPr="004C14BD" w:rsidRDefault="00D83A6D" w:rsidP="00C94F13">
            <w:pPr>
              <w:pStyle w:val="Akapitzlist"/>
              <w:numPr>
                <w:ilvl w:val="0"/>
                <w:numId w:val="116"/>
              </w:numPr>
              <w:spacing w:before="0" w:after="0" w:line="240" w:lineRule="auto"/>
              <w:ind w:left="322"/>
              <w:rPr>
                <w:rFonts w:cstheme="minorHAnsi"/>
                <w:bCs/>
                <w:sz w:val="22"/>
              </w:rPr>
            </w:pPr>
            <w:r w:rsidRPr="004C14BD">
              <w:rPr>
                <w:rFonts w:cstheme="minorHAnsi"/>
                <w:bCs/>
                <w:sz w:val="22"/>
              </w:rPr>
              <w:t>Pies przewodnik informacje podstawowe – 2 godziny</w:t>
            </w:r>
          </w:p>
          <w:p w14:paraId="07E745EF" w14:textId="2383FD13" w:rsidR="00D83A6D" w:rsidRPr="004C14BD" w:rsidRDefault="00D83A6D" w:rsidP="00C94F13">
            <w:pPr>
              <w:pStyle w:val="Akapitzlist"/>
              <w:numPr>
                <w:ilvl w:val="0"/>
                <w:numId w:val="164"/>
              </w:numPr>
              <w:spacing w:before="0" w:after="0" w:line="240" w:lineRule="auto"/>
              <w:ind w:left="464"/>
              <w:rPr>
                <w:rFonts w:cstheme="minorHAnsi"/>
                <w:b w:val="0"/>
                <w:sz w:val="22"/>
              </w:rPr>
            </w:pPr>
            <w:r w:rsidRPr="004C14BD">
              <w:rPr>
                <w:rFonts w:cstheme="minorHAnsi"/>
                <w:b w:val="0"/>
                <w:sz w:val="22"/>
              </w:rPr>
              <w:t>Idea posiadania psa przewodnika:</w:t>
            </w:r>
          </w:p>
          <w:p w14:paraId="0EF3A48C" w14:textId="03A1AD13" w:rsidR="00D83A6D" w:rsidRPr="004C14BD" w:rsidRDefault="00D83A6D" w:rsidP="00C94F13">
            <w:pPr>
              <w:pStyle w:val="Akapitzlist"/>
              <w:numPr>
                <w:ilvl w:val="0"/>
                <w:numId w:val="165"/>
              </w:numPr>
              <w:spacing w:before="0" w:after="0" w:line="240" w:lineRule="auto"/>
              <w:ind w:left="889"/>
              <w:rPr>
                <w:rFonts w:cstheme="minorHAnsi"/>
                <w:b w:val="0"/>
                <w:bCs/>
                <w:sz w:val="22"/>
              </w:rPr>
            </w:pPr>
            <w:r w:rsidRPr="004C14BD">
              <w:rPr>
                <w:rFonts w:cstheme="minorHAnsi"/>
                <w:b w:val="0"/>
                <w:bCs/>
                <w:sz w:val="22"/>
              </w:rPr>
              <w:t>dlaczego warto mieć psa przewodnika</w:t>
            </w:r>
            <w:r w:rsidR="00A75820" w:rsidRPr="004C14BD">
              <w:rPr>
                <w:rFonts w:cstheme="minorHAnsi"/>
                <w:b w:val="0"/>
                <w:bCs/>
                <w:sz w:val="22"/>
              </w:rPr>
              <w:t>,</w:t>
            </w:r>
          </w:p>
          <w:p w14:paraId="4E729839" w14:textId="6C797629" w:rsidR="00D83A6D" w:rsidRPr="004C14BD" w:rsidRDefault="00D83A6D" w:rsidP="00C94F13">
            <w:pPr>
              <w:pStyle w:val="Akapitzlist"/>
              <w:numPr>
                <w:ilvl w:val="0"/>
                <w:numId w:val="165"/>
              </w:numPr>
              <w:spacing w:before="0" w:after="0" w:line="240" w:lineRule="auto"/>
              <w:ind w:left="889"/>
              <w:rPr>
                <w:rFonts w:cstheme="minorHAnsi"/>
                <w:b w:val="0"/>
                <w:bCs/>
                <w:sz w:val="22"/>
              </w:rPr>
            </w:pPr>
            <w:r w:rsidRPr="004C14BD">
              <w:rPr>
                <w:rFonts w:cstheme="minorHAnsi"/>
                <w:b w:val="0"/>
                <w:bCs/>
                <w:sz w:val="22"/>
              </w:rPr>
              <w:t>kto jest dobrym kandydatem do pracy z psem przewodnikiem</w:t>
            </w:r>
            <w:r w:rsidR="00A75820" w:rsidRPr="004C14BD">
              <w:rPr>
                <w:rFonts w:cstheme="minorHAnsi"/>
                <w:b w:val="0"/>
                <w:bCs/>
                <w:sz w:val="22"/>
              </w:rPr>
              <w:t>,</w:t>
            </w:r>
          </w:p>
          <w:p w14:paraId="1D46979A" w14:textId="0AB6EEF2" w:rsidR="00D83A6D" w:rsidRPr="004C14BD" w:rsidRDefault="00D83A6D" w:rsidP="00C94F13">
            <w:pPr>
              <w:pStyle w:val="Akapitzlist"/>
              <w:numPr>
                <w:ilvl w:val="0"/>
                <w:numId w:val="165"/>
              </w:numPr>
              <w:spacing w:before="0" w:after="0" w:line="240" w:lineRule="auto"/>
              <w:ind w:left="889"/>
              <w:rPr>
                <w:rFonts w:cstheme="minorHAnsi"/>
                <w:b w:val="0"/>
                <w:bCs/>
                <w:sz w:val="22"/>
              </w:rPr>
            </w:pPr>
            <w:r w:rsidRPr="004C14BD">
              <w:rPr>
                <w:rFonts w:cstheme="minorHAnsi"/>
                <w:b w:val="0"/>
                <w:bCs/>
                <w:sz w:val="22"/>
              </w:rPr>
              <w:lastRenderedPageBreak/>
              <w:t>możliwości wynikające z posiadania psa</w:t>
            </w:r>
            <w:r w:rsidR="00A75820" w:rsidRPr="004C14BD">
              <w:rPr>
                <w:rFonts w:cstheme="minorHAnsi"/>
                <w:b w:val="0"/>
                <w:bCs/>
                <w:sz w:val="22"/>
              </w:rPr>
              <w:t>,</w:t>
            </w:r>
          </w:p>
          <w:p w14:paraId="3832C111" w14:textId="26F96AB2" w:rsidR="00D83A6D" w:rsidRPr="004C14BD" w:rsidRDefault="00D83A6D" w:rsidP="00C94F13">
            <w:pPr>
              <w:pStyle w:val="Akapitzlist"/>
              <w:numPr>
                <w:ilvl w:val="0"/>
                <w:numId w:val="165"/>
              </w:numPr>
              <w:spacing w:before="0" w:after="0" w:line="240" w:lineRule="auto"/>
              <w:ind w:left="889"/>
              <w:rPr>
                <w:rFonts w:cstheme="minorHAnsi"/>
                <w:b w:val="0"/>
                <w:bCs/>
                <w:sz w:val="22"/>
              </w:rPr>
            </w:pPr>
            <w:r w:rsidRPr="004C14BD">
              <w:rPr>
                <w:rFonts w:cstheme="minorHAnsi"/>
                <w:b w:val="0"/>
                <w:bCs/>
                <w:sz w:val="22"/>
              </w:rPr>
              <w:t>odpowiedzialność wynikająca z posiadania psa</w:t>
            </w:r>
            <w:r w:rsidR="00A75820" w:rsidRPr="004C14BD">
              <w:rPr>
                <w:rFonts w:cstheme="minorHAnsi"/>
                <w:b w:val="0"/>
                <w:bCs/>
                <w:sz w:val="22"/>
              </w:rPr>
              <w:t>,</w:t>
            </w:r>
          </w:p>
          <w:p w14:paraId="0E258604" w14:textId="497EEBA8" w:rsidR="00D83A6D" w:rsidRPr="004C14BD" w:rsidRDefault="00D83A6D" w:rsidP="00C94F13">
            <w:pPr>
              <w:pStyle w:val="Akapitzlist"/>
              <w:numPr>
                <w:ilvl w:val="0"/>
                <w:numId w:val="165"/>
              </w:numPr>
              <w:spacing w:before="0" w:after="0" w:line="240" w:lineRule="auto"/>
              <w:ind w:left="889"/>
              <w:rPr>
                <w:rFonts w:cstheme="minorHAnsi"/>
                <w:b w:val="0"/>
                <w:bCs/>
                <w:sz w:val="22"/>
              </w:rPr>
            </w:pPr>
            <w:r w:rsidRPr="004C14BD">
              <w:rPr>
                <w:rFonts w:cstheme="minorHAnsi"/>
                <w:b w:val="0"/>
                <w:bCs/>
                <w:sz w:val="22"/>
              </w:rPr>
              <w:t>najczęściej szkolone rasy psów i czym jest to uzasadnione</w:t>
            </w:r>
            <w:r w:rsidR="00A75820" w:rsidRPr="004C14BD">
              <w:rPr>
                <w:rFonts w:cstheme="minorHAnsi"/>
                <w:b w:val="0"/>
                <w:bCs/>
                <w:sz w:val="22"/>
              </w:rPr>
              <w:t>,</w:t>
            </w:r>
          </w:p>
          <w:p w14:paraId="5092FCF4" w14:textId="25236054" w:rsidR="00D83A6D" w:rsidRPr="004C14BD" w:rsidRDefault="00D83A6D" w:rsidP="00C94F13">
            <w:pPr>
              <w:pStyle w:val="Akapitzlist"/>
              <w:numPr>
                <w:ilvl w:val="0"/>
                <w:numId w:val="165"/>
              </w:numPr>
              <w:spacing w:before="0" w:after="0" w:line="240" w:lineRule="auto"/>
              <w:ind w:left="889"/>
              <w:rPr>
                <w:rFonts w:cstheme="minorHAnsi"/>
                <w:b w:val="0"/>
                <w:bCs/>
                <w:sz w:val="22"/>
              </w:rPr>
            </w:pPr>
            <w:r w:rsidRPr="004C14BD">
              <w:rPr>
                <w:rFonts w:cstheme="minorHAnsi"/>
                <w:b w:val="0"/>
                <w:bCs/>
                <w:sz w:val="22"/>
              </w:rPr>
              <w:t>dobrostan psa</w:t>
            </w:r>
            <w:r w:rsidR="00A75820" w:rsidRPr="004C14BD">
              <w:rPr>
                <w:rFonts w:cstheme="minorHAnsi"/>
                <w:b w:val="0"/>
                <w:bCs/>
                <w:sz w:val="22"/>
              </w:rPr>
              <w:t>.</w:t>
            </w:r>
          </w:p>
          <w:p w14:paraId="31FEEAA4" w14:textId="77777777" w:rsidR="00D83A6D" w:rsidRPr="004C14BD" w:rsidRDefault="00D83A6D" w:rsidP="00C94F13">
            <w:pPr>
              <w:pStyle w:val="Akapitzlist"/>
              <w:numPr>
                <w:ilvl w:val="0"/>
                <w:numId w:val="164"/>
              </w:numPr>
              <w:spacing w:before="0" w:after="0" w:line="240" w:lineRule="auto"/>
              <w:ind w:left="464"/>
              <w:rPr>
                <w:rFonts w:cstheme="minorHAnsi"/>
                <w:b w:val="0"/>
                <w:sz w:val="22"/>
              </w:rPr>
            </w:pPr>
            <w:r w:rsidRPr="004C14BD">
              <w:rPr>
                <w:rFonts w:cstheme="minorHAnsi"/>
                <w:b w:val="0"/>
                <w:sz w:val="22"/>
              </w:rPr>
              <w:t>Podstawowa wiedza o poruszaniu się z psem przewodnikiem:</w:t>
            </w:r>
          </w:p>
          <w:p w14:paraId="1B7C72CB" w14:textId="59333741" w:rsidR="00D83A6D" w:rsidRPr="004C14BD" w:rsidRDefault="00D83A6D" w:rsidP="00C94F13">
            <w:pPr>
              <w:pStyle w:val="Akapitzlist"/>
              <w:numPr>
                <w:ilvl w:val="0"/>
                <w:numId w:val="166"/>
              </w:numPr>
              <w:spacing w:before="0" w:after="0" w:line="240" w:lineRule="auto"/>
              <w:ind w:left="889"/>
              <w:rPr>
                <w:rFonts w:cstheme="minorHAnsi"/>
                <w:b w:val="0"/>
                <w:bCs/>
                <w:sz w:val="22"/>
              </w:rPr>
            </w:pPr>
            <w:r w:rsidRPr="004C14BD">
              <w:rPr>
                <w:rFonts w:cstheme="minorHAnsi"/>
                <w:b w:val="0"/>
                <w:bCs/>
                <w:sz w:val="22"/>
              </w:rPr>
              <w:t>podstawowe umiejętności</w:t>
            </w:r>
            <w:r w:rsidRPr="004C14BD">
              <w:rPr>
                <w:rFonts w:cstheme="minorHAnsi"/>
                <w:b w:val="0"/>
                <w:sz w:val="22"/>
              </w:rPr>
              <w:t xml:space="preserve"> psa przewodnika</w:t>
            </w:r>
            <w:r w:rsidR="00A75820" w:rsidRPr="004C14BD">
              <w:rPr>
                <w:rFonts w:cstheme="minorHAnsi"/>
                <w:b w:val="0"/>
                <w:sz w:val="22"/>
              </w:rPr>
              <w:t>,</w:t>
            </w:r>
          </w:p>
          <w:p w14:paraId="104C87BA" w14:textId="1CDB900F" w:rsidR="00D83A6D" w:rsidRPr="004C14BD" w:rsidRDefault="00D83A6D" w:rsidP="00C94F13">
            <w:pPr>
              <w:pStyle w:val="Akapitzlist"/>
              <w:numPr>
                <w:ilvl w:val="0"/>
                <w:numId w:val="166"/>
              </w:numPr>
              <w:spacing w:before="0" w:after="0" w:line="240" w:lineRule="auto"/>
              <w:ind w:left="889"/>
              <w:rPr>
                <w:rFonts w:cstheme="minorHAnsi"/>
                <w:b w:val="0"/>
                <w:bCs/>
                <w:sz w:val="22"/>
              </w:rPr>
            </w:pPr>
            <w:r w:rsidRPr="004C14BD">
              <w:rPr>
                <w:rFonts w:cstheme="minorHAnsi"/>
                <w:b w:val="0"/>
                <w:bCs/>
                <w:sz w:val="22"/>
              </w:rPr>
              <w:t>podstawowe zasady poruszania się i współpracy z psem przewodnikiem</w:t>
            </w:r>
            <w:r w:rsidR="00A75820" w:rsidRPr="004C14BD">
              <w:rPr>
                <w:rFonts w:cstheme="minorHAnsi"/>
                <w:b w:val="0"/>
                <w:bCs/>
                <w:sz w:val="22"/>
              </w:rPr>
              <w:t>,</w:t>
            </w:r>
          </w:p>
          <w:p w14:paraId="62FFA3F7" w14:textId="2E3241F4" w:rsidR="00D83A6D" w:rsidRPr="004C14BD" w:rsidRDefault="00D83A6D" w:rsidP="00C94F13">
            <w:pPr>
              <w:pStyle w:val="Akapitzlist"/>
              <w:numPr>
                <w:ilvl w:val="0"/>
                <w:numId w:val="166"/>
              </w:numPr>
              <w:spacing w:before="0" w:after="0" w:line="240" w:lineRule="auto"/>
              <w:ind w:left="889"/>
              <w:rPr>
                <w:rFonts w:cstheme="minorHAnsi"/>
                <w:b w:val="0"/>
                <w:bCs/>
                <w:sz w:val="22"/>
              </w:rPr>
            </w:pPr>
            <w:r w:rsidRPr="004C14BD">
              <w:rPr>
                <w:rFonts w:cstheme="minorHAnsi"/>
                <w:b w:val="0"/>
                <w:bCs/>
                <w:sz w:val="22"/>
              </w:rPr>
              <w:t>bezpieczne poruszanie się z psem</w:t>
            </w:r>
            <w:r w:rsidR="00A75820" w:rsidRPr="004C14BD">
              <w:rPr>
                <w:rFonts w:cstheme="minorHAnsi"/>
                <w:b w:val="0"/>
                <w:bCs/>
                <w:sz w:val="22"/>
              </w:rPr>
              <w:t>,</w:t>
            </w:r>
          </w:p>
          <w:p w14:paraId="044219D2" w14:textId="5918F173" w:rsidR="00D83A6D" w:rsidRPr="004C14BD" w:rsidRDefault="00D83A6D" w:rsidP="00C94F13">
            <w:pPr>
              <w:pStyle w:val="Akapitzlist"/>
              <w:numPr>
                <w:ilvl w:val="0"/>
                <w:numId w:val="166"/>
              </w:numPr>
              <w:spacing w:before="0" w:after="0" w:line="240" w:lineRule="auto"/>
              <w:ind w:left="889"/>
              <w:rPr>
                <w:rFonts w:cstheme="minorHAnsi"/>
                <w:b w:val="0"/>
                <w:bCs/>
                <w:sz w:val="22"/>
              </w:rPr>
            </w:pPr>
            <w:r w:rsidRPr="004C14BD">
              <w:rPr>
                <w:rFonts w:cstheme="minorHAnsi"/>
                <w:b w:val="0"/>
                <w:bCs/>
                <w:sz w:val="22"/>
              </w:rPr>
              <w:t>zasady i procedura przyznawania</w:t>
            </w:r>
            <w:r w:rsidRPr="004C14BD">
              <w:rPr>
                <w:rFonts w:cstheme="minorHAnsi"/>
                <w:b w:val="0"/>
                <w:sz w:val="22"/>
              </w:rPr>
              <w:t xml:space="preserve"> oraz przekazywania psów przewodników</w:t>
            </w:r>
            <w:r w:rsidR="00A75820" w:rsidRPr="004C14BD">
              <w:rPr>
                <w:rFonts w:cstheme="minorHAnsi"/>
                <w:b w:val="0"/>
                <w:sz w:val="22"/>
              </w:rPr>
              <w:t>,</w:t>
            </w:r>
          </w:p>
          <w:p w14:paraId="76E52DA8" w14:textId="5A581A79" w:rsidR="00D83A6D" w:rsidRPr="004C14BD" w:rsidRDefault="00D83A6D" w:rsidP="00C94F13">
            <w:pPr>
              <w:pStyle w:val="Akapitzlist"/>
              <w:numPr>
                <w:ilvl w:val="0"/>
                <w:numId w:val="166"/>
              </w:numPr>
              <w:spacing w:before="0" w:after="0" w:line="240" w:lineRule="auto"/>
              <w:ind w:left="889"/>
              <w:rPr>
                <w:rFonts w:cstheme="minorHAnsi"/>
                <w:b w:val="0"/>
                <w:bCs/>
                <w:sz w:val="22"/>
              </w:rPr>
            </w:pPr>
            <w:r w:rsidRPr="004C14BD">
              <w:rPr>
                <w:rFonts w:cstheme="minorHAnsi"/>
                <w:b w:val="0"/>
                <w:bCs/>
                <w:sz w:val="22"/>
              </w:rPr>
              <w:t>wymagania formalne dotyczące osób ubiegających się o psa przewodnika</w:t>
            </w:r>
            <w:r w:rsidR="00A75820" w:rsidRPr="004C14BD">
              <w:rPr>
                <w:rFonts w:cstheme="minorHAnsi"/>
                <w:b w:val="0"/>
                <w:bCs/>
                <w:sz w:val="22"/>
              </w:rPr>
              <w:t>.</w:t>
            </w:r>
          </w:p>
          <w:p w14:paraId="511571DA" w14:textId="77777777" w:rsidR="00D83A6D" w:rsidRPr="004C14BD" w:rsidRDefault="00D83A6D" w:rsidP="00C94F13">
            <w:pPr>
              <w:pStyle w:val="Akapitzlist"/>
              <w:numPr>
                <w:ilvl w:val="0"/>
                <w:numId w:val="164"/>
              </w:numPr>
              <w:spacing w:before="0" w:after="0" w:line="240" w:lineRule="auto"/>
              <w:ind w:left="464"/>
              <w:rPr>
                <w:rFonts w:cstheme="minorHAnsi"/>
                <w:b w:val="0"/>
                <w:sz w:val="22"/>
              </w:rPr>
            </w:pPr>
            <w:r w:rsidRPr="004C14BD">
              <w:rPr>
                <w:rFonts w:cstheme="minorHAnsi"/>
                <w:b w:val="0"/>
                <w:sz w:val="22"/>
              </w:rPr>
              <w:t>Aspekty prawne wynikające z posiadania psa przewodnika:</w:t>
            </w:r>
          </w:p>
          <w:p w14:paraId="3EBDA0B8" w14:textId="4F09656A" w:rsidR="00D83A6D" w:rsidRPr="004C14BD" w:rsidRDefault="00D83A6D" w:rsidP="00C94F13">
            <w:pPr>
              <w:pStyle w:val="Akapitzlist"/>
              <w:numPr>
                <w:ilvl w:val="0"/>
                <w:numId w:val="167"/>
              </w:numPr>
              <w:spacing w:before="0" w:after="0" w:line="240" w:lineRule="auto"/>
              <w:ind w:left="889"/>
              <w:rPr>
                <w:rFonts w:cstheme="minorHAnsi"/>
                <w:b w:val="0"/>
                <w:bCs/>
                <w:sz w:val="22"/>
              </w:rPr>
            </w:pPr>
            <w:r w:rsidRPr="004C14BD">
              <w:rPr>
                <w:rFonts w:cstheme="minorHAnsi"/>
                <w:b w:val="0"/>
                <w:bCs/>
                <w:sz w:val="22"/>
              </w:rPr>
              <w:t>podstawowe regulacje prawne dotyczące poruszania się z psami przewodnikami w przestrzeni publicznej,</w:t>
            </w:r>
          </w:p>
          <w:p w14:paraId="0BCB9B99" w14:textId="1BE89F98" w:rsidR="00D83A6D" w:rsidRPr="004C14BD" w:rsidRDefault="00D83A6D" w:rsidP="00C94F13">
            <w:pPr>
              <w:pStyle w:val="Akapitzlist"/>
              <w:numPr>
                <w:ilvl w:val="0"/>
                <w:numId w:val="167"/>
              </w:numPr>
              <w:spacing w:before="0" w:after="0" w:line="240" w:lineRule="auto"/>
              <w:ind w:left="889"/>
              <w:rPr>
                <w:rFonts w:cstheme="minorHAnsi"/>
                <w:b w:val="0"/>
                <w:bCs/>
                <w:sz w:val="22"/>
              </w:rPr>
            </w:pPr>
            <w:r w:rsidRPr="004C14BD">
              <w:rPr>
                <w:rFonts w:cstheme="minorHAnsi"/>
                <w:b w:val="0"/>
                <w:bCs/>
                <w:sz w:val="22"/>
              </w:rPr>
              <w:t>ceryfikowanie psa – jako wymóg niezbędny do uznania psa za psa asystującego, kto jest uprawniony</w:t>
            </w:r>
            <w:r w:rsidR="00A75820" w:rsidRPr="004C14BD">
              <w:rPr>
                <w:rFonts w:cstheme="minorHAnsi"/>
                <w:b w:val="0"/>
                <w:bCs/>
                <w:sz w:val="22"/>
              </w:rPr>
              <w:t>,</w:t>
            </w:r>
          </w:p>
          <w:p w14:paraId="160EFE21" w14:textId="463F5D64" w:rsidR="009404AE" w:rsidRPr="004C14BD" w:rsidRDefault="00D83A6D" w:rsidP="00C94F13">
            <w:pPr>
              <w:pStyle w:val="Akapitzlist"/>
              <w:numPr>
                <w:ilvl w:val="0"/>
                <w:numId w:val="167"/>
              </w:numPr>
              <w:spacing w:before="0" w:after="0" w:line="240" w:lineRule="auto"/>
              <w:ind w:left="889"/>
              <w:rPr>
                <w:rFonts w:cstheme="minorHAnsi"/>
                <w:b w:val="0"/>
                <w:sz w:val="22"/>
              </w:rPr>
            </w:pPr>
            <w:r w:rsidRPr="004C14BD">
              <w:rPr>
                <w:rFonts w:cstheme="minorHAnsi"/>
                <w:b w:val="0"/>
                <w:sz w:val="22"/>
              </w:rPr>
              <w:t>obowiązki, ulgi i przywileje</w:t>
            </w:r>
            <w:r w:rsidRPr="004C14BD">
              <w:rPr>
                <w:rFonts w:cstheme="minorHAnsi"/>
                <w:b w:val="0"/>
                <w:bCs/>
                <w:sz w:val="22"/>
              </w:rPr>
              <w:t xml:space="preserve"> posiadania psa przewodnika</w:t>
            </w:r>
            <w:r w:rsidR="00A75820" w:rsidRPr="004C14BD">
              <w:rPr>
                <w:rFonts w:cstheme="minorHAnsi"/>
                <w:b w:val="0"/>
                <w:bCs/>
                <w:sz w:val="22"/>
              </w:rPr>
              <w:t>.</w:t>
            </w:r>
          </w:p>
          <w:p w14:paraId="3533AF4C" w14:textId="3D91F9F9" w:rsidR="00D83A6D" w:rsidRPr="004C14BD" w:rsidRDefault="00D83A6D" w:rsidP="00C94F13">
            <w:pPr>
              <w:pStyle w:val="Akapitzlist"/>
              <w:numPr>
                <w:ilvl w:val="0"/>
                <w:numId w:val="116"/>
              </w:numPr>
              <w:spacing w:before="0" w:after="0" w:line="240" w:lineRule="auto"/>
              <w:ind w:left="317" w:hanging="357"/>
              <w:rPr>
                <w:rFonts w:cstheme="minorHAnsi"/>
                <w:b w:val="0"/>
                <w:bCs/>
                <w:sz w:val="22"/>
              </w:rPr>
            </w:pPr>
            <w:r w:rsidRPr="004C14BD">
              <w:rPr>
                <w:rFonts w:cstheme="minorHAnsi"/>
                <w:bCs/>
                <w:sz w:val="22"/>
              </w:rPr>
              <w:t>Specyfika nauczania orientacji przestrzennej osób poruszających się z psem przewodnikiem – 4 godziny</w:t>
            </w:r>
          </w:p>
          <w:p w14:paraId="1AD8B780" w14:textId="00FC707F" w:rsidR="00D83A6D" w:rsidRPr="004C14BD" w:rsidRDefault="00D83A6D" w:rsidP="00C94F13">
            <w:pPr>
              <w:pStyle w:val="Akapitzlist"/>
              <w:numPr>
                <w:ilvl w:val="0"/>
                <w:numId w:val="164"/>
              </w:numPr>
              <w:spacing w:before="0" w:after="0" w:line="240" w:lineRule="auto"/>
              <w:rPr>
                <w:rFonts w:cstheme="minorHAnsi"/>
                <w:b w:val="0"/>
                <w:bCs/>
                <w:sz w:val="22"/>
              </w:rPr>
            </w:pPr>
            <w:r w:rsidRPr="004C14BD">
              <w:rPr>
                <w:rFonts w:cstheme="minorHAnsi"/>
                <w:b w:val="0"/>
                <w:bCs/>
                <w:sz w:val="22"/>
              </w:rPr>
              <w:t>podobieństwa i różnice pomiędzy poruszaniem się z białą laską a z psem przewodnikiem</w:t>
            </w:r>
            <w:r w:rsidR="00A75820" w:rsidRPr="004C14BD">
              <w:rPr>
                <w:rFonts w:cstheme="minorHAnsi"/>
                <w:b w:val="0"/>
                <w:bCs/>
                <w:sz w:val="22"/>
              </w:rPr>
              <w:t>,</w:t>
            </w:r>
          </w:p>
          <w:p w14:paraId="07046885" w14:textId="662F5F61" w:rsidR="00D83A6D" w:rsidRPr="004C14BD" w:rsidRDefault="00D83A6D" w:rsidP="00C94F13">
            <w:pPr>
              <w:pStyle w:val="Akapitzlist"/>
              <w:numPr>
                <w:ilvl w:val="0"/>
                <w:numId w:val="164"/>
              </w:numPr>
              <w:spacing w:before="0" w:after="0" w:line="240" w:lineRule="auto"/>
              <w:rPr>
                <w:rFonts w:cstheme="minorHAnsi"/>
                <w:b w:val="0"/>
                <w:bCs/>
                <w:sz w:val="22"/>
              </w:rPr>
            </w:pPr>
            <w:r w:rsidRPr="004C14BD">
              <w:rPr>
                <w:rFonts w:cstheme="minorHAnsi"/>
                <w:b w:val="0"/>
                <w:sz w:val="22"/>
              </w:rPr>
              <w:t>umiejętności z zakresu orientacji przestrzennej niezbędne do poruszania się z psem przewodnikiem</w:t>
            </w:r>
            <w:r w:rsidR="00A75820" w:rsidRPr="004C14BD">
              <w:rPr>
                <w:rFonts w:cstheme="minorHAnsi"/>
                <w:b w:val="0"/>
                <w:sz w:val="22"/>
              </w:rPr>
              <w:t>,</w:t>
            </w:r>
          </w:p>
          <w:p w14:paraId="4F2A6093" w14:textId="426B05D9" w:rsidR="00D83A6D" w:rsidRPr="004C14BD" w:rsidRDefault="00D83A6D" w:rsidP="00C94F13">
            <w:pPr>
              <w:pStyle w:val="Akapitzlist"/>
              <w:numPr>
                <w:ilvl w:val="0"/>
                <w:numId w:val="164"/>
              </w:numPr>
              <w:spacing w:before="0" w:after="0" w:line="240" w:lineRule="auto"/>
              <w:rPr>
                <w:rFonts w:cstheme="minorHAnsi"/>
                <w:b w:val="0"/>
                <w:bCs/>
                <w:sz w:val="22"/>
              </w:rPr>
            </w:pPr>
            <w:r w:rsidRPr="004C14BD">
              <w:rPr>
                <w:rFonts w:cstheme="minorHAnsi"/>
                <w:b w:val="0"/>
                <w:bCs/>
                <w:sz w:val="22"/>
              </w:rPr>
              <w:t xml:space="preserve">zasady </w:t>
            </w:r>
            <w:r w:rsidRPr="004C14BD">
              <w:rPr>
                <w:rFonts w:eastAsiaTheme="minorHAnsi" w:cstheme="minorHAnsi"/>
                <w:b w:val="0"/>
                <w:bCs/>
                <w:sz w:val="22"/>
              </w:rPr>
              <w:t>ocen</w:t>
            </w:r>
            <w:r w:rsidRPr="004C14BD">
              <w:rPr>
                <w:rFonts w:cstheme="minorHAnsi"/>
                <w:b w:val="0"/>
                <w:bCs/>
                <w:sz w:val="22"/>
              </w:rPr>
              <w:t>y</w:t>
            </w:r>
            <w:r w:rsidRPr="004C14BD">
              <w:rPr>
                <w:rFonts w:eastAsiaTheme="minorHAnsi" w:cstheme="minorHAnsi"/>
                <w:b w:val="0"/>
                <w:bCs/>
                <w:sz w:val="22"/>
              </w:rPr>
              <w:t xml:space="preserve"> umiejętności z zakresu orientacji przestrzennej</w:t>
            </w:r>
            <w:r w:rsidRPr="004C14BD">
              <w:rPr>
                <w:rFonts w:cstheme="minorHAnsi"/>
                <w:b w:val="0"/>
                <w:bCs/>
                <w:sz w:val="22"/>
              </w:rPr>
              <w:t xml:space="preserve"> osób ubiegających się o psa</w:t>
            </w:r>
            <w:r w:rsidRPr="004C14BD">
              <w:rPr>
                <w:rFonts w:eastAsiaTheme="minorHAnsi" w:cstheme="minorHAnsi"/>
                <w:b w:val="0"/>
                <w:bCs/>
                <w:sz w:val="22"/>
              </w:rPr>
              <w:t xml:space="preserve"> </w:t>
            </w:r>
            <w:r w:rsidRPr="004C14BD">
              <w:rPr>
                <w:rFonts w:cstheme="minorHAnsi"/>
                <w:b w:val="0"/>
                <w:bCs/>
                <w:sz w:val="22"/>
              </w:rPr>
              <w:t>p</w:t>
            </w:r>
            <w:r w:rsidRPr="004C14BD">
              <w:rPr>
                <w:rFonts w:eastAsiaTheme="minorHAnsi" w:cstheme="minorHAnsi"/>
                <w:b w:val="0"/>
                <w:bCs/>
                <w:sz w:val="22"/>
              </w:rPr>
              <w:t>rzewodnik</w:t>
            </w:r>
            <w:r w:rsidRPr="004C14BD">
              <w:rPr>
                <w:rFonts w:cstheme="minorHAnsi"/>
                <w:b w:val="0"/>
                <w:bCs/>
                <w:sz w:val="22"/>
              </w:rPr>
              <w:t>a</w:t>
            </w:r>
            <w:r w:rsidR="00A75820" w:rsidRPr="004C14BD">
              <w:rPr>
                <w:rFonts w:cstheme="minorHAnsi"/>
                <w:b w:val="0"/>
                <w:bCs/>
                <w:sz w:val="22"/>
              </w:rPr>
              <w:t>,</w:t>
            </w:r>
          </w:p>
          <w:p w14:paraId="27C7D254" w14:textId="1ECC281B" w:rsidR="00D83A6D" w:rsidRPr="004C14BD" w:rsidRDefault="00D83A6D" w:rsidP="00C94F13">
            <w:pPr>
              <w:pStyle w:val="Akapitzlist"/>
              <w:numPr>
                <w:ilvl w:val="0"/>
                <w:numId w:val="164"/>
              </w:numPr>
              <w:spacing w:before="0" w:after="0" w:line="240" w:lineRule="auto"/>
              <w:rPr>
                <w:rFonts w:cstheme="minorHAnsi"/>
                <w:b w:val="0"/>
                <w:bCs/>
                <w:sz w:val="22"/>
              </w:rPr>
            </w:pPr>
            <w:r w:rsidRPr="004C14BD">
              <w:rPr>
                <w:rFonts w:cstheme="minorHAnsi"/>
                <w:b w:val="0"/>
                <w:bCs/>
                <w:sz w:val="22"/>
              </w:rPr>
              <w:t>specyfika prowadzenia zajęć z orientacji przestrzennej z osobami poruszającymi z psem przewodnikiem</w:t>
            </w:r>
            <w:r w:rsidR="00A75820" w:rsidRPr="004C14BD">
              <w:rPr>
                <w:rFonts w:cstheme="minorHAnsi"/>
                <w:b w:val="0"/>
                <w:bCs/>
                <w:sz w:val="22"/>
              </w:rPr>
              <w:t>,</w:t>
            </w:r>
          </w:p>
          <w:p w14:paraId="7DA3FB5C" w14:textId="5C503DE4" w:rsidR="00284951" w:rsidRPr="004C14BD" w:rsidRDefault="00D83A6D" w:rsidP="00C94F13">
            <w:pPr>
              <w:pStyle w:val="Akapitzlist"/>
              <w:numPr>
                <w:ilvl w:val="0"/>
                <w:numId w:val="164"/>
              </w:numPr>
              <w:spacing w:before="0" w:after="0" w:line="240" w:lineRule="auto"/>
              <w:rPr>
                <w:rFonts w:cstheme="minorHAnsi"/>
                <w:b w:val="0"/>
                <w:bCs/>
                <w:sz w:val="22"/>
              </w:rPr>
            </w:pPr>
            <w:r w:rsidRPr="004C14BD">
              <w:rPr>
                <w:rFonts w:cstheme="minorHAnsi"/>
                <w:b w:val="0"/>
                <w:bCs/>
                <w:sz w:val="22"/>
              </w:rPr>
              <w:t xml:space="preserve">zasady opracowywania </w:t>
            </w:r>
            <w:r w:rsidR="00A75820" w:rsidRPr="004C14BD">
              <w:rPr>
                <w:rFonts w:cstheme="minorHAnsi"/>
                <w:b w:val="0"/>
                <w:bCs/>
                <w:sz w:val="22"/>
              </w:rPr>
              <w:t>tras</w:t>
            </w:r>
            <w:r w:rsidRPr="004C14BD">
              <w:rPr>
                <w:rFonts w:cstheme="minorHAnsi"/>
                <w:b w:val="0"/>
                <w:bCs/>
                <w:sz w:val="22"/>
              </w:rPr>
              <w:t xml:space="preserve"> dla osób poruszających się z psem przewodnikiem</w:t>
            </w:r>
            <w:r w:rsidR="00A75820" w:rsidRPr="004C14BD">
              <w:rPr>
                <w:rFonts w:cstheme="minorHAnsi"/>
                <w:b w:val="0"/>
                <w:bCs/>
                <w:sz w:val="22"/>
              </w:rPr>
              <w:t>,</w:t>
            </w:r>
          </w:p>
          <w:p w14:paraId="1889C499" w14:textId="2EE42FF7" w:rsidR="009404AE" w:rsidRPr="004C14BD" w:rsidRDefault="00284951" w:rsidP="00C94F13">
            <w:pPr>
              <w:pStyle w:val="Akapitzlist"/>
              <w:numPr>
                <w:ilvl w:val="0"/>
                <w:numId w:val="164"/>
              </w:numPr>
              <w:spacing w:before="0" w:after="0" w:line="240" w:lineRule="auto"/>
              <w:rPr>
                <w:rFonts w:cstheme="minorHAnsi"/>
                <w:b w:val="0"/>
                <w:bCs/>
                <w:sz w:val="22"/>
              </w:rPr>
            </w:pPr>
            <w:r w:rsidRPr="004C14BD">
              <w:rPr>
                <w:rFonts w:cstheme="minorHAnsi"/>
                <w:b w:val="0"/>
                <w:sz w:val="22"/>
              </w:rPr>
              <w:t>n</w:t>
            </w:r>
            <w:r w:rsidR="00D83A6D" w:rsidRPr="004C14BD">
              <w:rPr>
                <w:rFonts w:cstheme="minorHAnsi"/>
                <w:b w:val="0"/>
                <w:sz w:val="22"/>
              </w:rPr>
              <w:t xml:space="preserve">ajczęstsze problemy i trudności </w:t>
            </w:r>
            <w:r w:rsidR="00D83A6D" w:rsidRPr="004C14BD">
              <w:rPr>
                <w:rFonts w:cstheme="minorHAnsi"/>
                <w:b w:val="0"/>
                <w:bCs/>
                <w:sz w:val="22"/>
              </w:rPr>
              <w:t xml:space="preserve">w orientacji przestrzennej </w:t>
            </w:r>
            <w:r w:rsidR="00D83A6D" w:rsidRPr="004C14BD">
              <w:rPr>
                <w:rFonts w:cstheme="minorHAnsi"/>
                <w:b w:val="0"/>
                <w:sz w:val="22"/>
              </w:rPr>
              <w:t xml:space="preserve">podczas poruszania się z psem przewodnikiem oraz sposoby ich </w:t>
            </w:r>
            <w:r w:rsidRPr="004C14BD">
              <w:rPr>
                <w:rFonts w:cstheme="minorHAnsi"/>
                <w:b w:val="0"/>
                <w:sz w:val="22"/>
              </w:rPr>
              <w:t>rozwiązywania</w:t>
            </w:r>
            <w:r w:rsidR="00A75820" w:rsidRPr="004C14BD">
              <w:rPr>
                <w:rFonts w:cstheme="minorHAnsi"/>
                <w:b w:val="0"/>
                <w:sz w:val="22"/>
              </w:rPr>
              <w:t>.</w:t>
            </w:r>
          </w:p>
          <w:p w14:paraId="27A10E0B" w14:textId="0310E57C" w:rsidR="009404AE" w:rsidRPr="004C14BD" w:rsidRDefault="009404AE" w:rsidP="00C94F13">
            <w:pPr>
              <w:pStyle w:val="Akapitzlist"/>
              <w:numPr>
                <w:ilvl w:val="0"/>
                <w:numId w:val="116"/>
              </w:numPr>
              <w:spacing w:before="0" w:after="0" w:line="240" w:lineRule="auto"/>
              <w:ind w:left="317" w:hanging="357"/>
              <w:rPr>
                <w:rFonts w:cstheme="minorHAnsi"/>
                <w:bCs/>
                <w:sz w:val="22"/>
              </w:rPr>
            </w:pPr>
            <w:r w:rsidRPr="004C14BD">
              <w:rPr>
                <w:rFonts w:cstheme="minorHAnsi"/>
                <w:bCs/>
                <w:sz w:val="22"/>
              </w:rPr>
              <w:t xml:space="preserve">Warsztaty z osobą korzystającą z pomocy psa przewodnika – </w:t>
            </w:r>
            <w:r w:rsidR="000C532C" w:rsidRPr="004C14BD">
              <w:rPr>
                <w:rFonts w:cstheme="minorHAnsi"/>
                <w:bCs/>
                <w:sz w:val="22"/>
              </w:rPr>
              <w:t>1 godzina</w:t>
            </w:r>
            <w:r w:rsidR="00A75820" w:rsidRPr="004C14BD">
              <w:rPr>
                <w:rFonts w:cstheme="minorHAnsi"/>
                <w:bCs/>
                <w:sz w:val="22"/>
              </w:rPr>
              <w:t>.</w:t>
            </w:r>
          </w:p>
        </w:tc>
      </w:tr>
      <w:tr w:rsidR="009404AE" w:rsidRPr="004C14BD" w14:paraId="74A9B268" w14:textId="77777777" w:rsidTr="009404AE">
        <w:trPr>
          <w:jc w:val="center"/>
        </w:trPr>
        <w:tc>
          <w:tcPr>
            <w:tcW w:w="2972" w:type="dxa"/>
            <w:shd w:val="clear" w:color="auto" w:fill="FFFFFF"/>
          </w:tcPr>
          <w:p w14:paraId="46043951" w14:textId="77777777" w:rsidR="009404AE" w:rsidRPr="004C14BD" w:rsidRDefault="009404AE" w:rsidP="00975A99">
            <w:pPr>
              <w:spacing w:before="0" w:after="0" w:line="240" w:lineRule="auto"/>
              <w:rPr>
                <w:rFonts w:cstheme="minorHAnsi"/>
                <w:sz w:val="22"/>
              </w:rPr>
            </w:pPr>
            <w:r w:rsidRPr="004C14BD">
              <w:rPr>
                <w:rFonts w:cstheme="minorHAnsi"/>
                <w:sz w:val="22"/>
              </w:rPr>
              <w:lastRenderedPageBreak/>
              <w:t>Metody kształcenia:</w:t>
            </w:r>
          </w:p>
        </w:tc>
        <w:tc>
          <w:tcPr>
            <w:tcW w:w="5954" w:type="dxa"/>
            <w:shd w:val="clear" w:color="auto" w:fill="auto"/>
          </w:tcPr>
          <w:p w14:paraId="20CD390E" w14:textId="77777777" w:rsidR="00575FA1" w:rsidRPr="004C14BD" w:rsidRDefault="00575FA1" w:rsidP="00575FA1">
            <w:pPr>
              <w:spacing w:before="0" w:after="0" w:line="240" w:lineRule="auto"/>
              <w:rPr>
                <w:rFonts w:cstheme="minorHAnsi"/>
                <w:sz w:val="22"/>
              </w:rPr>
            </w:pPr>
            <w:r w:rsidRPr="004C14BD">
              <w:rPr>
                <w:rFonts w:cstheme="minorHAnsi"/>
                <w:sz w:val="22"/>
              </w:rPr>
              <w:t>metody podające: wykład, objaśnienie, pogadanka, zajęcia praktyczne</w:t>
            </w:r>
          </w:p>
          <w:p w14:paraId="48BF799F" w14:textId="7C129B7C" w:rsidR="009404AE" w:rsidRPr="004C14BD" w:rsidRDefault="00575FA1" w:rsidP="00575FA1">
            <w:pPr>
              <w:spacing w:before="0" w:after="0" w:line="240" w:lineRule="auto"/>
              <w:rPr>
                <w:rFonts w:cstheme="minorHAnsi"/>
                <w:sz w:val="22"/>
              </w:rPr>
            </w:pPr>
            <w:r w:rsidRPr="004C14BD">
              <w:rPr>
                <w:rFonts w:cstheme="minorHAnsi"/>
                <w:sz w:val="22"/>
              </w:rPr>
              <w:t>metody problemowe: analiza przypadków, dyskusja, pogadanka</w:t>
            </w:r>
          </w:p>
        </w:tc>
      </w:tr>
      <w:tr w:rsidR="009404AE" w:rsidRPr="004C14BD" w14:paraId="1455F12D" w14:textId="77777777" w:rsidTr="009404AE">
        <w:trPr>
          <w:jc w:val="center"/>
        </w:trPr>
        <w:tc>
          <w:tcPr>
            <w:tcW w:w="2972" w:type="dxa"/>
            <w:shd w:val="clear" w:color="auto" w:fill="FFFFFF"/>
          </w:tcPr>
          <w:p w14:paraId="630030CA" w14:textId="77777777" w:rsidR="009404AE" w:rsidRPr="004C14BD" w:rsidRDefault="009404AE" w:rsidP="00975A99">
            <w:pPr>
              <w:spacing w:before="0" w:after="0" w:line="240" w:lineRule="auto"/>
              <w:rPr>
                <w:rFonts w:cstheme="minorHAnsi"/>
                <w:sz w:val="22"/>
              </w:rPr>
            </w:pPr>
            <w:r w:rsidRPr="004C14BD">
              <w:rPr>
                <w:rFonts w:cstheme="minorHAnsi"/>
                <w:sz w:val="22"/>
              </w:rPr>
              <w:t>Pomoce dydaktyczne:</w:t>
            </w:r>
          </w:p>
        </w:tc>
        <w:tc>
          <w:tcPr>
            <w:tcW w:w="5954" w:type="dxa"/>
            <w:shd w:val="clear" w:color="auto" w:fill="auto"/>
          </w:tcPr>
          <w:p w14:paraId="195CB344" w14:textId="0B1C6CC5" w:rsidR="009404AE" w:rsidRPr="004C14BD" w:rsidRDefault="009404AE" w:rsidP="00975A99">
            <w:pPr>
              <w:spacing w:before="0" w:after="0" w:line="240" w:lineRule="auto"/>
              <w:rPr>
                <w:rFonts w:cstheme="minorHAnsi"/>
                <w:sz w:val="22"/>
              </w:rPr>
            </w:pPr>
            <w:r w:rsidRPr="004C14BD">
              <w:rPr>
                <w:rFonts w:cstheme="minorHAnsi"/>
                <w:sz w:val="22"/>
              </w:rPr>
              <w:t>opaski, symulatory słabowzroczności, materiały multimedialne i inne pomoce według specyfiki zajęć</w:t>
            </w:r>
          </w:p>
        </w:tc>
      </w:tr>
      <w:tr w:rsidR="009404AE" w:rsidRPr="004C14BD" w14:paraId="2B1C1EC6" w14:textId="77777777" w:rsidTr="009404AE">
        <w:trPr>
          <w:jc w:val="center"/>
        </w:trPr>
        <w:tc>
          <w:tcPr>
            <w:tcW w:w="2972" w:type="dxa"/>
            <w:shd w:val="clear" w:color="auto" w:fill="FFFFFF"/>
          </w:tcPr>
          <w:p w14:paraId="0F3E413F" w14:textId="77777777" w:rsidR="009404AE" w:rsidRPr="004C14BD" w:rsidRDefault="009404AE" w:rsidP="00975A99">
            <w:pPr>
              <w:spacing w:before="0" w:after="0" w:line="240" w:lineRule="auto"/>
              <w:rPr>
                <w:rFonts w:cstheme="minorHAnsi"/>
                <w:sz w:val="22"/>
              </w:rPr>
            </w:pPr>
            <w:r w:rsidRPr="004C14BD">
              <w:rPr>
                <w:rFonts w:cstheme="minorHAnsi"/>
                <w:sz w:val="22"/>
                <w:lang w:eastAsia="pl-PL"/>
              </w:rPr>
              <w:t>Warunki dopuszczenia do zaliczenia przedmiotu:</w:t>
            </w:r>
          </w:p>
        </w:tc>
        <w:tc>
          <w:tcPr>
            <w:tcW w:w="5954" w:type="dxa"/>
            <w:shd w:val="clear" w:color="auto" w:fill="auto"/>
          </w:tcPr>
          <w:p w14:paraId="6259D3B8" w14:textId="77BD4584" w:rsidR="009404AE" w:rsidRPr="004C14BD" w:rsidRDefault="009404AE" w:rsidP="00975A99">
            <w:pPr>
              <w:spacing w:before="0" w:after="0" w:line="240" w:lineRule="auto"/>
              <w:rPr>
                <w:rFonts w:cstheme="minorHAnsi"/>
                <w:sz w:val="22"/>
              </w:rPr>
            </w:pPr>
            <w:r w:rsidRPr="004C14BD">
              <w:rPr>
                <w:rFonts w:cstheme="minorHAnsi"/>
                <w:sz w:val="22"/>
              </w:rPr>
              <w:t>obecność na zajęciach - 80%</w:t>
            </w:r>
          </w:p>
        </w:tc>
      </w:tr>
      <w:tr w:rsidR="009404AE" w:rsidRPr="004C14BD" w14:paraId="288B2C0D" w14:textId="77777777" w:rsidTr="009404AE">
        <w:trPr>
          <w:jc w:val="center"/>
        </w:trPr>
        <w:tc>
          <w:tcPr>
            <w:tcW w:w="2972" w:type="dxa"/>
            <w:shd w:val="clear" w:color="auto" w:fill="FFFFFF"/>
          </w:tcPr>
          <w:p w14:paraId="44AE6C18" w14:textId="77777777" w:rsidR="009404AE" w:rsidRPr="004C14BD" w:rsidRDefault="009404AE" w:rsidP="00975A99">
            <w:pPr>
              <w:spacing w:before="0" w:after="0" w:line="240" w:lineRule="auto"/>
              <w:rPr>
                <w:rFonts w:cstheme="minorHAnsi"/>
                <w:sz w:val="22"/>
              </w:rPr>
            </w:pPr>
            <w:r w:rsidRPr="004C14BD">
              <w:rPr>
                <w:rFonts w:cstheme="minorHAnsi"/>
                <w:sz w:val="22"/>
                <w:lang w:eastAsia="pl-PL"/>
              </w:rPr>
              <w:t>Warunki zaliczenia przedmiotu:</w:t>
            </w:r>
          </w:p>
        </w:tc>
        <w:tc>
          <w:tcPr>
            <w:tcW w:w="5954" w:type="dxa"/>
            <w:shd w:val="clear" w:color="auto" w:fill="auto"/>
          </w:tcPr>
          <w:p w14:paraId="7275B41A" w14:textId="77777777" w:rsidR="009404AE" w:rsidRPr="004C14BD" w:rsidRDefault="009404AE" w:rsidP="00975A99">
            <w:pPr>
              <w:spacing w:before="0" w:after="0" w:line="240" w:lineRule="auto"/>
              <w:rPr>
                <w:rFonts w:cstheme="minorHAnsi"/>
                <w:sz w:val="22"/>
              </w:rPr>
            </w:pPr>
            <w:r w:rsidRPr="004C14BD">
              <w:rPr>
                <w:rFonts w:cstheme="minorHAnsi"/>
                <w:sz w:val="22"/>
              </w:rPr>
              <w:t>egzamin pisemny, uzyskanie poprawności powyżej 71%</w:t>
            </w:r>
          </w:p>
        </w:tc>
      </w:tr>
      <w:tr w:rsidR="009404AE" w:rsidRPr="004C14BD" w14:paraId="0BFCA36D" w14:textId="77777777" w:rsidTr="009404AE">
        <w:trPr>
          <w:jc w:val="center"/>
        </w:trPr>
        <w:tc>
          <w:tcPr>
            <w:tcW w:w="2972" w:type="dxa"/>
            <w:tcBorders>
              <w:bottom w:val="single" w:sz="4" w:space="0" w:color="auto"/>
            </w:tcBorders>
            <w:shd w:val="clear" w:color="auto" w:fill="FFFFFF"/>
          </w:tcPr>
          <w:p w14:paraId="0AC58B67" w14:textId="77777777" w:rsidR="009404AE" w:rsidRPr="004C14BD" w:rsidRDefault="009404AE" w:rsidP="00975A99">
            <w:pPr>
              <w:spacing w:before="0" w:after="0" w:line="240" w:lineRule="auto"/>
              <w:rPr>
                <w:rFonts w:cstheme="minorHAnsi"/>
                <w:sz w:val="22"/>
              </w:rPr>
            </w:pPr>
            <w:r w:rsidRPr="004C14BD">
              <w:rPr>
                <w:rFonts w:cstheme="minorHAnsi"/>
                <w:sz w:val="22"/>
              </w:rPr>
              <w:t>Literatura obowiązkowa:</w:t>
            </w:r>
          </w:p>
        </w:tc>
        <w:tc>
          <w:tcPr>
            <w:tcW w:w="5954" w:type="dxa"/>
            <w:tcBorders>
              <w:bottom w:val="single" w:sz="4" w:space="0" w:color="auto"/>
            </w:tcBorders>
            <w:shd w:val="clear" w:color="auto" w:fill="auto"/>
          </w:tcPr>
          <w:p w14:paraId="0905C97D" w14:textId="41BD7734" w:rsidR="00950438" w:rsidRPr="004C14BD" w:rsidRDefault="009404AE" w:rsidP="00A75820">
            <w:pPr>
              <w:spacing w:line="240" w:lineRule="auto"/>
              <w:rPr>
                <w:rFonts w:cstheme="minorHAnsi"/>
                <w:sz w:val="22"/>
              </w:rPr>
            </w:pPr>
            <w:r w:rsidRPr="004C14BD">
              <w:rPr>
                <w:rFonts w:cstheme="minorHAnsi"/>
                <w:sz w:val="22"/>
              </w:rPr>
              <w:t>Wszystko o psie przewodniku, PFRON, 2014</w:t>
            </w:r>
            <w:r w:rsidR="00A75820" w:rsidRPr="004C14BD">
              <w:rPr>
                <w:rFonts w:cstheme="minorHAnsi"/>
                <w:sz w:val="22"/>
              </w:rPr>
              <w:t xml:space="preserve">: </w:t>
            </w:r>
            <w:hyperlink r:id="rId41" w:history="1">
              <w:r w:rsidR="00950438" w:rsidRPr="004C14BD">
                <w:rPr>
                  <w:rStyle w:val="Hipercze"/>
                  <w:rFonts w:cstheme="minorHAnsi"/>
                  <w:sz w:val="22"/>
                </w:rPr>
                <w:t>Link do publikacji</w:t>
              </w:r>
            </w:hyperlink>
          </w:p>
          <w:p w14:paraId="1DAF6623" w14:textId="3B1AAA58" w:rsidR="009404AE" w:rsidRPr="004C14BD" w:rsidRDefault="009404AE" w:rsidP="00A75820">
            <w:pPr>
              <w:spacing w:line="240" w:lineRule="auto"/>
              <w:rPr>
                <w:rFonts w:cstheme="minorHAnsi"/>
                <w:sz w:val="22"/>
              </w:rPr>
            </w:pPr>
            <w:r w:rsidRPr="004C14BD">
              <w:rPr>
                <w:rFonts w:cstheme="minorHAnsi"/>
                <w:sz w:val="22"/>
              </w:rPr>
              <w:lastRenderedPageBreak/>
              <w:t>Charłampowicz R., 2014, Poruszanie się z psem przewodnikiem, w: Wszystko o psie przewodniku, Warszawa: Fundacja Vis Maior.</w:t>
            </w:r>
          </w:p>
          <w:p w14:paraId="00655087" w14:textId="77777777" w:rsidR="009404AE" w:rsidRPr="004C14BD" w:rsidRDefault="009404AE" w:rsidP="00A75820">
            <w:pPr>
              <w:spacing w:line="240" w:lineRule="auto"/>
              <w:rPr>
                <w:rFonts w:cstheme="minorHAnsi"/>
                <w:sz w:val="22"/>
              </w:rPr>
            </w:pPr>
            <w:r w:rsidRPr="004C14BD">
              <w:rPr>
                <w:rFonts w:cstheme="minorHAnsi"/>
                <w:sz w:val="22"/>
              </w:rPr>
              <w:t>Domańska K., 2014, Pies przewodnik osoby niewidomej, Szkoła Specjalna, nr 5.</w:t>
            </w:r>
          </w:p>
          <w:p w14:paraId="2246AA36" w14:textId="7A3DAB2B" w:rsidR="009404AE" w:rsidRPr="004C14BD" w:rsidRDefault="009404AE" w:rsidP="00A75820">
            <w:pPr>
              <w:spacing w:line="240" w:lineRule="auto"/>
              <w:rPr>
                <w:rFonts w:cstheme="minorHAnsi"/>
                <w:sz w:val="22"/>
              </w:rPr>
            </w:pPr>
            <w:r w:rsidRPr="004C14BD">
              <w:rPr>
                <w:rFonts w:cstheme="minorHAnsi"/>
                <w:sz w:val="22"/>
              </w:rPr>
              <w:t>Śmiechowska-Petrovskij E. (2017). Pies przewodnik w orientacji przestrzennej i samodzielnym poruszaniu się osób z niepełnosprawnością narządu wzroku. W: J. Kuczyńska-Kwapisz, E. Śmiechowska-Petrovskij. Orientacja przestrzenna i poruszanie się osób z niepełnosprawnością narządu wzroku. Współczesne techniki, narzędzia i strategie nauczania, Warszawa: Wyd. UKSW (s. 233-253).</w:t>
            </w:r>
          </w:p>
        </w:tc>
      </w:tr>
      <w:tr w:rsidR="009404AE" w:rsidRPr="004C14BD" w14:paraId="410C4DD2" w14:textId="77777777" w:rsidTr="009404AE">
        <w:trPr>
          <w:jc w:val="center"/>
        </w:trPr>
        <w:tc>
          <w:tcPr>
            <w:tcW w:w="2972" w:type="dxa"/>
            <w:tcBorders>
              <w:bottom w:val="single" w:sz="4" w:space="0" w:color="auto"/>
            </w:tcBorders>
            <w:shd w:val="clear" w:color="auto" w:fill="FFFFFF"/>
          </w:tcPr>
          <w:p w14:paraId="4E295022" w14:textId="77777777" w:rsidR="009404AE" w:rsidRPr="004C14BD" w:rsidRDefault="009404AE" w:rsidP="00975A99">
            <w:pPr>
              <w:spacing w:before="0" w:after="0" w:line="240" w:lineRule="auto"/>
              <w:rPr>
                <w:rFonts w:cstheme="minorHAnsi"/>
                <w:sz w:val="22"/>
              </w:rPr>
            </w:pPr>
            <w:r w:rsidRPr="004C14BD">
              <w:rPr>
                <w:rFonts w:cstheme="minorHAnsi"/>
                <w:sz w:val="22"/>
              </w:rPr>
              <w:lastRenderedPageBreak/>
              <w:t>Literatura uzupełniająca:</w:t>
            </w:r>
          </w:p>
        </w:tc>
        <w:tc>
          <w:tcPr>
            <w:tcW w:w="5954" w:type="dxa"/>
            <w:tcBorders>
              <w:bottom w:val="single" w:sz="4" w:space="0" w:color="auto"/>
            </w:tcBorders>
            <w:shd w:val="clear" w:color="auto" w:fill="auto"/>
          </w:tcPr>
          <w:p w14:paraId="21F41992" w14:textId="77777777" w:rsidR="009404AE" w:rsidRPr="004C14BD" w:rsidRDefault="009404AE" w:rsidP="00A75820">
            <w:pPr>
              <w:spacing w:line="240" w:lineRule="auto"/>
              <w:rPr>
                <w:rFonts w:cstheme="minorHAnsi"/>
                <w:sz w:val="22"/>
              </w:rPr>
            </w:pPr>
            <w:r w:rsidRPr="004C14BD">
              <w:rPr>
                <w:rFonts w:cstheme="minorHAnsi"/>
                <w:sz w:val="22"/>
              </w:rPr>
              <w:t>Wdówik P. (2001). Pies przewodnik w orientacji przestrzennej osób niewidomych. W: J. Kuczyńska-Kwapisz (red), Orientacja przestrzenna w usamodzielnianiu osób niewidomych. Warszawa: APS.</w:t>
            </w:r>
          </w:p>
          <w:p w14:paraId="0D81CFE6" w14:textId="259C6149" w:rsidR="009404AE" w:rsidRPr="004C14BD" w:rsidRDefault="009404AE" w:rsidP="00A75820">
            <w:pPr>
              <w:spacing w:line="240" w:lineRule="auto"/>
              <w:rPr>
                <w:rFonts w:cstheme="minorHAnsi"/>
                <w:sz w:val="22"/>
              </w:rPr>
            </w:pPr>
            <w:r w:rsidRPr="004C14BD">
              <w:rPr>
                <w:rFonts w:cstheme="minorHAnsi"/>
                <w:sz w:val="22"/>
              </w:rPr>
              <w:t>Mirosław A., Przewodnik dla nauczycieli edukacji wczesnoszkolnej (klasy 1-3), PFRON 2021</w:t>
            </w:r>
            <w:r w:rsidR="00A75820" w:rsidRPr="004C14BD">
              <w:rPr>
                <w:rFonts w:cstheme="minorHAnsi"/>
                <w:sz w:val="22"/>
              </w:rPr>
              <w:t xml:space="preserve">: </w:t>
            </w:r>
            <w:hyperlink r:id="rId42" w:history="1">
              <w:r w:rsidR="005000BE" w:rsidRPr="004C14BD">
                <w:rPr>
                  <w:rStyle w:val="Hipercze"/>
                  <w:rFonts w:cstheme="minorHAnsi"/>
                  <w:sz w:val="22"/>
                </w:rPr>
                <w:t>Link do publikacji</w:t>
              </w:r>
            </w:hyperlink>
          </w:p>
          <w:p w14:paraId="2168803C" w14:textId="730CD220" w:rsidR="009404AE" w:rsidRPr="004C14BD" w:rsidRDefault="009404AE" w:rsidP="00A75820">
            <w:pPr>
              <w:spacing w:line="240" w:lineRule="auto"/>
              <w:rPr>
                <w:rFonts w:cstheme="minorHAnsi"/>
                <w:sz w:val="22"/>
              </w:rPr>
            </w:pPr>
            <w:r w:rsidRPr="004C14BD">
              <w:rPr>
                <w:rFonts w:cstheme="minorHAnsi"/>
                <w:sz w:val="22"/>
              </w:rPr>
              <w:t>Mirosław A., Przewodnik dla nauczycieli klas 4-8, PFRON 2021</w:t>
            </w:r>
            <w:r w:rsidR="005000BE" w:rsidRPr="004C14BD">
              <w:rPr>
                <w:rFonts w:cstheme="minorHAnsi"/>
                <w:sz w:val="22"/>
              </w:rPr>
              <w:t xml:space="preserve">: </w:t>
            </w:r>
            <w:hyperlink r:id="rId43" w:history="1">
              <w:r w:rsidR="005000BE" w:rsidRPr="004C14BD">
                <w:rPr>
                  <w:rStyle w:val="Hipercze"/>
                  <w:rFonts w:cstheme="minorHAnsi"/>
                  <w:sz w:val="22"/>
                </w:rPr>
                <w:t>Link do publikacji</w:t>
              </w:r>
            </w:hyperlink>
          </w:p>
        </w:tc>
      </w:tr>
    </w:tbl>
    <w:p w14:paraId="10124AD5" w14:textId="5C7C4D9E" w:rsidR="00E553A9" w:rsidRPr="004C14BD" w:rsidRDefault="005C67C9" w:rsidP="00CD0002">
      <w:pPr>
        <w:pStyle w:val="Nagwek5"/>
        <w:rPr>
          <w:rFonts w:asciiTheme="minorHAnsi" w:hAnsiTheme="minorHAnsi" w:cstheme="minorHAnsi"/>
        </w:rPr>
      </w:pPr>
      <w:bookmarkStart w:id="200" w:name="_Toc87736929"/>
      <w:bookmarkStart w:id="201" w:name="_Toc94129702"/>
      <w:r w:rsidRPr="004C14BD">
        <w:rPr>
          <w:rFonts w:asciiTheme="minorHAnsi" w:hAnsiTheme="minorHAnsi" w:cstheme="minorHAnsi"/>
        </w:rPr>
        <w:t>Metodyka nauczania orientacji przestrzennej z wykorzystaniem echolokacji</w:t>
      </w:r>
      <w:bookmarkEnd w:id="200"/>
      <w:bookmarkEnd w:id="201"/>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z wykorzystaniem echolokacji"/>
        <w:tblDescription w:val="Rekomendowany sposób odczytu zawartości tabeli dla osób używających aplikacji odczytu ekranu - od góry do dołu poruszając się kursorem w  skrajnie prawej kolumnie tabeli. Lewa kolumna została ustawiona jako nagłówkowa."/>
      </w:tblPr>
      <w:tblGrid>
        <w:gridCol w:w="2840"/>
        <w:gridCol w:w="6099"/>
      </w:tblGrid>
      <w:tr w:rsidR="009404AE" w:rsidRPr="004C14BD" w14:paraId="7D4CB2ED" w14:textId="77777777" w:rsidTr="009404AE">
        <w:trPr>
          <w:jc w:val="center"/>
        </w:trPr>
        <w:tc>
          <w:tcPr>
            <w:tcW w:w="2840" w:type="dxa"/>
            <w:shd w:val="clear" w:color="auto" w:fill="FFFFFF"/>
          </w:tcPr>
          <w:p w14:paraId="5C3C3A6F" w14:textId="77777777" w:rsidR="009404AE" w:rsidRPr="004C14BD" w:rsidRDefault="009404AE" w:rsidP="00975A99">
            <w:pPr>
              <w:spacing w:before="0" w:after="0" w:line="240" w:lineRule="auto"/>
              <w:rPr>
                <w:rFonts w:cstheme="minorHAnsi"/>
                <w:sz w:val="22"/>
              </w:rPr>
            </w:pPr>
            <w:bookmarkStart w:id="202" w:name="RowTitle_693b287f4503460bac0e865ad2e8533" w:colFirst="0" w:colLast="0"/>
            <w:bookmarkStart w:id="203" w:name="_Hlk82687331"/>
            <w:r w:rsidRPr="004C14BD">
              <w:rPr>
                <w:rFonts w:cstheme="minorHAnsi"/>
                <w:sz w:val="22"/>
              </w:rPr>
              <w:t>Nazwa przedmiotu:</w:t>
            </w:r>
          </w:p>
        </w:tc>
        <w:tc>
          <w:tcPr>
            <w:tcW w:w="6099" w:type="dxa"/>
            <w:shd w:val="clear" w:color="auto" w:fill="auto"/>
          </w:tcPr>
          <w:p w14:paraId="0D9A8E2B" w14:textId="77777777" w:rsidR="009404AE" w:rsidRPr="004C14BD" w:rsidRDefault="009404AE" w:rsidP="00975A99">
            <w:pPr>
              <w:spacing w:before="0" w:after="0" w:line="240" w:lineRule="auto"/>
              <w:rPr>
                <w:rFonts w:cstheme="minorHAnsi"/>
                <w:b/>
                <w:sz w:val="22"/>
                <w:lang w:eastAsia="pl-PL"/>
              </w:rPr>
            </w:pPr>
            <w:r w:rsidRPr="004C14BD">
              <w:rPr>
                <w:rFonts w:cstheme="minorHAnsi"/>
                <w:b/>
                <w:sz w:val="22"/>
                <w:lang w:eastAsia="pl-PL"/>
              </w:rPr>
              <w:t>Metodyka nauczania orientacji przestrzennej z wykorzystaniem echolokacji</w:t>
            </w:r>
          </w:p>
        </w:tc>
      </w:tr>
      <w:bookmarkEnd w:id="202"/>
      <w:tr w:rsidR="009404AE" w:rsidRPr="004C14BD" w14:paraId="6E00B2B7" w14:textId="77777777" w:rsidTr="009404AE">
        <w:trPr>
          <w:jc w:val="center"/>
        </w:trPr>
        <w:tc>
          <w:tcPr>
            <w:tcW w:w="2840" w:type="dxa"/>
            <w:shd w:val="clear" w:color="auto" w:fill="FFFFFF"/>
          </w:tcPr>
          <w:p w14:paraId="34F824DC" w14:textId="0D482801" w:rsidR="009404AE" w:rsidRPr="004C14BD" w:rsidRDefault="009404AE" w:rsidP="00975A99">
            <w:pPr>
              <w:spacing w:before="0" w:after="0" w:line="240" w:lineRule="auto"/>
              <w:rPr>
                <w:rFonts w:cstheme="minorHAnsi"/>
                <w:sz w:val="22"/>
              </w:rPr>
            </w:pPr>
            <w:r w:rsidRPr="004C14BD">
              <w:rPr>
                <w:rFonts w:cstheme="minorHAnsi"/>
                <w:sz w:val="22"/>
              </w:rPr>
              <w:t>Godziny kontaktowe:</w:t>
            </w:r>
          </w:p>
        </w:tc>
        <w:tc>
          <w:tcPr>
            <w:tcW w:w="6099" w:type="dxa"/>
            <w:shd w:val="clear" w:color="auto" w:fill="auto"/>
          </w:tcPr>
          <w:p w14:paraId="2EAAEADB" w14:textId="77777777" w:rsidR="009404AE" w:rsidRPr="004C14BD" w:rsidRDefault="009404AE" w:rsidP="00975A99">
            <w:pPr>
              <w:spacing w:before="0" w:after="0" w:line="240" w:lineRule="auto"/>
              <w:rPr>
                <w:rFonts w:cstheme="minorHAnsi"/>
                <w:sz w:val="22"/>
              </w:rPr>
            </w:pPr>
            <w:r w:rsidRPr="004C14BD">
              <w:rPr>
                <w:rFonts w:cstheme="minorHAnsi"/>
                <w:sz w:val="22"/>
              </w:rPr>
              <w:t>15</w:t>
            </w:r>
          </w:p>
        </w:tc>
      </w:tr>
      <w:tr w:rsidR="009404AE" w:rsidRPr="004C14BD" w14:paraId="0C5042FF" w14:textId="77777777" w:rsidTr="009404AE">
        <w:trPr>
          <w:jc w:val="center"/>
        </w:trPr>
        <w:tc>
          <w:tcPr>
            <w:tcW w:w="2840" w:type="dxa"/>
            <w:shd w:val="clear" w:color="auto" w:fill="FFFFFF"/>
          </w:tcPr>
          <w:p w14:paraId="27025E46" w14:textId="77777777" w:rsidR="009404AE" w:rsidRPr="004C14BD" w:rsidRDefault="009404AE" w:rsidP="00975A99">
            <w:pPr>
              <w:spacing w:before="0" w:after="0" w:line="240" w:lineRule="auto"/>
              <w:rPr>
                <w:rFonts w:cstheme="minorHAnsi"/>
                <w:sz w:val="22"/>
              </w:rPr>
            </w:pPr>
            <w:r w:rsidRPr="004C14BD">
              <w:rPr>
                <w:rFonts w:cstheme="minorHAnsi"/>
                <w:sz w:val="22"/>
              </w:rPr>
              <w:t>Godziny pracy własnej:</w:t>
            </w:r>
          </w:p>
        </w:tc>
        <w:tc>
          <w:tcPr>
            <w:tcW w:w="6099" w:type="dxa"/>
            <w:shd w:val="clear" w:color="auto" w:fill="auto"/>
          </w:tcPr>
          <w:p w14:paraId="69480E0F" w14:textId="2433546E" w:rsidR="009404AE" w:rsidRPr="004C14BD" w:rsidRDefault="009404AE" w:rsidP="00975A99">
            <w:pPr>
              <w:spacing w:before="0" w:after="0" w:line="240" w:lineRule="auto"/>
              <w:rPr>
                <w:rFonts w:cstheme="minorHAnsi"/>
                <w:sz w:val="22"/>
              </w:rPr>
            </w:pPr>
            <w:r w:rsidRPr="004C14BD">
              <w:rPr>
                <w:rFonts w:cstheme="minorHAnsi"/>
                <w:sz w:val="22"/>
              </w:rPr>
              <w:t>10</w:t>
            </w:r>
          </w:p>
        </w:tc>
      </w:tr>
      <w:tr w:rsidR="009404AE" w:rsidRPr="004C14BD" w14:paraId="3E4EF228" w14:textId="77777777" w:rsidTr="009404AE">
        <w:trPr>
          <w:jc w:val="center"/>
        </w:trPr>
        <w:tc>
          <w:tcPr>
            <w:tcW w:w="2840" w:type="dxa"/>
            <w:shd w:val="clear" w:color="auto" w:fill="FFFFFF"/>
          </w:tcPr>
          <w:p w14:paraId="48950F41" w14:textId="77777777" w:rsidR="009404AE" w:rsidRPr="004C14BD" w:rsidRDefault="009404AE" w:rsidP="00975A99">
            <w:pPr>
              <w:spacing w:before="0" w:after="0" w:line="240" w:lineRule="auto"/>
              <w:rPr>
                <w:rFonts w:cstheme="minorHAnsi"/>
                <w:sz w:val="22"/>
              </w:rPr>
            </w:pPr>
            <w:r w:rsidRPr="004C14BD">
              <w:rPr>
                <w:rFonts w:cstheme="minorHAnsi"/>
                <w:sz w:val="22"/>
              </w:rPr>
              <w:t xml:space="preserve">Informacja o realizacji </w:t>
            </w:r>
          </w:p>
          <w:p w14:paraId="38401938" w14:textId="7EDCBBE9" w:rsidR="009404AE" w:rsidRPr="004C14BD" w:rsidRDefault="009404AE" w:rsidP="00975A99">
            <w:pPr>
              <w:spacing w:before="0" w:after="0" w:line="240" w:lineRule="auto"/>
              <w:rPr>
                <w:rFonts w:cstheme="minorHAnsi"/>
                <w:sz w:val="22"/>
              </w:rPr>
            </w:pPr>
            <w:r w:rsidRPr="004C14BD">
              <w:rPr>
                <w:rFonts w:cstheme="minorHAnsi"/>
                <w:sz w:val="22"/>
              </w:rPr>
              <w:t>(po jakim module</w:t>
            </w:r>
            <w:r w:rsidR="00161710" w:rsidRPr="004C14BD">
              <w:rPr>
                <w:rFonts w:cstheme="minorHAnsi"/>
                <w:sz w:val="22"/>
              </w:rPr>
              <w:t xml:space="preserve"> lub </w:t>
            </w:r>
            <w:r w:rsidRPr="004C14BD">
              <w:rPr>
                <w:rFonts w:cstheme="minorHAnsi"/>
                <w:sz w:val="22"/>
              </w:rPr>
              <w:t>przedmiocie):</w:t>
            </w:r>
          </w:p>
        </w:tc>
        <w:tc>
          <w:tcPr>
            <w:tcW w:w="6099" w:type="dxa"/>
            <w:shd w:val="clear" w:color="auto" w:fill="auto"/>
          </w:tcPr>
          <w:p w14:paraId="0E145D60" w14:textId="0BE0BA39" w:rsidR="009404AE" w:rsidRPr="004C14BD" w:rsidRDefault="009404AE" w:rsidP="00975A9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Zaawansowane techniki poruszania się z białą laską w prostym terenie zurbanizowanym</w:t>
            </w:r>
            <w:r w:rsidR="005000BE" w:rsidRPr="004C14BD">
              <w:rPr>
                <w:rFonts w:cstheme="minorHAnsi"/>
                <w:sz w:val="22"/>
              </w:rPr>
              <w:t>.</w:t>
            </w:r>
          </w:p>
        </w:tc>
      </w:tr>
      <w:tr w:rsidR="009404AE" w:rsidRPr="004C14BD" w14:paraId="428906CB" w14:textId="77777777" w:rsidTr="009404AE">
        <w:trPr>
          <w:jc w:val="center"/>
        </w:trPr>
        <w:tc>
          <w:tcPr>
            <w:tcW w:w="2840" w:type="dxa"/>
            <w:shd w:val="clear" w:color="auto" w:fill="FFFFFF"/>
          </w:tcPr>
          <w:p w14:paraId="01D72F19" w14:textId="405D081B" w:rsidR="009404AE" w:rsidRPr="004C14BD" w:rsidRDefault="00F4453D" w:rsidP="00975A99">
            <w:pPr>
              <w:spacing w:before="0" w:after="0" w:line="240" w:lineRule="auto"/>
              <w:rPr>
                <w:rFonts w:cstheme="minorHAnsi"/>
                <w:sz w:val="22"/>
              </w:rPr>
            </w:pPr>
            <w:r w:rsidRPr="004C14BD">
              <w:rPr>
                <w:rFonts w:cstheme="minorHAnsi"/>
                <w:sz w:val="22"/>
              </w:rPr>
              <w:t xml:space="preserve">Miejsce prowadzenia zajęć: </w:t>
            </w:r>
          </w:p>
        </w:tc>
        <w:tc>
          <w:tcPr>
            <w:tcW w:w="6099" w:type="dxa"/>
            <w:shd w:val="clear" w:color="auto" w:fill="auto"/>
          </w:tcPr>
          <w:p w14:paraId="37368B41" w14:textId="77777777" w:rsidR="009404AE" w:rsidRPr="004C14BD" w:rsidRDefault="009404AE" w:rsidP="00975A99">
            <w:pPr>
              <w:spacing w:before="0" w:after="0" w:line="240" w:lineRule="auto"/>
              <w:rPr>
                <w:rFonts w:cstheme="minorHAnsi"/>
                <w:sz w:val="22"/>
              </w:rPr>
            </w:pPr>
            <w:r w:rsidRPr="004C14BD">
              <w:rPr>
                <w:rFonts w:cstheme="minorHAnsi"/>
                <w:sz w:val="22"/>
              </w:rPr>
              <w:t>w sali wykładowej, w terenie</w:t>
            </w:r>
          </w:p>
        </w:tc>
      </w:tr>
      <w:tr w:rsidR="009404AE" w:rsidRPr="004C14BD" w14:paraId="0DFCA989" w14:textId="77777777" w:rsidTr="009404AE">
        <w:trPr>
          <w:jc w:val="center"/>
        </w:trPr>
        <w:tc>
          <w:tcPr>
            <w:tcW w:w="2840" w:type="dxa"/>
            <w:shd w:val="clear" w:color="auto" w:fill="FFFFFF"/>
          </w:tcPr>
          <w:p w14:paraId="498CD71A" w14:textId="77777777" w:rsidR="009404AE" w:rsidRPr="004C14BD" w:rsidRDefault="009404AE" w:rsidP="00975A99">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099" w:type="dxa"/>
            <w:shd w:val="clear" w:color="auto" w:fill="auto"/>
          </w:tcPr>
          <w:p w14:paraId="3B24CDEC" w14:textId="0A1E8F8A" w:rsidR="009404AE" w:rsidRPr="004C14BD" w:rsidRDefault="009404AE" w:rsidP="00975A99">
            <w:pPr>
              <w:spacing w:before="0" w:after="0" w:line="240" w:lineRule="auto"/>
              <w:rPr>
                <w:rFonts w:cstheme="minorHAnsi"/>
                <w:sz w:val="22"/>
              </w:rPr>
            </w:pPr>
            <w:r w:rsidRPr="004C14BD">
              <w:rPr>
                <w:rFonts w:cstheme="minorHAnsi"/>
                <w:sz w:val="22"/>
              </w:rPr>
              <w:t>laptop, rzutnik multimedialny,</w:t>
            </w:r>
            <w:r w:rsidR="00B1745D" w:rsidRPr="004C14BD">
              <w:rPr>
                <w:rFonts w:cstheme="minorHAnsi"/>
                <w:sz w:val="22"/>
              </w:rPr>
              <w:t xml:space="preserve"> </w:t>
            </w:r>
            <w:r w:rsidRPr="004C14BD">
              <w:rPr>
                <w:rFonts w:cstheme="minorHAnsi"/>
                <w:sz w:val="22"/>
              </w:rPr>
              <w:t>budynek ze zróżnicowaną infrastrukturą (różne struktury ścian, krzyżujące się korytarze, klatka schodowa, winda, wnęki z drzwiami, schody o różnej nawierzchni (np. pełne, ażurowe, drewniane), pomieszczenia różnej wysokości, na zewnątrz miejsca z wiatami itp.)</w:t>
            </w:r>
          </w:p>
        </w:tc>
      </w:tr>
      <w:tr w:rsidR="009404AE" w:rsidRPr="004C14BD" w14:paraId="235A8FA2" w14:textId="77777777" w:rsidTr="009404AE">
        <w:trPr>
          <w:jc w:val="center"/>
        </w:trPr>
        <w:tc>
          <w:tcPr>
            <w:tcW w:w="2840" w:type="dxa"/>
            <w:shd w:val="clear" w:color="auto" w:fill="FFFFFF"/>
          </w:tcPr>
          <w:p w14:paraId="7E69D591" w14:textId="77777777" w:rsidR="009404AE" w:rsidRPr="004C14BD" w:rsidRDefault="009404AE" w:rsidP="00975A99">
            <w:pPr>
              <w:spacing w:before="0" w:after="0" w:line="240" w:lineRule="auto"/>
              <w:rPr>
                <w:rFonts w:cstheme="minorHAnsi"/>
                <w:sz w:val="22"/>
              </w:rPr>
            </w:pPr>
            <w:r w:rsidRPr="004C14BD">
              <w:rPr>
                <w:rFonts w:cstheme="minorHAnsi"/>
                <w:sz w:val="22"/>
              </w:rPr>
              <w:t>Efekty kształcenia w zakresie wiedzy:</w:t>
            </w:r>
          </w:p>
        </w:tc>
        <w:tc>
          <w:tcPr>
            <w:tcW w:w="6099" w:type="dxa"/>
            <w:shd w:val="clear" w:color="auto" w:fill="auto"/>
          </w:tcPr>
          <w:p w14:paraId="3D331369" w14:textId="4754C385"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Potrafi wymienić i opisać rodzaje echolokacji i sposoby jej zastosowania</w:t>
            </w:r>
            <w:r w:rsidR="005000BE" w:rsidRPr="004C14BD">
              <w:rPr>
                <w:rFonts w:cstheme="minorHAnsi"/>
                <w:b w:val="0"/>
                <w:sz w:val="22"/>
              </w:rPr>
              <w:t>.</w:t>
            </w:r>
          </w:p>
          <w:p w14:paraId="6B7C872C" w14:textId="19DDA29B"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Potrafi podać czynniki warunkujące wykorzystanie echolokacji przez osoby z niepełnosprawnością wzroku</w:t>
            </w:r>
            <w:r w:rsidR="005000BE" w:rsidRPr="004C14BD">
              <w:rPr>
                <w:rFonts w:cstheme="minorHAnsi"/>
                <w:b w:val="0"/>
                <w:sz w:val="22"/>
              </w:rPr>
              <w:t>.</w:t>
            </w:r>
          </w:p>
        </w:tc>
      </w:tr>
      <w:tr w:rsidR="009404AE" w:rsidRPr="004C14BD" w14:paraId="6FE993DF" w14:textId="77777777" w:rsidTr="009404AE">
        <w:trPr>
          <w:jc w:val="center"/>
        </w:trPr>
        <w:tc>
          <w:tcPr>
            <w:tcW w:w="2840" w:type="dxa"/>
            <w:shd w:val="clear" w:color="auto" w:fill="FFFFFF"/>
          </w:tcPr>
          <w:p w14:paraId="4584E7D7" w14:textId="77777777" w:rsidR="009404AE" w:rsidRPr="004C14BD" w:rsidRDefault="009404AE" w:rsidP="00975A99">
            <w:pPr>
              <w:spacing w:before="0" w:after="0" w:line="240" w:lineRule="auto"/>
              <w:rPr>
                <w:rFonts w:cstheme="minorHAnsi"/>
                <w:sz w:val="22"/>
              </w:rPr>
            </w:pPr>
            <w:r w:rsidRPr="004C14BD">
              <w:rPr>
                <w:rFonts w:cstheme="minorHAnsi"/>
                <w:sz w:val="22"/>
              </w:rPr>
              <w:t>Efekty kształcenia w zakresie umiejętności:</w:t>
            </w:r>
          </w:p>
        </w:tc>
        <w:tc>
          <w:tcPr>
            <w:tcW w:w="6099" w:type="dxa"/>
            <w:shd w:val="clear" w:color="auto" w:fill="auto"/>
          </w:tcPr>
          <w:p w14:paraId="16BEFA66" w14:textId="66B3CD41"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Potrafi przedstawić i nauczyć inną osobę sposobów wykorzystania echolokacji wewnątrz budynków</w:t>
            </w:r>
            <w:r w:rsidR="005000BE" w:rsidRPr="004C14BD">
              <w:rPr>
                <w:rFonts w:cstheme="minorHAnsi"/>
                <w:b w:val="0"/>
                <w:sz w:val="22"/>
              </w:rPr>
              <w:t>.</w:t>
            </w:r>
          </w:p>
          <w:p w14:paraId="3798E5FC" w14:textId="1AD61241"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Potrafi przedstawić i nauczyć inną osobę sposobów wykorzystania echolokacji w terenie otwartym</w:t>
            </w:r>
            <w:r w:rsidR="005000BE" w:rsidRPr="004C14BD">
              <w:rPr>
                <w:rFonts w:cstheme="minorHAnsi"/>
                <w:b w:val="0"/>
                <w:sz w:val="22"/>
              </w:rPr>
              <w:t>.</w:t>
            </w:r>
          </w:p>
          <w:p w14:paraId="7FBBC098" w14:textId="218700B6"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Potrafi wskazać korzyści i ryzyka wynikające z faktu używania echolokacji</w:t>
            </w:r>
            <w:r w:rsidR="005000BE" w:rsidRPr="004C14BD">
              <w:rPr>
                <w:rFonts w:cstheme="minorHAnsi"/>
                <w:b w:val="0"/>
                <w:sz w:val="22"/>
              </w:rPr>
              <w:t>.</w:t>
            </w:r>
          </w:p>
          <w:p w14:paraId="60D8956E" w14:textId="53330954"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lastRenderedPageBreak/>
              <w:t>Potrafi zdiagnozować trudności, problemy pojawiające się podczas nauczania echolokacji i zaproponować sposoby ich przezwyciężania</w:t>
            </w:r>
            <w:r w:rsidR="005000BE" w:rsidRPr="004C14BD">
              <w:rPr>
                <w:rFonts w:cstheme="minorHAnsi"/>
                <w:b w:val="0"/>
                <w:sz w:val="22"/>
              </w:rPr>
              <w:t>.</w:t>
            </w:r>
          </w:p>
        </w:tc>
      </w:tr>
      <w:tr w:rsidR="009404AE" w:rsidRPr="004C14BD" w14:paraId="06FC765A" w14:textId="77777777" w:rsidTr="009404AE">
        <w:trPr>
          <w:jc w:val="center"/>
        </w:trPr>
        <w:tc>
          <w:tcPr>
            <w:tcW w:w="2840" w:type="dxa"/>
            <w:shd w:val="clear" w:color="auto" w:fill="FFFFFF"/>
          </w:tcPr>
          <w:p w14:paraId="5783AA8F" w14:textId="77777777" w:rsidR="009404AE" w:rsidRPr="004C14BD" w:rsidRDefault="009404AE" w:rsidP="00975A99">
            <w:pPr>
              <w:spacing w:before="0" w:after="0" w:line="240" w:lineRule="auto"/>
              <w:rPr>
                <w:rFonts w:cstheme="minorHAnsi"/>
                <w:sz w:val="22"/>
              </w:rPr>
            </w:pPr>
            <w:r w:rsidRPr="004C14BD">
              <w:rPr>
                <w:rFonts w:cstheme="minorHAnsi"/>
                <w:sz w:val="22"/>
              </w:rPr>
              <w:lastRenderedPageBreak/>
              <w:t>Efekty kształcenia w zakresie kompetencji społecznych:</w:t>
            </w:r>
          </w:p>
        </w:tc>
        <w:tc>
          <w:tcPr>
            <w:tcW w:w="6099" w:type="dxa"/>
            <w:shd w:val="clear" w:color="auto" w:fill="auto"/>
          </w:tcPr>
          <w:p w14:paraId="4D30E5E2" w14:textId="67F9B2BB"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Potrafi efektywnie komunikować się z uczestnikami procesu nauczania O&amp;M, współpracownikami</w:t>
            </w:r>
            <w:r w:rsidR="005000BE" w:rsidRPr="004C14BD">
              <w:rPr>
                <w:rFonts w:cstheme="minorHAnsi"/>
                <w:b w:val="0"/>
                <w:sz w:val="22"/>
              </w:rPr>
              <w:t>.</w:t>
            </w:r>
          </w:p>
          <w:p w14:paraId="67EFEEEF" w14:textId="714A9A41"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Jest wrażliwy na problemy osób z niepełnosprawnością wzroku</w:t>
            </w:r>
            <w:r w:rsidR="005000BE" w:rsidRPr="004C14BD">
              <w:rPr>
                <w:rFonts w:cstheme="minorHAnsi"/>
                <w:b w:val="0"/>
                <w:sz w:val="22"/>
              </w:rPr>
              <w:t>.</w:t>
            </w:r>
          </w:p>
          <w:p w14:paraId="7AAE2CE0" w14:textId="560CA626" w:rsidR="009404AE" w:rsidRPr="004C14BD" w:rsidRDefault="009404AE" w:rsidP="00C94F13">
            <w:pPr>
              <w:pStyle w:val="Akapitzlist"/>
              <w:numPr>
                <w:ilvl w:val="0"/>
                <w:numId w:val="117"/>
              </w:numPr>
              <w:spacing w:before="0" w:after="0" w:line="240" w:lineRule="auto"/>
              <w:ind w:left="322"/>
              <w:rPr>
                <w:rFonts w:cstheme="minorHAnsi"/>
                <w:b w:val="0"/>
                <w:sz w:val="22"/>
              </w:rPr>
            </w:pPr>
            <w:r w:rsidRPr="004C14BD">
              <w:rPr>
                <w:rFonts w:cstheme="minorHAnsi"/>
                <w:b w:val="0"/>
                <w:sz w:val="22"/>
              </w:rPr>
              <w:t>Wykazuje empatię w stosunku do osób niewidomych i słabowidzących</w:t>
            </w:r>
            <w:r w:rsidR="005000BE" w:rsidRPr="004C14BD">
              <w:rPr>
                <w:rFonts w:cstheme="minorHAnsi"/>
                <w:b w:val="0"/>
                <w:sz w:val="22"/>
              </w:rPr>
              <w:t>.</w:t>
            </w:r>
          </w:p>
        </w:tc>
      </w:tr>
      <w:tr w:rsidR="009404AE" w:rsidRPr="004C14BD" w14:paraId="7C309CD9" w14:textId="77777777" w:rsidTr="009404AE">
        <w:trPr>
          <w:jc w:val="center"/>
        </w:trPr>
        <w:tc>
          <w:tcPr>
            <w:tcW w:w="2840" w:type="dxa"/>
            <w:shd w:val="clear" w:color="auto" w:fill="FFFFFF"/>
          </w:tcPr>
          <w:p w14:paraId="42D09FD8" w14:textId="77777777" w:rsidR="009404AE" w:rsidRPr="004C14BD" w:rsidRDefault="009404AE" w:rsidP="00975A99">
            <w:pPr>
              <w:spacing w:before="0" w:after="0" w:line="240" w:lineRule="auto"/>
              <w:rPr>
                <w:rFonts w:cstheme="minorHAnsi"/>
                <w:sz w:val="22"/>
              </w:rPr>
            </w:pPr>
            <w:r w:rsidRPr="004C14BD">
              <w:rPr>
                <w:rFonts w:cstheme="minorHAnsi"/>
                <w:sz w:val="22"/>
              </w:rPr>
              <w:t>Treści kształcenia:</w:t>
            </w:r>
          </w:p>
        </w:tc>
        <w:tc>
          <w:tcPr>
            <w:tcW w:w="6099" w:type="dxa"/>
            <w:shd w:val="clear" w:color="auto" w:fill="auto"/>
          </w:tcPr>
          <w:p w14:paraId="5890EA86" w14:textId="0EECAAB6" w:rsidR="009404AE" w:rsidRPr="004C14BD" w:rsidRDefault="009404AE" w:rsidP="00C94F13">
            <w:pPr>
              <w:pStyle w:val="Akapitzlist"/>
              <w:numPr>
                <w:ilvl w:val="0"/>
                <w:numId w:val="118"/>
              </w:numPr>
              <w:spacing w:before="0" w:after="0" w:line="240" w:lineRule="auto"/>
              <w:ind w:left="322"/>
              <w:rPr>
                <w:rFonts w:cstheme="minorHAnsi"/>
                <w:bCs/>
                <w:sz w:val="22"/>
              </w:rPr>
            </w:pPr>
            <w:r w:rsidRPr="004C14BD">
              <w:rPr>
                <w:rFonts w:cstheme="minorHAnsi"/>
                <w:bCs/>
                <w:sz w:val="22"/>
              </w:rPr>
              <w:t>Podstawowe informacje na temat echolokacji – 4</w:t>
            </w:r>
            <w:r w:rsidR="003A3C0C" w:rsidRPr="004C14BD">
              <w:rPr>
                <w:rFonts w:cstheme="minorHAnsi"/>
                <w:bCs/>
                <w:sz w:val="22"/>
              </w:rPr>
              <w:t xml:space="preserve"> </w:t>
            </w:r>
            <w:r w:rsidR="000C532C" w:rsidRPr="004C14BD">
              <w:rPr>
                <w:rFonts w:cstheme="minorHAnsi"/>
                <w:bCs/>
                <w:sz w:val="22"/>
              </w:rPr>
              <w:t>godziny</w:t>
            </w:r>
          </w:p>
          <w:p w14:paraId="4A81F457" w14:textId="6231421C" w:rsidR="009404AE" w:rsidRPr="004C14BD" w:rsidRDefault="009404AE" w:rsidP="00975A99">
            <w:pPr>
              <w:spacing w:before="0" w:after="0" w:line="240" w:lineRule="auto"/>
              <w:rPr>
                <w:rFonts w:cstheme="minorHAnsi"/>
                <w:sz w:val="22"/>
              </w:rPr>
            </w:pPr>
            <w:r w:rsidRPr="004C14BD">
              <w:rPr>
                <w:rFonts w:cstheme="minorHAnsi"/>
                <w:sz w:val="22"/>
              </w:rPr>
              <w:t>Historia i geneza echolokacji. Przegląd badań na temat zastosowania echolokacji. Sylwetki słynnych echolokatorów i innych osób uczących echolokacji. Definicje echolokacji. Teoria dźwięków odbitych i ich właściwości. Rodzaje echolokacji: aktywna i pasywna i ich praktyczne zastosowanie. Zastosowanie echolokacji na co dzień: przestrzeń</w:t>
            </w:r>
            <w:r w:rsidR="00495F23">
              <w:rPr>
                <w:rFonts w:cstheme="minorHAnsi"/>
                <w:sz w:val="22"/>
              </w:rPr>
              <w:t>,</w:t>
            </w:r>
            <w:r w:rsidRPr="004C14BD">
              <w:rPr>
                <w:rFonts w:cstheme="minorHAnsi"/>
                <w:sz w:val="22"/>
              </w:rPr>
              <w:t xml:space="preserve"> w której osoby z niepełnosprawnością wzroku mogą wykorzystać echolokację, sytuacje</w:t>
            </w:r>
            <w:r w:rsidR="00495F23">
              <w:rPr>
                <w:rFonts w:cstheme="minorHAnsi"/>
                <w:sz w:val="22"/>
              </w:rPr>
              <w:t>,</w:t>
            </w:r>
            <w:r w:rsidRPr="004C14BD">
              <w:rPr>
                <w:rFonts w:cstheme="minorHAnsi"/>
                <w:sz w:val="22"/>
              </w:rPr>
              <w:t xml:space="preserve"> w których można wykorzystać echolokację. Czynniki warunkujące wykorzystanie echolokacji przez osoby z niepełnosprawnością wzroku.</w:t>
            </w:r>
          </w:p>
          <w:p w14:paraId="76878964" w14:textId="77777777" w:rsidR="009404AE" w:rsidRPr="004C14BD" w:rsidRDefault="009404AE" w:rsidP="00975A99">
            <w:pPr>
              <w:spacing w:before="0" w:after="0" w:line="240" w:lineRule="auto"/>
              <w:rPr>
                <w:rFonts w:cstheme="minorHAnsi"/>
                <w:sz w:val="22"/>
              </w:rPr>
            </w:pPr>
            <w:r w:rsidRPr="004C14BD">
              <w:rPr>
                <w:rFonts w:cstheme="minorHAnsi"/>
                <w:sz w:val="22"/>
              </w:rPr>
              <w:t>Techniki rejestracji dźwięków binauralnych (mikrofony dookólne, rejestratory). Urządzenia do odsłuchu dźwięków binauralnych - słuchawki stereo, zestawy głośników przestrzennych.</w:t>
            </w:r>
          </w:p>
          <w:p w14:paraId="48AEAEB9" w14:textId="3E4EE76E" w:rsidR="009404AE" w:rsidRPr="004C14BD" w:rsidRDefault="009404AE" w:rsidP="00C94F13">
            <w:pPr>
              <w:pStyle w:val="Akapitzlist"/>
              <w:numPr>
                <w:ilvl w:val="0"/>
                <w:numId w:val="118"/>
              </w:numPr>
              <w:spacing w:before="0" w:after="0" w:line="240" w:lineRule="auto"/>
              <w:ind w:left="322"/>
              <w:rPr>
                <w:rFonts w:cstheme="minorHAnsi"/>
                <w:bCs/>
                <w:sz w:val="22"/>
              </w:rPr>
            </w:pPr>
            <w:r w:rsidRPr="004C14BD">
              <w:rPr>
                <w:rFonts w:cstheme="minorHAnsi"/>
                <w:bCs/>
                <w:sz w:val="22"/>
              </w:rPr>
              <w:t>Podstawowe ćwiczenia z aktywnej echolokacji wewnątrz budynku – 5</w:t>
            </w:r>
            <w:r w:rsidR="003A3C0C" w:rsidRPr="004C14BD">
              <w:rPr>
                <w:rFonts w:cstheme="minorHAnsi"/>
                <w:bCs/>
                <w:sz w:val="22"/>
              </w:rPr>
              <w:t xml:space="preserve"> </w:t>
            </w:r>
            <w:r w:rsidR="000C532C" w:rsidRPr="004C14BD">
              <w:rPr>
                <w:rFonts w:cstheme="minorHAnsi"/>
                <w:bCs/>
                <w:sz w:val="22"/>
              </w:rPr>
              <w:t>godzin</w:t>
            </w:r>
          </w:p>
          <w:p w14:paraId="7071D089" w14:textId="77777777" w:rsidR="009404AE" w:rsidRPr="004C14BD" w:rsidRDefault="009404AE" w:rsidP="00975A99">
            <w:pPr>
              <w:spacing w:before="0" w:after="0" w:line="240" w:lineRule="auto"/>
              <w:rPr>
                <w:rFonts w:cstheme="minorHAnsi"/>
                <w:sz w:val="22"/>
              </w:rPr>
            </w:pPr>
            <w:r w:rsidRPr="004C14BD">
              <w:rPr>
                <w:rFonts w:cstheme="minorHAnsi"/>
                <w:sz w:val="22"/>
              </w:rPr>
              <w:t xml:space="preserve">Określenie użytecznych sygnałów do aktywnej echolokacji. Świadomość i odbieranie echa. Określenie dźwięków pochodzących z otoczenia: słowa opisujące echo. Zasady, metody planowania i przeprowadzania ćwiczeń wewnątrz budynku (ćwiczenia statyczne i dynamiczne). Etapy nauczania echolokacji. Ćwiczenia aktywnej echolokacji w pomieszczeniach, na korytarzach, klatkach schodowych. </w:t>
            </w:r>
          </w:p>
          <w:p w14:paraId="595A1619" w14:textId="741148D0" w:rsidR="009404AE" w:rsidRPr="004C14BD" w:rsidRDefault="009404AE" w:rsidP="00C94F13">
            <w:pPr>
              <w:pStyle w:val="Akapitzlist"/>
              <w:numPr>
                <w:ilvl w:val="0"/>
                <w:numId w:val="118"/>
              </w:numPr>
              <w:spacing w:before="0" w:after="0" w:line="240" w:lineRule="auto"/>
              <w:ind w:left="322"/>
              <w:rPr>
                <w:rFonts w:cstheme="minorHAnsi"/>
                <w:bCs/>
                <w:sz w:val="22"/>
              </w:rPr>
            </w:pPr>
            <w:r w:rsidRPr="004C14BD">
              <w:rPr>
                <w:rFonts w:cstheme="minorHAnsi"/>
                <w:bCs/>
                <w:sz w:val="22"/>
              </w:rPr>
              <w:t>Ćwiczenia aktywnej echolokacji na zewnątrz – 6</w:t>
            </w:r>
            <w:r w:rsidR="003A3C0C" w:rsidRPr="004C14BD">
              <w:rPr>
                <w:rFonts w:cstheme="minorHAnsi"/>
                <w:bCs/>
                <w:sz w:val="22"/>
              </w:rPr>
              <w:t xml:space="preserve"> </w:t>
            </w:r>
            <w:r w:rsidR="000C532C" w:rsidRPr="004C14BD">
              <w:rPr>
                <w:rFonts w:cstheme="minorHAnsi"/>
                <w:bCs/>
                <w:sz w:val="22"/>
              </w:rPr>
              <w:t>godzin</w:t>
            </w:r>
          </w:p>
          <w:p w14:paraId="700EA082" w14:textId="77777777" w:rsidR="009404AE" w:rsidRPr="004C14BD" w:rsidRDefault="009404AE" w:rsidP="00975A99">
            <w:pPr>
              <w:spacing w:before="0" w:after="0" w:line="240" w:lineRule="auto"/>
              <w:rPr>
                <w:rFonts w:cstheme="minorHAnsi"/>
                <w:sz w:val="22"/>
              </w:rPr>
            </w:pPr>
            <w:r w:rsidRPr="004C14BD">
              <w:rPr>
                <w:rFonts w:cstheme="minorHAnsi"/>
                <w:sz w:val="22"/>
              </w:rPr>
              <w:t>Zasady, metody planowania i przeprowadzania ćwiczeń w terenie otwartym. Ćwiczenia poruszania się wzdłuż powierzchni – wodzenie słuchowe. Ćwiczenia rozpoznawania obiektów nad głową ucznia, lokalizowania otwartych drzwi, wysokich, cienkich przedmiotów. Ćwiczenia lokalizowania budynków, przejść podziemnych, żywopłotów, krzewów. Ćwiczenia omijania przeszkód na podstawie wskazówek słuchowych. Trudności, problemy pojawiające się podczas nauczania echolokacji i sposoby ich przezwyciężania – analiza przypadków.</w:t>
            </w:r>
          </w:p>
        </w:tc>
      </w:tr>
      <w:tr w:rsidR="009404AE" w:rsidRPr="004C14BD" w14:paraId="70458661" w14:textId="77777777" w:rsidTr="009404AE">
        <w:trPr>
          <w:jc w:val="center"/>
        </w:trPr>
        <w:tc>
          <w:tcPr>
            <w:tcW w:w="2840" w:type="dxa"/>
            <w:shd w:val="clear" w:color="auto" w:fill="FFFFFF"/>
          </w:tcPr>
          <w:p w14:paraId="071067FC" w14:textId="77777777" w:rsidR="009404AE" w:rsidRPr="004C14BD" w:rsidRDefault="009404AE" w:rsidP="00975A99">
            <w:pPr>
              <w:spacing w:before="0" w:after="0" w:line="240" w:lineRule="auto"/>
              <w:rPr>
                <w:rFonts w:cstheme="minorHAnsi"/>
                <w:sz w:val="22"/>
              </w:rPr>
            </w:pPr>
            <w:r w:rsidRPr="004C14BD">
              <w:rPr>
                <w:rFonts w:cstheme="minorHAnsi"/>
                <w:sz w:val="22"/>
              </w:rPr>
              <w:t>Metody kształcenia:</w:t>
            </w:r>
          </w:p>
        </w:tc>
        <w:tc>
          <w:tcPr>
            <w:tcW w:w="6099" w:type="dxa"/>
            <w:shd w:val="clear" w:color="auto" w:fill="auto"/>
          </w:tcPr>
          <w:p w14:paraId="1B71DC55" w14:textId="77777777" w:rsidR="009404AE" w:rsidRPr="004C14BD" w:rsidRDefault="009404AE" w:rsidP="00975A99">
            <w:pPr>
              <w:spacing w:before="0" w:after="0" w:line="240" w:lineRule="auto"/>
              <w:rPr>
                <w:rFonts w:cstheme="minorHAnsi"/>
                <w:sz w:val="22"/>
              </w:rPr>
            </w:pPr>
            <w:r w:rsidRPr="004C14BD">
              <w:rPr>
                <w:rFonts w:cstheme="minorHAnsi"/>
                <w:sz w:val="22"/>
              </w:rPr>
              <w:t>metody podające: wykład, objaśnienie</w:t>
            </w:r>
          </w:p>
          <w:p w14:paraId="7A1E5BAD" w14:textId="56235C4E" w:rsidR="009404AE" w:rsidRPr="004C14BD" w:rsidRDefault="009404AE" w:rsidP="00975A99">
            <w:pPr>
              <w:spacing w:before="0" w:after="0" w:line="240" w:lineRule="auto"/>
              <w:rPr>
                <w:rFonts w:cstheme="minorHAnsi"/>
                <w:sz w:val="22"/>
              </w:rPr>
            </w:pPr>
            <w:r w:rsidRPr="004C14BD">
              <w:rPr>
                <w:rFonts w:cstheme="minorHAnsi"/>
                <w:sz w:val="22"/>
              </w:rPr>
              <w:t>metody problemowe: dyskusja</w:t>
            </w:r>
          </w:p>
          <w:p w14:paraId="79B001E4" w14:textId="27210C2F" w:rsidR="009404AE" w:rsidRPr="004C14BD" w:rsidRDefault="009404AE" w:rsidP="00975A99">
            <w:pPr>
              <w:spacing w:before="0" w:after="0" w:line="240" w:lineRule="auto"/>
              <w:rPr>
                <w:rFonts w:cstheme="minorHAnsi"/>
                <w:sz w:val="22"/>
              </w:rPr>
            </w:pPr>
            <w:r w:rsidRPr="004C14BD">
              <w:rPr>
                <w:rFonts w:cstheme="minorHAnsi"/>
                <w:sz w:val="22"/>
              </w:rPr>
              <w:t>metody praktycznego działania: ćwiczenia, zajęcia symulowane</w:t>
            </w:r>
          </w:p>
        </w:tc>
      </w:tr>
      <w:tr w:rsidR="009404AE" w:rsidRPr="004C14BD" w14:paraId="2C342C1E" w14:textId="77777777" w:rsidTr="009404AE">
        <w:trPr>
          <w:jc w:val="center"/>
        </w:trPr>
        <w:tc>
          <w:tcPr>
            <w:tcW w:w="2840" w:type="dxa"/>
            <w:shd w:val="clear" w:color="auto" w:fill="FFFFFF"/>
          </w:tcPr>
          <w:p w14:paraId="7DC80981" w14:textId="77777777" w:rsidR="009404AE" w:rsidRPr="004C14BD" w:rsidRDefault="009404AE" w:rsidP="00975A99">
            <w:pPr>
              <w:spacing w:before="0" w:after="0" w:line="240" w:lineRule="auto"/>
              <w:rPr>
                <w:rFonts w:cstheme="minorHAnsi"/>
                <w:sz w:val="22"/>
              </w:rPr>
            </w:pPr>
            <w:r w:rsidRPr="004C14BD">
              <w:rPr>
                <w:rFonts w:cstheme="minorHAnsi"/>
                <w:sz w:val="22"/>
              </w:rPr>
              <w:t>Pomoce dydaktyczne:</w:t>
            </w:r>
          </w:p>
          <w:p w14:paraId="7E21890E" w14:textId="77777777" w:rsidR="009404AE" w:rsidRPr="004C14BD" w:rsidRDefault="009404AE" w:rsidP="00975A99">
            <w:pPr>
              <w:spacing w:before="0" w:after="0" w:line="240" w:lineRule="auto"/>
              <w:rPr>
                <w:rFonts w:cstheme="minorHAnsi"/>
                <w:sz w:val="22"/>
              </w:rPr>
            </w:pPr>
          </w:p>
        </w:tc>
        <w:tc>
          <w:tcPr>
            <w:tcW w:w="6099" w:type="dxa"/>
            <w:shd w:val="clear" w:color="auto" w:fill="auto"/>
          </w:tcPr>
          <w:p w14:paraId="6793CD34" w14:textId="030B9A14" w:rsidR="009404AE" w:rsidRPr="004C14BD" w:rsidRDefault="009404AE" w:rsidP="00975A99">
            <w:pPr>
              <w:spacing w:before="0" w:after="0" w:line="240" w:lineRule="auto"/>
              <w:rPr>
                <w:rFonts w:cstheme="minorHAnsi"/>
                <w:sz w:val="22"/>
              </w:rPr>
            </w:pPr>
            <w:r w:rsidRPr="004C14BD">
              <w:rPr>
                <w:rFonts w:cstheme="minorHAnsi"/>
                <w:sz w:val="22"/>
              </w:rPr>
              <w:t>symulatory słabego widzenia, laski, opaski itp.,</w:t>
            </w:r>
            <w:r w:rsidR="005000BE" w:rsidRPr="004C14BD">
              <w:rPr>
                <w:rFonts w:cstheme="minorHAnsi"/>
                <w:sz w:val="22"/>
              </w:rPr>
              <w:t xml:space="preserve"> </w:t>
            </w:r>
            <w:r w:rsidRPr="004C14BD">
              <w:rPr>
                <w:rFonts w:cstheme="minorHAnsi"/>
                <w:sz w:val="22"/>
              </w:rPr>
              <w:t>tace i deski do krojenia drewniane, metalowe, plastikowe. Podkładki z korka różnej wielkości, kartony, tablice w różnych rozmiarach, miski o różnych rozmiarach</w:t>
            </w:r>
            <w:r w:rsidR="00C77FAA" w:rsidRPr="004C14BD">
              <w:rPr>
                <w:rFonts w:cstheme="minorHAnsi"/>
                <w:sz w:val="22"/>
              </w:rPr>
              <w:t>:</w:t>
            </w:r>
            <w:r w:rsidRPr="004C14BD">
              <w:rPr>
                <w:rFonts w:cstheme="minorHAnsi"/>
                <w:sz w:val="22"/>
              </w:rPr>
              <w:t xml:space="preserve"> szklane, metalowe, plastikowe, koce, kubełkowe słuchawki stereo lub głośniki przestrzenne, smartfon </w:t>
            </w:r>
            <w:r w:rsidRPr="004C14BD">
              <w:rPr>
                <w:rFonts w:cstheme="minorHAnsi"/>
                <w:sz w:val="22"/>
              </w:rPr>
              <w:lastRenderedPageBreak/>
              <w:t>lub komputer, nagrania binauralne, nagrania klikerów</w:t>
            </w:r>
            <w:r w:rsidR="005000BE" w:rsidRPr="004C14BD">
              <w:rPr>
                <w:rFonts w:cstheme="minorHAnsi"/>
                <w:sz w:val="22"/>
              </w:rPr>
              <w:t>, k</w:t>
            </w:r>
            <w:r w:rsidRPr="004C14BD">
              <w:rPr>
                <w:rFonts w:cstheme="minorHAnsi"/>
                <w:sz w:val="22"/>
              </w:rPr>
              <w:t>likery. materiały multimedialne i inne pomoce według specyfiki zajęć.</w:t>
            </w:r>
          </w:p>
        </w:tc>
      </w:tr>
      <w:tr w:rsidR="009404AE" w:rsidRPr="004C14BD" w14:paraId="44585837" w14:textId="77777777" w:rsidTr="009404AE">
        <w:trPr>
          <w:jc w:val="center"/>
        </w:trPr>
        <w:tc>
          <w:tcPr>
            <w:tcW w:w="2840" w:type="dxa"/>
            <w:shd w:val="clear" w:color="auto" w:fill="FFFFFF"/>
          </w:tcPr>
          <w:p w14:paraId="0F075EB5" w14:textId="77777777" w:rsidR="009404AE" w:rsidRPr="004C14BD" w:rsidRDefault="009404AE" w:rsidP="00975A99">
            <w:pPr>
              <w:spacing w:before="0" w:after="0" w:line="240" w:lineRule="auto"/>
              <w:rPr>
                <w:rFonts w:cstheme="minorHAnsi"/>
                <w:sz w:val="22"/>
              </w:rPr>
            </w:pPr>
            <w:r w:rsidRPr="004C14BD">
              <w:rPr>
                <w:rFonts w:cstheme="minorHAnsi"/>
                <w:sz w:val="22"/>
                <w:lang w:eastAsia="pl-PL"/>
              </w:rPr>
              <w:lastRenderedPageBreak/>
              <w:t>Warunki dopuszczenia do zaliczenia przedmiotu:</w:t>
            </w:r>
          </w:p>
        </w:tc>
        <w:tc>
          <w:tcPr>
            <w:tcW w:w="6099" w:type="dxa"/>
            <w:shd w:val="clear" w:color="auto" w:fill="auto"/>
          </w:tcPr>
          <w:p w14:paraId="28C90F2F" w14:textId="77777777" w:rsidR="009404AE" w:rsidRPr="004C14BD" w:rsidRDefault="009404AE" w:rsidP="00975A99">
            <w:pPr>
              <w:spacing w:before="0" w:after="0" w:line="240" w:lineRule="auto"/>
              <w:rPr>
                <w:rFonts w:cstheme="minorHAnsi"/>
                <w:sz w:val="22"/>
              </w:rPr>
            </w:pPr>
            <w:r w:rsidRPr="004C14BD">
              <w:rPr>
                <w:rFonts w:cstheme="minorHAnsi"/>
                <w:sz w:val="22"/>
              </w:rPr>
              <w:t>obecność na zajęciach – 80%</w:t>
            </w:r>
          </w:p>
        </w:tc>
      </w:tr>
      <w:tr w:rsidR="009404AE" w:rsidRPr="004C14BD" w14:paraId="74969836" w14:textId="77777777" w:rsidTr="009404AE">
        <w:trPr>
          <w:jc w:val="center"/>
        </w:trPr>
        <w:tc>
          <w:tcPr>
            <w:tcW w:w="2840" w:type="dxa"/>
            <w:shd w:val="clear" w:color="auto" w:fill="FFFFFF"/>
          </w:tcPr>
          <w:p w14:paraId="1AC8FD2A" w14:textId="77777777" w:rsidR="009404AE" w:rsidRPr="004C14BD" w:rsidRDefault="009404AE" w:rsidP="00975A99">
            <w:pPr>
              <w:spacing w:before="0" w:after="0" w:line="240" w:lineRule="auto"/>
              <w:rPr>
                <w:rFonts w:cstheme="minorHAnsi"/>
                <w:sz w:val="22"/>
              </w:rPr>
            </w:pPr>
            <w:r w:rsidRPr="004C14BD">
              <w:rPr>
                <w:rFonts w:cstheme="minorHAnsi"/>
                <w:sz w:val="22"/>
                <w:lang w:eastAsia="pl-PL"/>
              </w:rPr>
              <w:t>Warunki zaliczenia przedmiotu:</w:t>
            </w:r>
          </w:p>
        </w:tc>
        <w:tc>
          <w:tcPr>
            <w:tcW w:w="6099" w:type="dxa"/>
            <w:shd w:val="clear" w:color="auto" w:fill="auto"/>
          </w:tcPr>
          <w:p w14:paraId="2BA503FC" w14:textId="77777777" w:rsidR="009404AE" w:rsidRPr="004C14BD" w:rsidRDefault="009404AE" w:rsidP="00975A99">
            <w:pPr>
              <w:spacing w:before="0" w:after="0" w:line="240" w:lineRule="auto"/>
              <w:rPr>
                <w:rFonts w:cstheme="minorHAnsi"/>
                <w:sz w:val="22"/>
              </w:rPr>
            </w:pPr>
            <w:r w:rsidRPr="004C14BD">
              <w:rPr>
                <w:rFonts w:cstheme="minorHAnsi"/>
                <w:sz w:val="22"/>
              </w:rPr>
              <w:t>egzamin pisemny lub/i egzamin praktyczny, zaliczenie powyżej 71% poprawności uzyskanych odpowiedzi</w:t>
            </w:r>
          </w:p>
        </w:tc>
      </w:tr>
      <w:tr w:rsidR="009404AE" w:rsidRPr="004C14BD" w14:paraId="680A043D" w14:textId="77777777" w:rsidTr="009404AE">
        <w:trPr>
          <w:jc w:val="center"/>
        </w:trPr>
        <w:tc>
          <w:tcPr>
            <w:tcW w:w="2840" w:type="dxa"/>
            <w:shd w:val="clear" w:color="auto" w:fill="FFFFFF"/>
          </w:tcPr>
          <w:p w14:paraId="30C6BEDE" w14:textId="77777777" w:rsidR="009404AE" w:rsidRPr="004C14BD" w:rsidRDefault="009404AE" w:rsidP="00975A99">
            <w:pPr>
              <w:spacing w:before="0" w:after="0" w:line="240" w:lineRule="auto"/>
              <w:rPr>
                <w:rFonts w:cstheme="minorHAnsi"/>
                <w:sz w:val="22"/>
              </w:rPr>
            </w:pPr>
            <w:r w:rsidRPr="004C14BD">
              <w:rPr>
                <w:rFonts w:cstheme="minorHAnsi"/>
                <w:sz w:val="22"/>
              </w:rPr>
              <w:t>Literatura obowiązkowa:</w:t>
            </w:r>
          </w:p>
        </w:tc>
        <w:tc>
          <w:tcPr>
            <w:tcW w:w="6099" w:type="dxa"/>
            <w:shd w:val="clear" w:color="auto" w:fill="auto"/>
          </w:tcPr>
          <w:p w14:paraId="0CC9A556" w14:textId="39FA2317" w:rsidR="00E649E2" w:rsidRPr="004C14BD" w:rsidRDefault="009404AE" w:rsidP="005000BE">
            <w:pPr>
              <w:spacing w:line="240" w:lineRule="auto"/>
              <w:rPr>
                <w:rFonts w:cstheme="minorHAnsi"/>
                <w:sz w:val="22"/>
              </w:rPr>
            </w:pPr>
            <w:r w:rsidRPr="004C14BD">
              <w:rPr>
                <w:rFonts w:cstheme="minorHAnsi"/>
                <w:sz w:val="22"/>
              </w:rPr>
              <w:t>Program szkolenia Aktywna echolokacja dla osób z dysfunkcją wzroku Metody szkolenia i sugestie dotyczące ćwiczeń w zakresie postrzegania i rozumienia otoczenia za pomocą własnego dźwięku. Partner wiodący opracowania: Fundacja Instytut Rozwoju Regionalnego Publikacja opracowana w ramach projektu „Echolokacja dla osób z dysfunkcją wzroku” przy wsparciu Unii Europejskiej w ramach programu Erasmus+ , Kraków 2019 Wydawca: Fundacja Instytut Rozwoju Regionalnego na licencji Creative Commons</w:t>
            </w:r>
            <w:r w:rsidR="005000BE" w:rsidRPr="004C14BD">
              <w:rPr>
                <w:rFonts w:cstheme="minorHAnsi"/>
                <w:sz w:val="22"/>
              </w:rPr>
              <w:t xml:space="preserve">: </w:t>
            </w:r>
            <w:hyperlink r:id="rId44" w:history="1">
              <w:r w:rsidR="00E649E2" w:rsidRPr="004C14BD">
                <w:rPr>
                  <w:rStyle w:val="Hipercze"/>
                  <w:rFonts w:cstheme="minorHAnsi"/>
                  <w:sz w:val="22"/>
                </w:rPr>
                <w:t>Link do publikacji</w:t>
              </w:r>
            </w:hyperlink>
          </w:p>
          <w:p w14:paraId="1821E990" w14:textId="6CF1575E" w:rsidR="009404AE" w:rsidRPr="004C14BD" w:rsidRDefault="009404AE" w:rsidP="005000BE">
            <w:pPr>
              <w:spacing w:line="240" w:lineRule="auto"/>
              <w:rPr>
                <w:rFonts w:cstheme="minorHAnsi"/>
                <w:sz w:val="22"/>
              </w:rPr>
            </w:pPr>
            <w:r w:rsidRPr="004C14BD">
              <w:rPr>
                <w:rFonts w:cstheme="minorHAnsi"/>
                <w:sz w:val="22"/>
              </w:rPr>
              <w:t>Kompendium Aktywna echolokacja dla osób z dysfunkcją wzroku Partner wiodący opracowania: Fundacja Instytut Rozwoju Regionalnego Publikacja opracowana w ramach projektu „Echolokacja dla osób z dysfunkcją wzroku” przy wsparciu Unii Europejskiej w ramach programu Erasmus+ , Kraków 2019, Wydawca: Fundacja Instytut Rozwoju Regionalnego na licencji Creative Commons</w:t>
            </w:r>
            <w:r w:rsidR="005000BE" w:rsidRPr="004C14BD">
              <w:rPr>
                <w:rFonts w:cstheme="minorHAnsi"/>
                <w:sz w:val="22"/>
              </w:rPr>
              <w:t xml:space="preserve">: </w:t>
            </w:r>
            <w:hyperlink r:id="rId45" w:history="1">
              <w:r w:rsidR="00A668D7" w:rsidRPr="004C14BD">
                <w:rPr>
                  <w:rStyle w:val="Hipercze"/>
                  <w:rFonts w:cstheme="minorHAnsi"/>
                  <w:sz w:val="22"/>
                </w:rPr>
                <w:t>Link do publikacji</w:t>
              </w:r>
            </w:hyperlink>
          </w:p>
        </w:tc>
      </w:tr>
      <w:tr w:rsidR="009404AE" w:rsidRPr="004C14BD" w14:paraId="5E803851" w14:textId="77777777" w:rsidTr="009404AE">
        <w:trPr>
          <w:jc w:val="center"/>
        </w:trPr>
        <w:tc>
          <w:tcPr>
            <w:tcW w:w="2840" w:type="dxa"/>
            <w:shd w:val="clear" w:color="auto" w:fill="FFFFFF"/>
          </w:tcPr>
          <w:p w14:paraId="4A3E1141" w14:textId="77777777" w:rsidR="009404AE" w:rsidRPr="004C14BD" w:rsidRDefault="009404AE" w:rsidP="00975A99">
            <w:pPr>
              <w:spacing w:before="0" w:after="0" w:line="240" w:lineRule="auto"/>
              <w:rPr>
                <w:rFonts w:cstheme="minorHAnsi"/>
                <w:sz w:val="22"/>
              </w:rPr>
            </w:pPr>
            <w:r w:rsidRPr="004C14BD">
              <w:rPr>
                <w:rFonts w:cstheme="minorHAnsi"/>
                <w:sz w:val="22"/>
              </w:rPr>
              <w:t>Literatura uzupełniająca:</w:t>
            </w:r>
          </w:p>
        </w:tc>
        <w:tc>
          <w:tcPr>
            <w:tcW w:w="6099" w:type="dxa"/>
            <w:shd w:val="clear" w:color="auto" w:fill="auto"/>
          </w:tcPr>
          <w:p w14:paraId="4A28BB03" w14:textId="77C3827D" w:rsidR="009404AE" w:rsidRPr="004C14BD" w:rsidRDefault="009404AE" w:rsidP="005000BE">
            <w:pPr>
              <w:spacing w:line="240" w:lineRule="auto"/>
              <w:rPr>
                <w:rFonts w:cstheme="minorHAnsi"/>
                <w:sz w:val="22"/>
              </w:rPr>
            </w:pPr>
            <w:r w:rsidRPr="004C14BD">
              <w:rPr>
                <w:rFonts w:cstheme="minorHAnsi"/>
                <w:sz w:val="22"/>
                <w:lang w:val="en-GB"/>
              </w:rPr>
              <w:t xml:space="preserve">Miler-Zdanowska K. (2019). Echolocation, as a method supporting spatial orientation and independent movement of people with visual impairment. </w:t>
            </w:r>
            <w:r w:rsidRPr="004C14BD">
              <w:rPr>
                <w:rFonts w:cstheme="minorHAnsi"/>
                <w:i/>
                <w:sz w:val="22"/>
              </w:rPr>
              <w:t>Interdisciplinary Contexts of Special Pedagogy</w:t>
            </w:r>
            <w:r w:rsidRPr="004C14BD">
              <w:rPr>
                <w:rFonts w:cstheme="minorHAnsi"/>
                <w:sz w:val="22"/>
              </w:rPr>
              <w:t>, 25, 353-376.</w:t>
            </w:r>
          </w:p>
          <w:p w14:paraId="179B381C" w14:textId="77777777" w:rsidR="009404AE" w:rsidRPr="004C14BD" w:rsidRDefault="009404AE" w:rsidP="005000BE">
            <w:pPr>
              <w:spacing w:line="240" w:lineRule="auto"/>
              <w:rPr>
                <w:rFonts w:cstheme="minorHAnsi"/>
                <w:sz w:val="22"/>
              </w:rPr>
            </w:pPr>
            <w:r w:rsidRPr="004C14BD">
              <w:rPr>
                <w:rFonts w:cstheme="minorHAnsi"/>
                <w:sz w:val="22"/>
              </w:rPr>
              <w:t>Walkiewicz-Krutak M. (2019). Aktywna i pasywna echolokacja jako element percepcji słuchowej i orientacji przestrzennej osób niewidomych. Niepełnosprawność. Dyskursy Pedagogiki Specjalnej, 34, 11-25.</w:t>
            </w:r>
          </w:p>
          <w:p w14:paraId="38C451BB" w14:textId="77777777" w:rsidR="009404AE" w:rsidRPr="004C14BD" w:rsidRDefault="009404AE" w:rsidP="005000BE">
            <w:pPr>
              <w:spacing w:line="240" w:lineRule="auto"/>
              <w:rPr>
                <w:rFonts w:cstheme="minorHAnsi"/>
                <w:sz w:val="22"/>
              </w:rPr>
            </w:pPr>
            <w:r w:rsidRPr="004C14BD">
              <w:rPr>
                <w:rFonts w:cstheme="minorHAnsi"/>
                <w:sz w:val="22"/>
              </w:rPr>
              <w:t>Witek P., Rozborska A., Waszkielewicz A., Rotnicki M., Brayda L. (2017). Echolokacja - mit czy istotny element rehabilitacji osób z niepełnosprawnością wzroku: W: M. Paplińska, M. Walkiewicz-Krutak (red.), Tyflopedagogika wobec współczesnych potrzeb wspomagania rozwoju, rehabilitacji i aktywizacji społecznej (s. 246-257). Warszawa: APS.</w:t>
            </w:r>
          </w:p>
        </w:tc>
      </w:tr>
    </w:tbl>
    <w:p w14:paraId="4DE2162F" w14:textId="1C8B72AD" w:rsidR="00E553A9" w:rsidRPr="004C14BD" w:rsidRDefault="005C67C9" w:rsidP="00CD0002">
      <w:pPr>
        <w:pStyle w:val="Nagwek5"/>
        <w:rPr>
          <w:rFonts w:asciiTheme="minorHAnsi" w:hAnsiTheme="minorHAnsi" w:cstheme="minorHAnsi"/>
        </w:rPr>
      </w:pPr>
      <w:bookmarkStart w:id="204" w:name="_Toc87736930"/>
      <w:bookmarkStart w:id="205" w:name="_Toc94129703"/>
      <w:bookmarkEnd w:id="203"/>
      <w:r w:rsidRPr="004C14BD">
        <w:rPr>
          <w:rFonts w:asciiTheme="minorHAnsi" w:hAnsiTheme="minorHAnsi" w:cstheme="minorHAnsi"/>
        </w:rPr>
        <w:t>Metodyka nauczania orientacji przestrzennej z wykorzystaniem nowoczesnych technologii</w:t>
      </w:r>
      <w:bookmarkEnd w:id="204"/>
      <w:bookmarkEnd w:id="205"/>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todyka nauczania orientacji przestrzennej z wykorzystaniem nowoczesnych technologii"/>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6095"/>
      </w:tblGrid>
      <w:tr w:rsidR="007D6A18" w:rsidRPr="004C14BD" w14:paraId="1BFCFF6D" w14:textId="77777777" w:rsidTr="007D6A18">
        <w:trPr>
          <w:jc w:val="center"/>
        </w:trPr>
        <w:tc>
          <w:tcPr>
            <w:tcW w:w="2972" w:type="dxa"/>
            <w:shd w:val="clear" w:color="auto" w:fill="auto"/>
          </w:tcPr>
          <w:p w14:paraId="520B1700" w14:textId="77777777" w:rsidR="007D6A18" w:rsidRPr="004C14BD" w:rsidRDefault="007D6A18" w:rsidP="00975A99">
            <w:pPr>
              <w:spacing w:before="0" w:after="0" w:line="240" w:lineRule="auto"/>
              <w:rPr>
                <w:rFonts w:cstheme="minorHAnsi"/>
                <w:sz w:val="22"/>
              </w:rPr>
            </w:pPr>
            <w:bookmarkStart w:id="206" w:name="RowTitle_a8c952250d5d4ac7a07b4da80d226de" w:colFirst="0" w:colLast="0"/>
            <w:r w:rsidRPr="004C14BD">
              <w:rPr>
                <w:rFonts w:cstheme="minorHAnsi"/>
                <w:sz w:val="22"/>
              </w:rPr>
              <w:t>Nazwa przedmiotu:</w:t>
            </w:r>
          </w:p>
        </w:tc>
        <w:tc>
          <w:tcPr>
            <w:tcW w:w="6095" w:type="dxa"/>
            <w:shd w:val="clear" w:color="auto" w:fill="auto"/>
          </w:tcPr>
          <w:p w14:paraId="0E7E3D29" w14:textId="77777777" w:rsidR="007D6A18" w:rsidRPr="004C14BD" w:rsidRDefault="007D6A18" w:rsidP="00975A99">
            <w:pPr>
              <w:spacing w:before="0" w:after="0" w:line="240" w:lineRule="auto"/>
              <w:rPr>
                <w:rFonts w:cstheme="minorHAnsi"/>
                <w:sz w:val="22"/>
              </w:rPr>
            </w:pPr>
            <w:r w:rsidRPr="004C14BD">
              <w:rPr>
                <w:rFonts w:cstheme="minorHAnsi"/>
                <w:b/>
                <w:sz w:val="22"/>
                <w:lang w:eastAsia="pl-PL"/>
              </w:rPr>
              <w:t>Metodyka nauczania orientacji przestrzennej z wykorzystaniem nowoczesnych technologii</w:t>
            </w:r>
          </w:p>
        </w:tc>
      </w:tr>
      <w:bookmarkEnd w:id="206"/>
      <w:tr w:rsidR="007D6A18" w:rsidRPr="004C14BD" w14:paraId="46C73263" w14:textId="77777777" w:rsidTr="007D6A18">
        <w:trPr>
          <w:jc w:val="center"/>
        </w:trPr>
        <w:tc>
          <w:tcPr>
            <w:tcW w:w="2972" w:type="dxa"/>
            <w:shd w:val="clear" w:color="auto" w:fill="auto"/>
          </w:tcPr>
          <w:p w14:paraId="4ABD552F" w14:textId="3713C00E" w:rsidR="007D6A18" w:rsidRPr="004C14BD" w:rsidRDefault="007D6A18" w:rsidP="00975A99">
            <w:pPr>
              <w:spacing w:before="0" w:after="0" w:line="240" w:lineRule="auto"/>
              <w:rPr>
                <w:rFonts w:cstheme="minorHAnsi"/>
                <w:sz w:val="22"/>
              </w:rPr>
            </w:pPr>
            <w:r w:rsidRPr="004C14BD">
              <w:rPr>
                <w:rFonts w:cstheme="minorHAnsi"/>
                <w:sz w:val="22"/>
              </w:rPr>
              <w:t>Godziny kontaktowe:</w:t>
            </w:r>
          </w:p>
        </w:tc>
        <w:tc>
          <w:tcPr>
            <w:tcW w:w="6095" w:type="dxa"/>
            <w:shd w:val="clear" w:color="auto" w:fill="auto"/>
          </w:tcPr>
          <w:p w14:paraId="5C79C6A9" w14:textId="77777777" w:rsidR="007D6A18" w:rsidRPr="004C14BD" w:rsidRDefault="007D6A18" w:rsidP="00975A99">
            <w:pPr>
              <w:spacing w:before="0" w:after="0" w:line="240" w:lineRule="auto"/>
              <w:rPr>
                <w:rFonts w:cstheme="minorHAnsi"/>
                <w:sz w:val="22"/>
              </w:rPr>
            </w:pPr>
            <w:r w:rsidRPr="004C14BD">
              <w:rPr>
                <w:rFonts w:cstheme="minorHAnsi"/>
                <w:sz w:val="22"/>
              </w:rPr>
              <w:t>20</w:t>
            </w:r>
          </w:p>
        </w:tc>
      </w:tr>
      <w:tr w:rsidR="007D6A18" w:rsidRPr="004C14BD" w14:paraId="3DE70B4C" w14:textId="77777777" w:rsidTr="007D6A18">
        <w:trPr>
          <w:jc w:val="center"/>
        </w:trPr>
        <w:tc>
          <w:tcPr>
            <w:tcW w:w="2972" w:type="dxa"/>
            <w:shd w:val="clear" w:color="auto" w:fill="auto"/>
          </w:tcPr>
          <w:p w14:paraId="00060B34" w14:textId="77777777" w:rsidR="007D6A18" w:rsidRPr="004C14BD" w:rsidRDefault="007D6A18" w:rsidP="00975A99">
            <w:pPr>
              <w:spacing w:before="0" w:after="0" w:line="240" w:lineRule="auto"/>
              <w:rPr>
                <w:rFonts w:cstheme="minorHAnsi"/>
                <w:sz w:val="22"/>
              </w:rPr>
            </w:pPr>
            <w:r w:rsidRPr="004C14BD">
              <w:rPr>
                <w:rFonts w:cstheme="minorHAnsi"/>
                <w:sz w:val="22"/>
              </w:rPr>
              <w:t>Godziny pracy własnej:</w:t>
            </w:r>
          </w:p>
        </w:tc>
        <w:tc>
          <w:tcPr>
            <w:tcW w:w="6095" w:type="dxa"/>
            <w:shd w:val="clear" w:color="auto" w:fill="auto"/>
          </w:tcPr>
          <w:p w14:paraId="2A7AA3B4" w14:textId="0BBBA9DD" w:rsidR="007D6A18" w:rsidRPr="004C14BD" w:rsidRDefault="007D6A18" w:rsidP="00975A99">
            <w:pPr>
              <w:spacing w:before="0" w:after="0" w:line="240" w:lineRule="auto"/>
              <w:rPr>
                <w:rFonts w:cstheme="minorHAnsi"/>
                <w:sz w:val="22"/>
              </w:rPr>
            </w:pPr>
            <w:r w:rsidRPr="004C14BD">
              <w:rPr>
                <w:rFonts w:cstheme="minorHAnsi"/>
                <w:sz w:val="22"/>
              </w:rPr>
              <w:t>10</w:t>
            </w:r>
          </w:p>
        </w:tc>
      </w:tr>
      <w:tr w:rsidR="007D6A18" w:rsidRPr="004C14BD" w14:paraId="09924EE7" w14:textId="77777777" w:rsidTr="007D6A18">
        <w:trPr>
          <w:jc w:val="center"/>
        </w:trPr>
        <w:tc>
          <w:tcPr>
            <w:tcW w:w="2972" w:type="dxa"/>
            <w:shd w:val="clear" w:color="auto" w:fill="auto"/>
          </w:tcPr>
          <w:p w14:paraId="6F38D12B" w14:textId="11C38D3D" w:rsidR="007D6A18" w:rsidRPr="004C14BD" w:rsidRDefault="007D6A18" w:rsidP="00975A99">
            <w:pPr>
              <w:spacing w:before="0" w:after="0" w:line="240" w:lineRule="auto"/>
              <w:rPr>
                <w:rFonts w:cstheme="minorHAnsi"/>
                <w:sz w:val="22"/>
              </w:rPr>
            </w:pPr>
            <w:r w:rsidRPr="004C14BD">
              <w:rPr>
                <w:rFonts w:cstheme="minorHAnsi"/>
                <w:sz w:val="22"/>
              </w:rPr>
              <w:t>Informacja o realizacji (po jakim module</w:t>
            </w:r>
            <w:r w:rsidR="00161710" w:rsidRPr="004C14BD">
              <w:rPr>
                <w:rFonts w:cstheme="minorHAnsi"/>
                <w:sz w:val="22"/>
              </w:rPr>
              <w:t xml:space="preserve"> lub </w:t>
            </w:r>
            <w:r w:rsidRPr="004C14BD">
              <w:rPr>
                <w:rFonts w:cstheme="minorHAnsi"/>
                <w:sz w:val="22"/>
              </w:rPr>
              <w:t>przedmiocie):</w:t>
            </w:r>
          </w:p>
        </w:tc>
        <w:tc>
          <w:tcPr>
            <w:tcW w:w="6095" w:type="dxa"/>
            <w:shd w:val="clear" w:color="auto" w:fill="auto"/>
          </w:tcPr>
          <w:p w14:paraId="71BD632B" w14:textId="06C76B9D" w:rsidR="007D6A18" w:rsidRPr="004C14BD" w:rsidRDefault="007D6A18" w:rsidP="00975A99">
            <w:pPr>
              <w:spacing w:before="0" w:after="0" w:line="240" w:lineRule="auto"/>
              <w:rPr>
                <w:rFonts w:cstheme="minorHAnsi"/>
                <w:sz w:val="22"/>
              </w:rPr>
            </w:pPr>
            <w:r w:rsidRPr="004C14BD">
              <w:rPr>
                <w:rFonts w:cstheme="minorHAnsi"/>
                <w:sz w:val="22"/>
              </w:rPr>
              <w:t xml:space="preserve">Po przedmiocie </w:t>
            </w:r>
            <w:r w:rsidRPr="004C14BD">
              <w:rPr>
                <w:rFonts w:cstheme="minorHAnsi"/>
                <w:i/>
                <w:iCs/>
                <w:sz w:val="22"/>
              </w:rPr>
              <w:t>Podstawowe umiejętności i techniki poruszania się z laską</w:t>
            </w:r>
            <w:r w:rsidRPr="004C14BD">
              <w:rPr>
                <w:rFonts w:cstheme="minorHAnsi"/>
                <w:sz w:val="22"/>
              </w:rPr>
              <w:t xml:space="preserve">, równolegle z przedmiotem </w:t>
            </w:r>
            <w:r w:rsidRPr="004C14BD">
              <w:rPr>
                <w:rFonts w:cstheme="minorHAnsi"/>
                <w:i/>
                <w:iCs/>
                <w:sz w:val="22"/>
              </w:rPr>
              <w:t xml:space="preserve">Zaawansowane techniki poruszania się z </w:t>
            </w:r>
            <w:r w:rsidR="005000BE" w:rsidRPr="004C14BD">
              <w:rPr>
                <w:rFonts w:cstheme="minorHAnsi"/>
                <w:i/>
                <w:iCs/>
                <w:sz w:val="22"/>
              </w:rPr>
              <w:t xml:space="preserve">białą </w:t>
            </w:r>
            <w:r w:rsidRPr="004C14BD">
              <w:rPr>
                <w:rFonts w:cstheme="minorHAnsi"/>
                <w:i/>
                <w:iCs/>
                <w:sz w:val="22"/>
              </w:rPr>
              <w:t>laską w prostym terenie zurbanizowanym</w:t>
            </w:r>
            <w:r w:rsidR="005000BE" w:rsidRPr="004C14BD">
              <w:rPr>
                <w:rFonts w:cstheme="minorHAnsi"/>
                <w:i/>
                <w:iCs/>
                <w:sz w:val="22"/>
              </w:rPr>
              <w:t>.</w:t>
            </w:r>
          </w:p>
        </w:tc>
      </w:tr>
      <w:tr w:rsidR="007D6A18" w:rsidRPr="004C14BD" w14:paraId="3DB65E16" w14:textId="77777777" w:rsidTr="007D6A18">
        <w:trPr>
          <w:jc w:val="center"/>
        </w:trPr>
        <w:tc>
          <w:tcPr>
            <w:tcW w:w="2972" w:type="dxa"/>
            <w:shd w:val="clear" w:color="auto" w:fill="auto"/>
          </w:tcPr>
          <w:p w14:paraId="3A71633E" w14:textId="77777777" w:rsidR="007D6A18" w:rsidRPr="004C14BD" w:rsidRDefault="007D6A18" w:rsidP="00975A99">
            <w:pPr>
              <w:spacing w:before="0" w:after="0" w:line="240" w:lineRule="auto"/>
              <w:rPr>
                <w:rFonts w:cstheme="minorHAnsi"/>
                <w:sz w:val="22"/>
              </w:rPr>
            </w:pPr>
            <w:r w:rsidRPr="004C14BD">
              <w:rPr>
                <w:rFonts w:cstheme="minorHAnsi"/>
                <w:sz w:val="22"/>
              </w:rPr>
              <w:t xml:space="preserve">Sposób realizacji: </w:t>
            </w:r>
          </w:p>
          <w:p w14:paraId="2AF92375" w14:textId="77777777" w:rsidR="007D6A18" w:rsidRPr="004C14BD" w:rsidRDefault="007D6A18" w:rsidP="00975A99">
            <w:pPr>
              <w:spacing w:before="0" w:after="0" w:line="240" w:lineRule="auto"/>
              <w:rPr>
                <w:rFonts w:cstheme="minorHAnsi"/>
                <w:sz w:val="22"/>
              </w:rPr>
            </w:pPr>
          </w:p>
        </w:tc>
        <w:tc>
          <w:tcPr>
            <w:tcW w:w="6095" w:type="dxa"/>
            <w:shd w:val="clear" w:color="auto" w:fill="auto"/>
          </w:tcPr>
          <w:p w14:paraId="32D2027E" w14:textId="38DC4F3F" w:rsidR="007D6A18" w:rsidRPr="004C14BD" w:rsidRDefault="007D6A18" w:rsidP="00975A99">
            <w:pPr>
              <w:spacing w:before="0" w:after="0" w:line="240" w:lineRule="auto"/>
              <w:rPr>
                <w:rFonts w:cstheme="minorHAnsi"/>
                <w:sz w:val="22"/>
              </w:rPr>
            </w:pPr>
            <w:r w:rsidRPr="004C14BD">
              <w:rPr>
                <w:rFonts w:cstheme="minorHAnsi"/>
                <w:sz w:val="22"/>
              </w:rPr>
              <w:t>w sali wykładowej, w terenie</w:t>
            </w:r>
          </w:p>
        </w:tc>
      </w:tr>
      <w:tr w:rsidR="007D6A18" w:rsidRPr="004C14BD" w14:paraId="04745503" w14:textId="77777777" w:rsidTr="007D6A18">
        <w:trPr>
          <w:jc w:val="center"/>
        </w:trPr>
        <w:tc>
          <w:tcPr>
            <w:tcW w:w="2972" w:type="dxa"/>
            <w:shd w:val="clear" w:color="auto" w:fill="auto"/>
          </w:tcPr>
          <w:p w14:paraId="0DB0EC7B" w14:textId="77777777" w:rsidR="007D6A18" w:rsidRPr="004C14BD" w:rsidRDefault="007D6A18" w:rsidP="00975A99">
            <w:pPr>
              <w:spacing w:before="0" w:after="0" w:line="240" w:lineRule="auto"/>
              <w:rPr>
                <w:rFonts w:cstheme="minorHAnsi"/>
                <w:sz w:val="22"/>
              </w:rPr>
            </w:pPr>
            <w:r w:rsidRPr="004C14BD">
              <w:rPr>
                <w:rFonts w:cstheme="minorHAnsi"/>
                <w:sz w:val="22"/>
              </w:rPr>
              <w:lastRenderedPageBreak/>
              <w:t xml:space="preserve">Infrastruktura niezbędna do prowadzenia kształcenia: </w:t>
            </w:r>
          </w:p>
        </w:tc>
        <w:tc>
          <w:tcPr>
            <w:tcW w:w="6095" w:type="dxa"/>
            <w:shd w:val="clear" w:color="auto" w:fill="auto"/>
          </w:tcPr>
          <w:p w14:paraId="576CCFFF" w14:textId="4469F3D3" w:rsidR="007D6A18" w:rsidRPr="004C14BD" w:rsidRDefault="007D6A18" w:rsidP="00975A99">
            <w:pPr>
              <w:spacing w:before="0" w:after="0" w:line="240" w:lineRule="auto"/>
              <w:rPr>
                <w:rFonts w:cstheme="minorHAnsi"/>
                <w:sz w:val="22"/>
              </w:rPr>
            </w:pPr>
            <w:r w:rsidRPr="004C14BD">
              <w:rPr>
                <w:rFonts w:cstheme="minorHAnsi"/>
                <w:sz w:val="22"/>
              </w:rPr>
              <w:t>laptop, rzutnik multimedialny, smartfony z systemem operacyjnym iOS i Android, słuchawki kostno- przewodne</w:t>
            </w:r>
          </w:p>
        </w:tc>
      </w:tr>
      <w:tr w:rsidR="007D6A18" w:rsidRPr="004C14BD" w14:paraId="024143CB" w14:textId="77777777" w:rsidTr="007D6A18">
        <w:trPr>
          <w:jc w:val="center"/>
        </w:trPr>
        <w:tc>
          <w:tcPr>
            <w:tcW w:w="2972" w:type="dxa"/>
            <w:shd w:val="clear" w:color="auto" w:fill="auto"/>
          </w:tcPr>
          <w:p w14:paraId="31516414" w14:textId="77777777" w:rsidR="007D6A18" w:rsidRPr="004C14BD" w:rsidRDefault="007D6A18" w:rsidP="00975A99">
            <w:pPr>
              <w:spacing w:before="0" w:after="0" w:line="240" w:lineRule="auto"/>
              <w:rPr>
                <w:rFonts w:cstheme="minorHAnsi"/>
                <w:sz w:val="22"/>
              </w:rPr>
            </w:pPr>
            <w:r w:rsidRPr="004C14BD">
              <w:rPr>
                <w:rFonts w:cstheme="minorHAnsi"/>
                <w:sz w:val="22"/>
              </w:rPr>
              <w:t>Efekty kształcenia w zakresie wiedzy:</w:t>
            </w:r>
          </w:p>
        </w:tc>
        <w:tc>
          <w:tcPr>
            <w:tcW w:w="6095" w:type="dxa"/>
            <w:shd w:val="clear" w:color="auto" w:fill="auto"/>
          </w:tcPr>
          <w:p w14:paraId="1A792C82" w14:textId="76D8F5A1"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Zna główne systemy operacyjne dla urządzeń mobilnych</w:t>
            </w:r>
            <w:r w:rsidR="005000BE" w:rsidRPr="004C14BD">
              <w:rPr>
                <w:rFonts w:cstheme="minorHAnsi"/>
                <w:b w:val="0"/>
                <w:sz w:val="22"/>
              </w:rPr>
              <w:t>.</w:t>
            </w:r>
          </w:p>
          <w:p w14:paraId="35AD3784" w14:textId="7C542835"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wymienić i scharakteryzować aplikacje wykorzystywane w nawigacji, wykorzystujące satelitarne systemy pozycjonowania</w:t>
            </w:r>
            <w:r w:rsidR="005000BE" w:rsidRPr="004C14BD">
              <w:rPr>
                <w:rFonts w:cstheme="minorHAnsi"/>
                <w:b w:val="0"/>
                <w:sz w:val="22"/>
              </w:rPr>
              <w:t>.</w:t>
            </w:r>
          </w:p>
          <w:p w14:paraId="513796F2" w14:textId="439769DF"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Zna aplikacje wspomagające przemieszczanie się środkami transportu zbiorowego</w:t>
            </w:r>
            <w:r w:rsidR="005000BE" w:rsidRPr="004C14BD">
              <w:rPr>
                <w:rFonts w:cstheme="minorHAnsi"/>
                <w:b w:val="0"/>
                <w:sz w:val="22"/>
              </w:rPr>
              <w:t>.</w:t>
            </w:r>
          </w:p>
          <w:p w14:paraId="5C50B367" w14:textId="22C56A27"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Zna aplikacje umożliwiające szybkie rozpoznawanie tekstów, powiększające obraz (lupy), wykrywanie przeszkód, skanowanie kodów kreskowych i QR oraz znaczników NFC</w:t>
            </w:r>
            <w:r w:rsidR="005000BE" w:rsidRPr="004C14BD">
              <w:rPr>
                <w:rFonts w:cstheme="minorHAnsi"/>
                <w:b w:val="0"/>
                <w:sz w:val="22"/>
              </w:rPr>
              <w:t>.</w:t>
            </w:r>
          </w:p>
          <w:p w14:paraId="5CA6B381" w14:textId="0A86215A"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wymienić aplikacje wspomagające orientację przestrzenną</w:t>
            </w:r>
            <w:r w:rsidR="005000BE" w:rsidRPr="004C14BD">
              <w:rPr>
                <w:rFonts w:cstheme="minorHAnsi"/>
                <w:b w:val="0"/>
                <w:sz w:val="22"/>
              </w:rPr>
              <w:t>.</w:t>
            </w:r>
          </w:p>
        </w:tc>
      </w:tr>
      <w:tr w:rsidR="007D6A18" w:rsidRPr="004C14BD" w14:paraId="0E1E91DB" w14:textId="77777777" w:rsidTr="007D6A18">
        <w:trPr>
          <w:jc w:val="center"/>
        </w:trPr>
        <w:tc>
          <w:tcPr>
            <w:tcW w:w="2972" w:type="dxa"/>
            <w:shd w:val="clear" w:color="auto" w:fill="auto"/>
          </w:tcPr>
          <w:p w14:paraId="50AF5EA6" w14:textId="77777777" w:rsidR="007D6A18" w:rsidRPr="004C14BD" w:rsidRDefault="007D6A18" w:rsidP="00975A99">
            <w:pPr>
              <w:spacing w:before="0" w:after="0" w:line="240" w:lineRule="auto"/>
              <w:rPr>
                <w:rFonts w:cstheme="minorHAnsi"/>
                <w:sz w:val="22"/>
              </w:rPr>
            </w:pPr>
            <w:r w:rsidRPr="004C14BD">
              <w:rPr>
                <w:rFonts w:cstheme="minorHAnsi"/>
                <w:sz w:val="22"/>
              </w:rPr>
              <w:t>Efekty kształcenia w zakresie umiejętności:</w:t>
            </w:r>
          </w:p>
        </w:tc>
        <w:tc>
          <w:tcPr>
            <w:tcW w:w="6095" w:type="dxa"/>
            <w:shd w:val="clear" w:color="auto" w:fill="auto"/>
          </w:tcPr>
          <w:p w14:paraId="72CEE53C" w14:textId="56BA4299"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wyszukiwać i pobierać aplikacje na urządzenia mobilne</w:t>
            </w:r>
            <w:r w:rsidR="005000BE" w:rsidRPr="004C14BD">
              <w:rPr>
                <w:rFonts w:cstheme="minorHAnsi"/>
                <w:b w:val="0"/>
                <w:sz w:val="22"/>
              </w:rPr>
              <w:t>.</w:t>
            </w:r>
          </w:p>
          <w:p w14:paraId="063D3453" w14:textId="4299DDAB"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korzystać z najnowszych technicznych i informatycznych środków wspomagających orientację przestrzenną osób słabowidzących i niewidomych</w:t>
            </w:r>
            <w:r w:rsidR="005000BE" w:rsidRPr="004C14BD">
              <w:rPr>
                <w:rFonts w:cstheme="minorHAnsi"/>
                <w:b w:val="0"/>
                <w:sz w:val="22"/>
              </w:rPr>
              <w:t>.</w:t>
            </w:r>
          </w:p>
          <w:p w14:paraId="0E5AC470" w14:textId="314BA60A"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posługiwać się aplikacjami umożliwiającymi rozpoznawanie tekstów, wykrywanie przeszkód, skanowanie kodów kreskowych itp.</w:t>
            </w:r>
          </w:p>
          <w:p w14:paraId="3E2D8F58" w14:textId="230AD60F"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korzystać z rozwiązań zapewniających dostępność: aplikacje odczytu ekranu (Talkback, VoiceOver, programy powiększające, syntezatory mowy</w:t>
            </w:r>
            <w:r w:rsidR="005000BE" w:rsidRPr="004C14BD">
              <w:rPr>
                <w:rFonts w:cstheme="minorHAnsi"/>
                <w:b w:val="0"/>
                <w:sz w:val="22"/>
              </w:rPr>
              <w:t>).</w:t>
            </w:r>
          </w:p>
          <w:p w14:paraId="750CFBA3" w14:textId="2E2DCB76" w:rsidR="007D6A18" w:rsidRPr="004C14BD" w:rsidRDefault="007D6A18" w:rsidP="00C94F13">
            <w:pPr>
              <w:pStyle w:val="Akapitzlist"/>
              <w:numPr>
                <w:ilvl w:val="0"/>
                <w:numId w:val="119"/>
              </w:numPr>
              <w:spacing w:before="0" w:after="0" w:line="240" w:lineRule="auto"/>
              <w:ind w:left="322"/>
              <w:rPr>
                <w:rFonts w:cstheme="minorHAnsi"/>
                <w:b w:val="0"/>
                <w:sz w:val="22"/>
              </w:rPr>
            </w:pPr>
            <w:r w:rsidRPr="004C14BD">
              <w:rPr>
                <w:rFonts w:cstheme="minorHAnsi"/>
                <w:b w:val="0"/>
                <w:sz w:val="22"/>
              </w:rPr>
              <w:t>Potrafi nauczyć inną osobę korzystania z wybranych aplikacji i technologii asystujących z wykorzystywaniem strategii wzrokowych, dotykowych i słuchowych.</w:t>
            </w:r>
            <w:r w:rsidR="00B1745D" w:rsidRPr="004C14BD">
              <w:rPr>
                <w:rFonts w:cstheme="minorHAnsi"/>
                <w:b w:val="0"/>
                <w:sz w:val="22"/>
              </w:rPr>
              <w:t xml:space="preserve"> </w:t>
            </w:r>
          </w:p>
        </w:tc>
      </w:tr>
      <w:tr w:rsidR="007D6A18" w:rsidRPr="004C14BD" w14:paraId="2323106F" w14:textId="77777777" w:rsidTr="007D6A18">
        <w:trPr>
          <w:jc w:val="center"/>
        </w:trPr>
        <w:tc>
          <w:tcPr>
            <w:tcW w:w="2972" w:type="dxa"/>
            <w:shd w:val="clear" w:color="auto" w:fill="auto"/>
          </w:tcPr>
          <w:p w14:paraId="136AC90C" w14:textId="77777777" w:rsidR="007D6A18" w:rsidRPr="004C14BD" w:rsidRDefault="007D6A18" w:rsidP="00975A99">
            <w:pPr>
              <w:spacing w:before="0" w:after="0" w:line="240" w:lineRule="auto"/>
              <w:rPr>
                <w:rFonts w:cstheme="minorHAnsi"/>
                <w:sz w:val="22"/>
              </w:rPr>
            </w:pPr>
            <w:r w:rsidRPr="004C14BD">
              <w:rPr>
                <w:rFonts w:cstheme="minorHAnsi"/>
                <w:sz w:val="22"/>
              </w:rPr>
              <w:t>Efekty kształcenia w zakresie kompetencji społecznych:</w:t>
            </w:r>
          </w:p>
        </w:tc>
        <w:tc>
          <w:tcPr>
            <w:tcW w:w="6095" w:type="dxa"/>
            <w:shd w:val="clear" w:color="auto" w:fill="auto"/>
          </w:tcPr>
          <w:p w14:paraId="02AF88E3" w14:textId="71C2BD96" w:rsidR="007D6A18" w:rsidRPr="004C14BD" w:rsidRDefault="007D6A18" w:rsidP="00975A99">
            <w:pPr>
              <w:spacing w:before="0" w:after="0" w:line="240" w:lineRule="auto"/>
              <w:rPr>
                <w:rFonts w:cstheme="minorHAnsi"/>
                <w:sz w:val="22"/>
              </w:rPr>
            </w:pPr>
            <w:r w:rsidRPr="004C14BD">
              <w:rPr>
                <w:rFonts w:cstheme="minorHAnsi"/>
                <w:sz w:val="22"/>
              </w:rPr>
              <w:t>Dzieli się zdobytą wiedzą w rozwiązywaniu problemów dotyczących przemieszczania się, rozpoznawania otoczenia z wykorzystaniem aplikacji mobilnych i innych technologii asystujących</w:t>
            </w:r>
            <w:r w:rsidR="005000BE" w:rsidRPr="004C14BD">
              <w:rPr>
                <w:rFonts w:cstheme="minorHAnsi"/>
                <w:sz w:val="22"/>
              </w:rPr>
              <w:t>.</w:t>
            </w:r>
          </w:p>
        </w:tc>
      </w:tr>
      <w:tr w:rsidR="007D6A18" w:rsidRPr="004C14BD" w14:paraId="46670E76" w14:textId="77777777" w:rsidTr="007D6A18">
        <w:trPr>
          <w:jc w:val="center"/>
        </w:trPr>
        <w:tc>
          <w:tcPr>
            <w:tcW w:w="2972" w:type="dxa"/>
            <w:shd w:val="clear" w:color="auto" w:fill="auto"/>
          </w:tcPr>
          <w:p w14:paraId="39DD05BC" w14:textId="77777777" w:rsidR="007D6A18" w:rsidRPr="004C14BD" w:rsidRDefault="007D6A18" w:rsidP="00975A99">
            <w:pPr>
              <w:spacing w:before="0" w:after="0" w:line="240" w:lineRule="auto"/>
              <w:rPr>
                <w:rFonts w:cstheme="minorHAnsi"/>
                <w:sz w:val="22"/>
              </w:rPr>
            </w:pPr>
            <w:r w:rsidRPr="004C14BD">
              <w:rPr>
                <w:rFonts w:cstheme="minorHAnsi"/>
                <w:sz w:val="22"/>
              </w:rPr>
              <w:t>Treści kształcenia:</w:t>
            </w:r>
          </w:p>
        </w:tc>
        <w:tc>
          <w:tcPr>
            <w:tcW w:w="6095" w:type="dxa"/>
            <w:shd w:val="clear" w:color="auto" w:fill="auto"/>
          </w:tcPr>
          <w:p w14:paraId="6F31C1A1" w14:textId="56F00FEA" w:rsidR="007D6A18" w:rsidRPr="004C14BD" w:rsidRDefault="007D6A18" w:rsidP="00C94F13">
            <w:pPr>
              <w:pStyle w:val="Akapitzlist"/>
              <w:numPr>
                <w:ilvl w:val="0"/>
                <w:numId w:val="120"/>
              </w:numPr>
              <w:spacing w:before="0" w:after="0" w:line="240" w:lineRule="auto"/>
              <w:ind w:left="322"/>
              <w:rPr>
                <w:rFonts w:cstheme="minorHAnsi"/>
                <w:bCs/>
                <w:sz w:val="22"/>
              </w:rPr>
            </w:pPr>
            <w:r w:rsidRPr="004C14BD">
              <w:rPr>
                <w:rFonts w:cstheme="minorHAnsi"/>
                <w:bCs/>
                <w:sz w:val="22"/>
              </w:rPr>
              <w:t>Zagadnienia wprowadzające – 5</w:t>
            </w:r>
            <w:r w:rsidR="003A3C0C" w:rsidRPr="004C14BD">
              <w:rPr>
                <w:rFonts w:cstheme="minorHAnsi"/>
                <w:bCs/>
                <w:sz w:val="22"/>
              </w:rPr>
              <w:t xml:space="preserve"> </w:t>
            </w:r>
            <w:r w:rsidR="000C532C" w:rsidRPr="004C14BD">
              <w:rPr>
                <w:rFonts w:cstheme="minorHAnsi"/>
                <w:bCs/>
                <w:sz w:val="22"/>
              </w:rPr>
              <w:t>godzin</w:t>
            </w:r>
          </w:p>
          <w:p w14:paraId="060B90DE" w14:textId="77777777" w:rsidR="005000BE" w:rsidRPr="004C14BD" w:rsidRDefault="007D6A18" w:rsidP="00865702">
            <w:pPr>
              <w:spacing w:before="0" w:after="0" w:line="240" w:lineRule="auto"/>
              <w:rPr>
                <w:rFonts w:cstheme="minorHAnsi"/>
                <w:sz w:val="22"/>
              </w:rPr>
            </w:pPr>
            <w:r w:rsidRPr="004C14BD">
              <w:rPr>
                <w:rFonts w:cstheme="minorHAnsi"/>
                <w:sz w:val="22"/>
              </w:rPr>
              <w:t xml:space="preserve">Charakterystyka systemów operacyjnych na urządzeniach mobilnych (Android i iOS). </w:t>
            </w:r>
          </w:p>
          <w:p w14:paraId="15105F56" w14:textId="656C47CE" w:rsidR="007D6A18" w:rsidRPr="004C14BD" w:rsidRDefault="007D6A18" w:rsidP="00865702">
            <w:pPr>
              <w:spacing w:before="0" w:after="0" w:line="240" w:lineRule="auto"/>
              <w:rPr>
                <w:rFonts w:cstheme="minorHAnsi"/>
                <w:sz w:val="22"/>
              </w:rPr>
            </w:pPr>
            <w:r w:rsidRPr="004C14BD">
              <w:rPr>
                <w:rFonts w:cstheme="minorHAnsi"/>
                <w:sz w:val="22"/>
              </w:rPr>
              <w:t>Gesty wykorzystywane w obsłudze smartfonów z użyciem aplikacji odczytu ekranu i powiększających. Sterowanie głosowe. Obsługa asystentów głosowych, Personalizacja i konfiguracja ustawień dostępności. Pobieranie oraz instalacja aplikacji na urządzenia mobilne.</w:t>
            </w:r>
          </w:p>
          <w:p w14:paraId="302617B2" w14:textId="77777777" w:rsidR="007D6A18" w:rsidRPr="004C14BD" w:rsidRDefault="007D6A18" w:rsidP="00865702">
            <w:pPr>
              <w:spacing w:before="0" w:after="0" w:line="240" w:lineRule="auto"/>
              <w:rPr>
                <w:rFonts w:cstheme="minorHAnsi"/>
                <w:sz w:val="22"/>
              </w:rPr>
            </w:pPr>
            <w:r w:rsidRPr="004C14BD">
              <w:rPr>
                <w:rFonts w:cstheme="minorHAnsi"/>
                <w:sz w:val="22"/>
              </w:rPr>
              <w:t>Podstawowe informacje o satelitarnych systemach pozycjonowania takich jak: GPS, Galileo, Beidou, GLONASS. Systemy satelitarne a mapy terenów. Kluczowe elementy map: punkty, linie, obszary, kafle, węzły, trasy.</w:t>
            </w:r>
          </w:p>
          <w:p w14:paraId="3587BCF6" w14:textId="529F578D" w:rsidR="007D6A18" w:rsidRPr="004C14BD" w:rsidRDefault="007D6A18" w:rsidP="00C94F13">
            <w:pPr>
              <w:pStyle w:val="Akapitzlist"/>
              <w:numPr>
                <w:ilvl w:val="0"/>
                <w:numId w:val="120"/>
              </w:numPr>
              <w:spacing w:before="0" w:after="0" w:line="240" w:lineRule="auto"/>
              <w:ind w:left="322"/>
              <w:rPr>
                <w:rFonts w:cstheme="minorHAnsi"/>
                <w:bCs/>
                <w:sz w:val="22"/>
              </w:rPr>
            </w:pPr>
            <w:r w:rsidRPr="004C14BD">
              <w:rPr>
                <w:rFonts w:cstheme="minorHAnsi"/>
                <w:bCs/>
                <w:sz w:val="22"/>
              </w:rPr>
              <w:t>Ćwiczenia z wykorzystaniem aplikacji – 15</w:t>
            </w:r>
            <w:r w:rsidR="003A3C0C" w:rsidRPr="004C14BD">
              <w:rPr>
                <w:rFonts w:cstheme="minorHAnsi"/>
                <w:bCs/>
                <w:sz w:val="22"/>
              </w:rPr>
              <w:t xml:space="preserve"> </w:t>
            </w:r>
            <w:r w:rsidR="000C532C" w:rsidRPr="004C14BD">
              <w:rPr>
                <w:rFonts w:cstheme="minorHAnsi"/>
                <w:bCs/>
                <w:sz w:val="22"/>
              </w:rPr>
              <w:t>godzin</w:t>
            </w:r>
          </w:p>
          <w:p w14:paraId="2AA8FC17" w14:textId="67656850" w:rsidR="007D6A18" w:rsidRPr="004C14BD" w:rsidRDefault="007D6A18" w:rsidP="00865702">
            <w:pPr>
              <w:spacing w:before="0" w:after="0" w:line="240" w:lineRule="auto"/>
              <w:rPr>
                <w:rFonts w:cstheme="minorHAnsi"/>
                <w:sz w:val="22"/>
              </w:rPr>
            </w:pPr>
            <w:r w:rsidRPr="004C14BD">
              <w:rPr>
                <w:rFonts w:cstheme="minorHAnsi"/>
                <w:sz w:val="22"/>
              </w:rPr>
              <w:t>Aplikacje przeznaczone do wspomagania osób niewidomych i słabowidzących w nawigacji pieszej i w pojazdach, udźwiękowione mapy.</w:t>
            </w:r>
          </w:p>
          <w:p w14:paraId="5B5419AA" w14:textId="77777777" w:rsidR="005000BE" w:rsidRPr="004C14BD" w:rsidRDefault="007D6A18" w:rsidP="00865702">
            <w:pPr>
              <w:spacing w:before="0" w:after="0" w:line="240" w:lineRule="auto"/>
              <w:rPr>
                <w:rFonts w:cstheme="minorHAnsi"/>
                <w:sz w:val="22"/>
              </w:rPr>
            </w:pPr>
            <w:r w:rsidRPr="004C14BD">
              <w:rPr>
                <w:rFonts w:cstheme="minorHAnsi"/>
                <w:sz w:val="22"/>
              </w:rPr>
              <w:t xml:space="preserve">Najważniejsze pojęcia nawigacyjne: kierunki geograficzne, kompas, mapa, zbiór punktów, dokładność pozycjonowania, kierunek na azymut, nawigacja zakręt po zakręcie, śledzenie, monitorowanie, eksploracja, częstotliwość/dystans </w:t>
            </w:r>
            <w:r w:rsidRPr="004C14BD">
              <w:rPr>
                <w:rFonts w:cstheme="minorHAnsi"/>
                <w:sz w:val="22"/>
              </w:rPr>
              <w:lastRenderedPageBreak/>
              <w:t xml:space="preserve">komunikatów, promień monitorowania, </w:t>
            </w:r>
            <w:r w:rsidR="00385685" w:rsidRPr="004C14BD">
              <w:rPr>
                <w:rFonts w:cstheme="minorHAnsi"/>
                <w:sz w:val="22"/>
              </w:rPr>
              <w:t xml:space="preserve">kąt </w:t>
            </w:r>
            <w:r w:rsidRPr="004C14BD">
              <w:rPr>
                <w:rFonts w:cstheme="minorHAnsi"/>
                <w:sz w:val="22"/>
              </w:rPr>
              <w:t>monitorowania, opisy skrzyżowań, oznajmianie kierunków, źródła punktów itp.</w:t>
            </w:r>
          </w:p>
          <w:p w14:paraId="01148F54" w14:textId="16C21380" w:rsidR="005000BE" w:rsidRPr="004C14BD" w:rsidRDefault="007D6A18" w:rsidP="00865702">
            <w:pPr>
              <w:spacing w:before="0" w:after="0" w:line="240" w:lineRule="auto"/>
              <w:rPr>
                <w:rFonts w:cstheme="minorHAnsi"/>
                <w:sz w:val="22"/>
              </w:rPr>
            </w:pPr>
            <w:r w:rsidRPr="004C14BD">
              <w:rPr>
                <w:rFonts w:cstheme="minorHAnsi"/>
                <w:sz w:val="22"/>
              </w:rPr>
              <w:t>Aplikacje wspomagające efektywne korzystanie ze środków transportu publicznego: komunikacja miejska, międzymiastowa, międzynarodowa (wyszukiwanie połączeń, sprawdzanie rozkładów jazdy, zakup biletów), przejazdy taksówkami itp.</w:t>
            </w:r>
          </w:p>
          <w:p w14:paraId="1B91296B" w14:textId="2C56C4F1" w:rsidR="007D6A18" w:rsidRPr="004C14BD" w:rsidRDefault="007D6A18" w:rsidP="00865702">
            <w:pPr>
              <w:spacing w:before="0" w:after="0" w:line="240" w:lineRule="auto"/>
              <w:rPr>
                <w:rFonts w:cstheme="minorHAnsi"/>
                <w:sz w:val="22"/>
              </w:rPr>
            </w:pPr>
            <w:r w:rsidRPr="004C14BD">
              <w:rPr>
                <w:rFonts w:cstheme="minorHAnsi"/>
                <w:sz w:val="22"/>
              </w:rPr>
              <w:t>Inne aplikacje i rozwiązania systemowe wspomagające orientację przestrzenną oraz opisujące otoczenie: pozwalające m.in. na:</w:t>
            </w:r>
            <w:r w:rsidR="00B1745D" w:rsidRPr="004C14BD">
              <w:rPr>
                <w:rFonts w:cstheme="minorHAnsi"/>
                <w:sz w:val="22"/>
              </w:rPr>
              <w:t xml:space="preserve"> </w:t>
            </w:r>
            <w:r w:rsidRPr="004C14BD">
              <w:rPr>
                <w:rFonts w:cstheme="minorHAnsi"/>
                <w:sz w:val="22"/>
              </w:rPr>
              <w:t>wizualną rejestracj</w:t>
            </w:r>
            <w:r w:rsidR="00495F23">
              <w:rPr>
                <w:rFonts w:cstheme="minorHAnsi"/>
                <w:sz w:val="22"/>
              </w:rPr>
              <w:t>ę</w:t>
            </w:r>
            <w:r w:rsidRPr="004C14BD">
              <w:rPr>
                <w:rFonts w:cstheme="minorHAnsi"/>
                <w:sz w:val="22"/>
              </w:rPr>
              <w:t xml:space="preserve"> tras i późniejsze nawigowanie po nich,</w:t>
            </w:r>
            <w:r w:rsidR="00B1745D" w:rsidRPr="004C14BD">
              <w:rPr>
                <w:rFonts w:cstheme="minorHAnsi"/>
                <w:sz w:val="22"/>
              </w:rPr>
              <w:t xml:space="preserve"> </w:t>
            </w:r>
            <w:r w:rsidRPr="004C14BD">
              <w:rPr>
                <w:rFonts w:cstheme="minorHAnsi"/>
                <w:sz w:val="22"/>
              </w:rPr>
              <w:t>wykrywanie przeszkód, odczytywanie znaczników NFC, kodów QR i podobnych, rozpoznawanie napisów i tekstów</w:t>
            </w:r>
            <w:r w:rsidR="00495F23">
              <w:rPr>
                <w:rFonts w:cstheme="minorHAnsi"/>
                <w:sz w:val="22"/>
              </w:rPr>
              <w:t>,</w:t>
            </w:r>
            <w:r w:rsidRPr="004C14BD">
              <w:rPr>
                <w:rFonts w:cstheme="minorHAnsi"/>
                <w:sz w:val="22"/>
              </w:rPr>
              <w:t xml:space="preserve"> np. w przestrzeni miejskiej numerów autobusów, napisów na wyświetlaczach, tablicach z nazwami ulic, przystanków, rozpoznające i potrafiące tekstowo opisywać obiekty widziane przez kamery, ze zdjęć, rozpoznające kolory, lupy elektroniczne, komunikatory video, systemy informacyjne wspierane przez znaczniki</w:t>
            </w:r>
            <w:r w:rsidR="00495F23">
              <w:rPr>
                <w:rFonts w:cstheme="minorHAnsi"/>
                <w:sz w:val="22"/>
              </w:rPr>
              <w:t>,</w:t>
            </w:r>
            <w:r w:rsidRPr="004C14BD">
              <w:rPr>
                <w:rFonts w:cstheme="minorHAnsi"/>
                <w:sz w:val="22"/>
              </w:rPr>
              <w:t xml:space="preserve"> np. radiowe typu beacon itp.</w:t>
            </w:r>
          </w:p>
          <w:p w14:paraId="73FCDAE9" w14:textId="17CE2A7E" w:rsidR="007D6A18" w:rsidRPr="004C14BD" w:rsidRDefault="007D6A18" w:rsidP="00865702">
            <w:pPr>
              <w:spacing w:before="0" w:after="0" w:line="240" w:lineRule="auto"/>
              <w:rPr>
                <w:rFonts w:cstheme="minorHAnsi"/>
                <w:b/>
                <w:bCs/>
                <w:sz w:val="22"/>
              </w:rPr>
            </w:pPr>
            <w:r w:rsidRPr="004C14BD">
              <w:rPr>
                <w:rFonts w:cstheme="minorHAnsi"/>
                <w:sz w:val="22"/>
              </w:rPr>
              <w:t>Inne urządzenia peryferyjne (łączące się ze smartfonami lub autonomiczne) wspierające procesy samodzielnego przemieszczania się, opisywanie otoczenia</w:t>
            </w:r>
            <w:r w:rsidR="00B1745D" w:rsidRPr="004C14BD">
              <w:rPr>
                <w:rFonts w:cstheme="minorHAnsi"/>
                <w:sz w:val="22"/>
              </w:rPr>
              <w:t xml:space="preserve"> </w:t>
            </w:r>
            <w:r w:rsidRPr="004C14BD">
              <w:rPr>
                <w:rFonts w:cstheme="minorHAnsi"/>
                <w:sz w:val="22"/>
              </w:rPr>
              <w:t>i orientację w przestrzeni</w:t>
            </w:r>
            <w:r w:rsidR="00495F23">
              <w:rPr>
                <w:rFonts w:cstheme="minorHAnsi"/>
                <w:sz w:val="22"/>
              </w:rPr>
              <w:t>,</w:t>
            </w:r>
            <w:r w:rsidRPr="004C14BD">
              <w:rPr>
                <w:rFonts w:cstheme="minorHAnsi"/>
                <w:sz w:val="22"/>
              </w:rPr>
              <w:t xml:space="preserve"> np.: słuchawki kostno-przewodne,, kamery video, gogle rozszerzonej rzeczywistości, klawiatury i inteligentne zegarki umożliwiające zdalną obsługę smartfonów, anteny odbierające sygnały z satelitarnych systemów pozycjonowania itp.</w:t>
            </w:r>
          </w:p>
        </w:tc>
      </w:tr>
      <w:tr w:rsidR="007D6A18" w:rsidRPr="004C14BD" w14:paraId="3F2A07E0" w14:textId="77777777" w:rsidTr="007D6A18">
        <w:trPr>
          <w:jc w:val="center"/>
        </w:trPr>
        <w:tc>
          <w:tcPr>
            <w:tcW w:w="2972" w:type="dxa"/>
            <w:shd w:val="clear" w:color="auto" w:fill="auto"/>
          </w:tcPr>
          <w:p w14:paraId="4EA0758B" w14:textId="77777777" w:rsidR="007D6A18" w:rsidRPr="004C14BD" w:rsidRDefault="007D6A18" w:rsidP="00975A99">
            <w:pPr>
              <w:spacing w:before="0" w:after="0" w:line="240" w:lineRule="auto"/>
              <w:rPr>
                <w:rFonts w:cstheme="minorHAnsi"/>
                <w:sz w:val="22"/>
              </w:rPr>
            </w:pPr>
            <w:r w:rsidRPr="004C14BD">
              <w:rPr>
                <w:rFonts w:cstheme="minorHAnsi"/>
                <w:sz w:val="22"/>
              </w:rPr>
              <w:lastRenderedPageBreak/>
              <w:t>Metody kształcenia:</w:t>
            </w:r>
          </w:p>
        </w:tc>
        <w:tc>
          <w:tcPr>
            <w:tcW w:w="6095" w:type="dxa"/>
            <w:shd w:val="clear" w:color="auto" w:fill="auto"/>
          </w:tcPr>
          <w:p w14:paraId="7CCA2956" w14:textId="77777777" w:rsidR="007D6A18" w:rsidRPr="004C14BD" w:rsidRDefault="007D6A18" w:rsidP="00975A99">
            <w:pPr>
              <w:spacing w:before="0" w:after="0" w:line="240" w:lineRule="auto"/>
              <w:rPr>
                <w:rFonts w:cstheme="minorHAnsi"/>
                <w:sz w:val="22"/>
              </w:rPr>
            </w:pPr>
            <w:r w:rsidRPr="004C14BD">
              <w:rPr>
                <w:rFonts w:cstheme="minorHAnsi"/>
                <w:sz w:val="22"/>
              </w:rPr>
              <w:t>metody podające: wykład, objaśnienie</w:t>
            </w:r>
          </w:p>
          <w:p w14:paraId="72A0D242" w14:textId="0CCB4011" w:rsidR="007D6A18" w:rsidRPr="004C14BD" w:rsidRDefault="007D6A18" w:rsidP="00975A99">
            <w:pPr>
              <w:spacing w:before="0" w:after="0" w:line="240" w:lineRule="auto"/>
              <w:rPr>
                <w:rFonts w:cstheme="minorHAnsi"/>
                <w:sz w:val="22"/>
              </w:rPr>
            </w:pPr>
            <w:r w:rsidRPr="004C14BD">
              <w:rPr>
                <w:rFonts w:cstheme="minorHAnsi"/>
                <w:sz w:val="22"/>
              </w:rPr>
              <w:t>metody problemowe: dyskusja</w:t>
            </w:r>
          </w:p>
          <w:p w14:paraId="1EAF1E4C" w14:textId="385FA4AC" w:rsidR="007D6A18" w:rsidRPr="004C14BD" w:rsidRDefault="007D6A18" w:rsidP="00975A99">
            <w:pPr>
              <w:spacing w:before="0" w:after="0" w:line="240" w:lineRule="auto"/>
              <w:rPr>
                <w:rFonts w:cstheme="minorHAnsi"/>
                <w:sz w:val="22"/>
              </w:rPr>
            </w:pPr>
            <w:r w:rsidRPr="004C14BD">
              <w:rPr>
                <w:rFonts w:cstheme="minorHAnsi"/>
                <w:sz w:val="22"/>
              </w:rPr>
              <w:t>metody praktycznego działania: ćwiczenia</w:t>
            </w:r>
          </w:p>
        </w:tc>
      </w:tr>
      <w:tr w:rsidR="007D6A18" w:rsidRPr="004C14BD" w14:paraId="01910CE7" w14:textId="77777777" w:rsidTr="007D6A18">
        <w:trPr>
          <w:jc w:val="center"/>
        </w:trPr>
        <w:tc>
          <w:tcPr>
            <w:tcW w:w="2972" w:type="dxa"/>
            <w:shd w:val="clear" w:color="auto" w:fill="auto"/>
          </w:tcPr>
          <w:p w14:paraId="36AB1167" w14:textId="77777777" w:rsidR="007D6A18" w:rsidRPr="004C14BD" w:rsidRDefault="007D6A18" w:rsidP="00975A99">
            <w:pPr>
              <w:spacing w:before="0" w:after="0" w:line="240" w:lineRule="auto"/>
              <w:rPr>
                <w:rFonts w:cstheme="minorHAnsi"/>
                <w:sz w:val="22"/>
              </w:rPr>
            </w:pPr>
            <w:r w:rsidRPr="004C14BD">
              <w:rPr>
                <w:rFonts w:cstheme="minorHAnsi"/>
                <w:sz w:val="22"/>
              </w:rPr>
              <w:t>Pomoce dydaktyczne:</w:t>
            </w:r>
          </w:p>
          <w:p w14:paraId="5BC77A3A" w14:textId="77777777" w:rsidR="007D6A18" w:rsidRPr="004C14BD" w:rsidRDefault="007D6A18" w:rsidP="00975A99">
            <w:pPr>
              <w:spacing w:before="0" w:after="0" w:line="240" w:lineRule="auto"/>
              <w:rPr>
                <w:rFonts w:cstheme="minorHAnsi"/>
                <w:sz w:val="22"/>
              </w:rPr>
            </w:pPr>
          </w:p>
        </w:tc>
        <w:tc>
          <w:tcPr>
            <w:tcW w:w="6095" w:type="dxa"/>
            <w:shd w:val="clear" w:color="auto" w:fill="auto"/>
          </w:tcPr>
          <w:p w14:paraId="0EA8ECCC" w14:textId="58FFB6BD" w:rsidR="007D6A18" w:rsidRPr="004C14BD" w:rsidRDefault="007D6A18" w:rsidP="00975A99">
            <w:pPr>
              <w:spacing w:before="0" w:after="0" w:line="240" w:lineRule="auto"/>
              <w:rPr>
                <w:rFonts w:cstheme="minorHAnsi"/>
                <w:sz w:val="22"/>
              </w:rPr>
            </w:pPr>
            <w:r w:rsidRPr="004C14BD">
              <w:rPr>
                <w:rFonts w:cstheme="minorHAnsi"/>
                <w:sz w:val="22"/>
              </w:rPr>
              <w:t>opaski, laski, smartfony, smartwatch’e, aplikacje, słuchawki (np. kostnoprzewodzące), bezprzewodowe głośniki, znaczniki NFC, wydrukowane kody kreskowe i QR, znacznik</w:t>
            </w:r>
            <w:r w:rsidR="009D6110" w:rsidRPr="004C14BD">
              <w:rPr>
                <w:rFonts w:cstheme="minorHAnsi"/>
                <w:sz w:val="22"/>
              </w:rPr>
              <w:t>i radiowe</w:t>
            </w:r>
            <w:r w:rsidRPr="004C14BD">
              <w:rPr>
                <w:rFonts w:cstheme="minorHAnsi"/>
                <w:sz w:val="22"/>
              </w:rPr>
              <w:t xml:space="preserve"> typu </w:t>
            </w:r>
            <w:r w:rsidR="009D6110" w:rsidRPr="004C14BD">
              <w:rPr>
                <w:rFonts w:cstheme="minorHAnsi"/>
                <w:sz w:val="22"/>
              </w:rPr>
              <w:t>beacon</w:t>
            </w:r>
            <w:r w:rsidRPr="004C14BD">
              <w:rPr>
                <w:rFonts w:cstheme="minorHAnsi"/>
                <w:sz w:val="22"/>
              </w:rPr>
              <w:t>, urządzenia wykrywające przeszkody</w:t>
            </w:r>
          </w:p>
        </w:tc>
      </w:tr>
      <w:tr w:rsidR="007D6A18" w:rsidRPr="004C14BD" w14:paraId="37B23910" w14:textId="77777777" w:rsidTr="007D6A18">
        <w:trPr>
          <w:jc w:val="center"/>
        </w:trPr>
        <w:tc>
          <w:tcPr>
            <w:tcW w:w="2972" w:type="dxa"/>
            <w:shd w:val="clear" w:color="auto" w:fill="auto"/>
          </w:tcPr>
          <w:p w14:paraId="474CFF23" w14:textId="77777777" w:rsidR="007D6A18" w:rsidRPr="004C14BD" w:rsidRDefault="007D6A18" w:rsidP="00975A99">
            <w:pPr>
              <w:spacing w:before="0" w:after="0" w:line="240" w:lineRule="auto"/>
              <w:rPr>
                <w:rFonts w:cstheme="minorHAnsi"/>
                <w:sz w:val="22"/>
              </w:rPr>
            </w:pPr>
            <w:r w:rsidRPr="004C14BD">
              <w:rPr>
                <w:rFonts w:cstheme="minorHAnsi"/>
                <w:sz w:val="22"/>
                <w:lang w:eastAsia="pl-PL"/>
              </w:rPr>
              <w:t>Warunki dopuszczenia do zaliczenia przedmiotu:</w:t>
            </w:r>
          </w:p>
        </w:tc>
        <w:tc>
          <w:tcPr>
            <w:tcW w:w="6095" w:type="dxa"/>
            <w:shd w:val="clear" w:color="auto" w:fill="auto"/>
          </w:tcPr>
          <w:p w14:paraId="6FE4CDA5" w14:textId="77777777" w:rsidR="007D6A18" w:rsidRPr="004C14BD" w:rsidRDefault="007D6A18" w:rsidP="00975A99">
            <w:pPr>
              <w:spacing w:before="0" w:after="0" w:line="240" w:lineRule="auto"/>
              <w:rPr>
                <w:rFonts w:cstheme="minorHAnsi"/>
                <w:sz w:val="22"/>
              </w:rPr>
            </w:pPr>
            <w:r w:rsidRPr="004C14BD">
              <w:rPr>
                <w:rFonts w:cstheme="minorHAnsi"/>
                <w:sz w:val="22"/>
              </w:rPr>
              <w:t>obecność na zajęciach – 80%</w:t>
            </w:r>
          </w:p>
        </w:tc>
      </w:tr>
      <w:tr w:rsidR="007D6A18" w:rsidRPr="004C14BD" w14:paraId="4CBF0976" w14:textId="77777777" w:rsidTr="007D6A18">
        <w:trPr>
          <w:jc w:val="center"/>
        </w:trPr>
        <w:tc>
          <w:tcPr>
            <w:tcW w:w="2972" w:type="dxa"/>
            <w:shd w:val="clear" w:color="auto" w:fill="auto"/>
          </w:tcPr>
          <w:p w14:paraId="09DC7308" w14:textId="77777777" w:rsidR="007D6A18" w:rsidRPr="004C14BD" w:rsidRDefault="007D6A18" w:rsidP="00975A99">
            <w:pPr>
              <w:spacing w:before="0" w:after="0" w:line="240" w:lineRule="auto"/>
              <w:rPr>
                <w:rFonts w:cstheme="minorHAnsi"/>
                <w:sz w:val="22"/>
              </w:rPr>
            </w:pPr>
            <w:r w:rsidRPr="004C14BD">
              <w:rPr>
                <w:rFonts w:cstheme="minorHAnsi"/>
                <w:sz w:val="22"/>
                <w:lang w:eastAsia="pl-PL"/>
              </w:rPr>
              <w:t>Warunki zaliczenia przedmiotu:</w:t>
            </w:r>
          </w:p>
        </w:tc>
        <w:tc>
          <w:tcPr>
            <w:tcW w:w="6095" w:type="dxa"/>
            <w:shd w:val="clear" w:color="auto" w:fill="auto"/>
          </w:tcPr>
          <w:p w14:paraId="6935B71F" w14:textId="77777777" w:rsidR="007D6A18" w:rsidRPr="004C14BD" w:rsidRDefault="007D6A18" w:rsidP="00975A99">
            <w:pPr>
              <w:spacing w:before="0" w:after="0" w:line="240" w:lineRule="auto"/>
              <w:rPr>
                <w:rFonts w:cstheme="minorHAnsi"/>
                <w:sz w:val="22"/>
              </w:rPr>
            </w:pPr>
            <w:r w:rsidRPr="004C14BD">
              <w:rPr>
                <w:rFonts w:cstheme="minorHAnsi"/>
                <w:sz w:val="22"/>
              </w:rPr>
              <w:t>egzamin pisemny lub/i egzamin praktyczny, zaliczenie powyżej 71% poprawności uzyskanych odpowiedzi</w:t>
            </w:r>
          </w:p>
        </w:tc>
      </w:tr>
      <w:tr w:rsidR="007D6A18" w:rsidRPr="004C14BD" w14:paraId="0E5D2A92" w14:textId="77777777" w:rsidTr="007D6A18">
        <w:trPr>
          <w:jc w:val="center"/>
        </w:trPr>
        <w:tc>
          <w:tcPr>
            <w:tcW w:w="2972" w:type="dxa"/>
            <w:shd w:val="clear" w:color="auto" w:fill="auto"/>
          </w:tcPr>
          <w:p w14:paraId="0034E8E1" w14:textId="77777777" w:rsidR="007D6A18" w:rsidRPr="004C14BD" w:rsidRDefault="007D6A18" w:rsidP="00975A99">
            <w:pPr>
              <w:spacing w:before="0" w:after="0" w:line="240" w:lineRule="auto"/>
              <w:rPr>
                <w:rFonts w:cstheme="minorHAnsi"/>
                <w:sz w:val="22"/>
              </w:rPr>
            </w:pPr>
            <w:r w:rsidRPr="004C14BD">
              <w:rPr>
                <w:rFonts w:cstheme="minorHAnsi"/>
                <w:sz w:val="22"/>
              </w:rPr>
              <w:t>Literatura obowiązkowa:</w:t>
            </w:r>
          </w:p>
        </w:tc>
        <w:tc>
          <w:tcPr>
            <w:tcW w:w="6095" w:type="dxa"/>
            <w:shd w:val="clear" w:color="auto" w:fill="auto"/>
          </w:tcPr>
          <w:p w14:paraId="2DEB6A92" w14:textId="3D95ABDC" w:rsidR="007D6A18" w:rsidRPr="004C14BD" w:rsidRDefault="007D6A18" w:rsidP="005000BE">
            <w:pPr>
              <w:spacing w:line="240" w:lineRule="auto"/>
              <w:rPr>
                <w:rFonts w:cstheme="minorHAnsi"/>
                <w:color w:val="0000FF"/>
                <w:sz w:val="22"/>
                <w:u w:val="single"/>
                <w:lang w:eastAsia="pl-PL"/>
              </w:rPr>
            </w:pPr>
            <w:r w:rsidRPr="004C14BD">
              <w:rPr>
                <w:rFonts w:cstheme="minorHAnsi"/>
                <w:sz w:val="22"/>
              </w:rPr>
              <w:t xml:space="preserve">Bilecki T. (2016). </w:t>
            </w:r>
            <w:r w:rsidRPr="004C14BD">
              <w:rPr>
                <w:rFonts w:cstheme="minorHAnsi"/>
                <w:i/>
                <w:sz w:val="22"/>
              </w:rPr>
              <w:t>Podręcznik bezwzrokowej obsługi smartfonów z systemem Android</w:t>
            </w:r>
            <w:r w:rsidRPr="004C14BD">
              <w:rPr>
                <w:rFonts w:cstheme="minorHAnsi"/>
                <w:sz w:val="22"/>
              </w:rPr>
              <w:t>. Warszawa: PZN.</w:t>
            </w:r>
            <w:r w:rsidRPr="004C14BD">
              <w:rPr>
                <w:rFonts w:cstheme="minorHAnsi"/>
                <w:sz w:val="22"/>
              </w:rPr>
              <w:br/>
            </w:r>
            <w:r w:rsidRPr="004C14BD">
              <w:rPr>
                <w:rFonts w:cstheme="minorHAnsi"/>
                <w:sz w:val="22"/>
                <w:lang w:eastAsia="pl-PL"/>
              </w:rPr>
              <w:t xml:space="preserve">Miler-Zdanowska K., Zadrożny J. (2017). Technologie wspomagające używane do samodzielnego poruszania się osób z niepełnosprawnością wzroku. W: K. Czerwińska, K. Miler-Zdanowska (red.), </w:t>
            </w:r>
            <w:r w:rsidRPr="004C14BD">
              <w:rPr>
                <w:rFonts w:cstheme="minorHAnsi"/>
                <w:i/>
                <w:sz w:val="22"/>
                <w:lang w:eastAsia="pl-PL"/>
              </w:rPr>
              <w:t>Tyflopedagogika wobec różnorodności współczesnych wyzwań edukacyjno-rehabilitacyjnych</w:t>
            </w:r>
            <w:r w:rsidRPr="004C14BD">
              <w:rPr>
                <w:rFonts w:cstheme="minorHAnsi"/>
                <w:sz w:val="22"/>
                <w:lang w:eastAsia="pl-PL"/>
              </w:rPr>
              <w:t>, Warszawa: APS.</w:t>
            </w:r>
            <w:r w:rsidRPr="004C14BD">
              <w:rPr>
                <w:rFonts w:cstheme="minorHAnsi"/>
                <w:sz w:val="22"/>
                <w:lang w:eastAsia="pl-PL"/>
              </w:rPr>
              <w:br/>
            </w:r>
            <w:r w:rsidRPr="004C14BD">
              <w:rPr>
                <w:rFonts w:cstheme="minorHAnsi"/>
                <w:sz w:val="22"/>
              </w:rPr>
              <w:t>Zadrożny J. (2016). Wytyczne i standardy tworzenia komunikatów do nawigacji kontekstowej dla osób niewidomych i słabowidzących. Warszawa: PZN</w:t>
            </w:r>
            <w:r w:rsidR="005000BE" w:rsidRPr="004C14BD">
              <w:rPr>
                <w:rFonts w:cstheme="minorHAnsi"/>
                <w:sz w:val="22"/>
              </w:rPr>
              <w:t xml:space="preserve">: </w:t>
            </w:r>
            <w:hyperlink r:id="rId46" w:history="1">
              <w:r w:rsidR="00862A6A" w:rsidRPr="004C14BD">
                <w:rPr>
                  <w:rStyle w:val="Hipercze"/>
                  <w:rFonts w:cstheme="minorHAnsi"/>
                  <w:sz w:val="22"/>
                  <w:lang w:eastAsia="pl-PL"/>
                </w:rPr>
                <w:t>Link do publikacji</w:t>
              </w:r>
            </w:hyperlink>
          </w:p>
          <w:p w14:paraId="0EF5FFA6" w14:textId="1B3F75C4" w:rsidR="007D6A18" w:rsidRPr="004C14BD" w:rsidRDefault="00165854" w:rsidP="005000BE">
            <w:pPr>
              <w:spacing w:line="240" w:lineRule="auto"/>
              <w:rPr>
                <w:rFonts w:cstheme="minorHAnsi"/>
                <w:sz w:val="22"/>
              </w:rPr>
            </w:pPr>
            <w:hyperlink r:id="rId47" w:history="1">
              <w:r w:rsidR="00E32046" w:rsidRPr="004C14BD">
                <w:rPr>
                  <w:rStyle w:val="Hipercze"/>
                  <w:rFonts w:cstheme="minorHAnsi"/>
                  <w:sz w:val="22"/>
                </w:rPr>
                <w:t>Link do przewodnika po mobilnych urządzeniach apple</w:t>
              </w:r>
            </w:hyperlink>
            <w:r w:rsidR="00E32046" w:rsidRPr="004C14BD">
              <w:rPr>
                <w:rFonts w:cstheme="minorHAnsi"/>
              </w:rPr>
              <w:t>/</w:t>
            </w:r>
          </w:p>
        </w:tc>
      </w:tr>
      <w:tr w:rsidR="007D6A18" w:rsidRPr="004C14BD" w14:paraId="6FCE998C" w14:textId="77777777" w:rsidTr="007D6A18">
        <w:trPr>
          <w:jc w:val="center"/>
        </w:trPr>
        <w:tc>
          <w:tcPr>
            <w:tcW w:w="2972" w:type="dxa"/>
            <w:shd w:val="clear" w:color="auto" w:fill="auto"/>
          </w:tcPr>
          <w:p w14:paraId="7ED8CBB9" w14:textId="77777777" w:rsidR="007D6A18" w:rsidRPr="004C14BD" w:rsidRDefault="007D6A18" w:rsidP="00975A99">
            <w:pPr>
              <w:spacing w:before="0" w:after="0" w:line="240" w:lineRule="auto"/>
              <w:rPr>
                <w:rFonts w:cstheme="minorHAnsi"/>
                <w:sz w:val="22"/>
              </w:rPr>
            </w:pPr>
            <w:r w:rsidRPr="004C14BD">
              <w:rPr>
                <w:rFonts w:cstheme="minorHAnsi"/>
                <w:sz w:val="22"/>
              </w:rPr>
              <w:lastRenderedPageBreak/>
              <w:t>Literatura uzupełniająca:</w:t>
            </w:r>
          </w:p>
        </w:tc>
        <w:tc>
          <w:tcPr>
            <w:tcW w:w="6095" w:type="dxa"/>
            <w:shd w:val="clear" w:color="auto" w:fill="auto"/>
          </w:tcPr>
          <w:p w14:paraId="616C38A1" w14:textId="483D2BA2" w:rsidR="007D6A18" w:rsidRPr="004C14BD" w:rsidRDefault="007D6A18" w:rsidP="005000BE">
            <w:pPr>
              <w:spacing w:line="240" w:lineRule="auto"/>
              <w:rPr>
                <w:rFonts w:cstheme="minorHAnsi"/>
                <w:color w:val="000000"/>
                <w:sz w:val="22"/>
                <w:lang w:eastAsia="pl-PL"/>
              </w:rPr>
            </w:pPr>
            <w:r w:rsidRPr="004C14BD">
              <w:rPr>
                <w:rFonts w:cstheme="minorHAnsi"/>
                <w:color w:val="000000"/>
                <w:sz w:val="22"/>
                <w:lang w:val="en-GB" w:eastAsia="pl-PL"/>
              </w:rPr>
              <w:t xml:space="preserve">Miler-Zdanowska K. (2017). New Technologies used in the special orientation of people with visual impairment. </w:t>
            </w:r>
            <w:r w:rsidRPr="004C14BD">
              <w:rPr>
                <w:rFonts w:cstheme="minorHAnsi"/>
                <w:i/>
                <w:color w:val="000000"/>
                <w:sz w:val="22"/>
                <w:lang w:eastAsia="pl-PL"/>
              </w:rPr>
              <w:t>Interdisciplinary Contexts of Special Pedagogy</w:t>
            </w:r>
            <w:r w:rsidRPr="004C14BD">
              <w:rPr>
                <w:rFonts w:cstheme="minorHAnsi"/>
                <w:color w:val="000000"/>
                <w:sz w:val="22"/>
                <w:lang w:eastAsia="pl-PL"/>
              </w:rPr>
              <w:t xml:space="preserve">, 18, 53-66. </w:t>
            </w:r>
          </w:p>
          <w:p w14:paraId="71A30150" w14:textId="77777777" w:rsidR="005000BE" w:rsidRPr="004C14BD" w:rsidRDefault="007D6A18" w:rsidP="005000BE">
            <w:pPr>
              <w:spacing w:line="240" w:lineRule="auto"/>
              <w:rPr>
                <w:rFonts w:cstheme="minorHAnsi"/>
                <w:sz w:val="22"/>
              </w:rPr>
            </w:pPr>
            <w:r w:rsidRPr="004C14BD">
              <w:rPr>
                <w:rFonts w:cstheme="minorHAnsi"/>
                <w:color w:val="000000"/>
                <w:sz w:val="22"/>
                <w:lang w:eastAsia="pl-PL"/>
              </w:rPr>
              <w:t>Elektroniczne narzędzia wspomagające orientację przestrzenną i samodzielne poruszanie się osób z niepełnosprawnością wzroku (s. 161-185) oraz Elektroniczne narzędzia wspomagające orient</w:t>
            </w:r>
            <w:r w:rsidR="00161710" w:rsidRPr="004C14BD">
              <w:rPr>
                <w:rFonts w:cstheme="minorHAnsi"/>
                <w:color w:val="000000"/>
                <w:sz w:val="22"/>
                <w:lang w:eastAsia="pl-PL"/>
              </w:rPr>
              <w:t>a</w:t>
            </w:r>
            <w:r w:rsidRPr="004C14BD">
              <w:rPr>
                <w:rFonts w:cstheme="minorHAnsi"/>
                <w:color w:val="000000"/>
                <w:sz w:val="22"/>
                <w:lang w:eastAsia="pl-PL"/>
              </w:rPr>
              <w:t>cję przestrzenną i samodzielne poruszanie się w perspektywie osób z niepełnosprawnością narządu wzroku (187-232) W: J. Kuczyńska-Kwapisz, E. Śmiechowska-Petrovskij. Orientacja przestrzenna i poruszanie się osób z niepełnosprawnością narządu wzroku. Współczesne techniki, narzędzia i strategie nauczania, Warszawa: Wyd</w:t>
            </w:r>
            <w:r w:rsidR="005000BE" w:rsidRPr="004C14BD">
              <w:rPr>
                <w:rFonts w:cstheme="minorHAnsi"/>
                <w:color w:val="000000"/>
                <w:sz w:val="22"/>
                <w:lang w:eastAsia="pl-PL"/>
              </w:rPr>
              <w:t>awnictwo</w:t>
            </w:r>
            <w:r w:rsidRPr="004C14BD">
              <w:rPr>
                <w:rFonts w:cstheme="minorHAnsi"/>
                <w:color w:val="000000"/>
                <w:sz w:val="22"/>
                <w:lang w:eastAsia="pl-PL"/>
              </w:rPr>
              <w:t xml:space="preserve"> Nauk</w:t>
            </w:r>
            <w:r w:rsidR="005000BE" w:rsidRPr="004C14BD">
              <w:rPr>
                <w:rFonts w:cstheme="minorHAnsi"/>
                <w:color w:val="000000"/>
                <w:sz w:val="22"/>
                <w:lang w:eastAsia="pl-PL"/>
              </w:rPr>
              <w:t>owe</w:t>
            </w:r>
            <w:r w:rsidRPr="004C14BD">
              <w:rPr>
                <w:rFonts w:cstheme="minorHAnsi"/>
                <w:color w:val="000000"/>
                <w:sz w:val="22"/>
                <w:lang w:eastAsia="pl-PL"/>
              </w:rPr>
              <w:t xml:space="preserve"> UKSW</w:t>
            </w:r>
            <w:r w:rsidR="005000BE" w:rsidRPr="004C14BD">
              <w:rPr>
                <w:rFonts w:cstheme="minorHAnsi"/>
                <w:color w:val="000000"/>
                <w:sz w:val="22"/>
                <w:lang w:eastAsia="pl-PL"/>
              </w:rPr>
              <w:t>.</w:t>
            </w:r>
            <w:r w:rsidR="005000BE" w:rsidRPr="004C14BD">
              <w:rPr>
                <w:rFonts w:cstheme="minorHAnsi"/>
                <w:sz w:val="22"/>
              </w:rPr>
              <w:t xml:space="preserve"> </w:t>
            </w:r>
          </w:p>
          <w:p w14:paraId="473EFF53" w14:textId="56D5F229" w:rsidR="005000BE" w:rsidRPr="004C14BD" w:rsidRDefault="00165854" w:rsidP="005000BE">
            <w:pPr>
              <w:spacing w:line="240" w:lineRule="auto"/>
              <w:rPr>
                <w:rFonts w:cstheme="minorHAnsi"/>
              </w:rPr>
            </w:pPr>
            <w:hyperlink r:id="rId48" w:history="1">
              <w:r w:rsidR="00F22CEF" w:rsidRPr="004C14BD">
                <w:rPr>
                  <w:rStyle w:val="Hipercze"/>
                  <w:rFonts w:cstheme="minorHAnsi"/>
                  <w:sz w:val="22"/>
                </w:rPr>
                <w:t>Link do publikacji PZN wykorzystanie nowych technologii do wspierania osób z dysfunkcjami wzroku ...</w:t>
              </w:r>
            </w:hyperlink>
          </w:p>
          <w:p w14:paraId="200F5EE9" w14:textId="2F7F71D7" w:rsidR="007D6A18" w:rsidRPr="004C14BD" w:rsidRDefault="00165854" w:rsidP="005000BE">
            <w:pPr>
              <w:spacing w:line="240" w:lineRule="auto"/>
              <w:rPr>
                <w:rFonts w:cstheme="minorHAnsi"/>
                <w:sz w:val="22"/>
              </w:rPr>
            </w:pPr>
            <w:hyperlink r:id="rId49" w:history="1">
              <w:r w:rsidR="007D6A18" w:rsidRPr="004C14BD">
                <w:rPr>
                  <w:rFonts w:cstheme="minorHAnsi"/>
                  <w:color w:val="0000FF"/>
                  <w:sz w:val="22"/>
                  <w:u w:val="single"/>
                </w:rPr>
                <w:t>http://seeingassistant.tt.com.pl/pl/</w:t>
              </w:r>
            </w:hyperlink>
          </w:p>
          <w:p w14:paraId="08B8D249" w14:textId="47DC438A" w:rsidR="007D6A18" w:rsidRPr="004C14BD" w:rsidRDefault="00165854" w:rsidP="005000BE">
            <w:pPr>
              <w:spacing w:line="240" w:lineRule="auto"/>
              <w:rPr>
                <w:rFonts w:cstheme="minorHAnsi"/>
                <w:sz w:val="22"/>
              </w:rPr>
            </w:pPr>
            <w:hyperlink r:id="rId50" w:history="1">
              <w:r w:rsidR="007D6A18" w:rsidRPr="004C14BD">
                <w:rPr>
                  <w:rStyle w:val="Hipercze"/>
                  <w:rFonts w:cstheme="minorHAnsi"/>
                  <w:sz w:val="22"/>
                </w:rPr>
                <w:t>http://www.totupoint.pl/</w:t>
              </w:r>
            </w:hyperlink>
          </w:p>
          <w:p w14:paraId="0ADBDF71" w14:textId="114C2704" w:rsidR="007D6A18" w:rsidRPr="004C14BD" w:rsidRDefault="00165854" w:rsidP="005000BE">
            <w:pPr>
              <w:spacing w:line="240" w:lineRule="auto"/>
              <w:rPr>
                <w:rFonts w:cstheme="minorHAnsi"/>
                <w:sz w:val="22"/>
              </w:rPr>
            </w:pPr>
            <w:hyperlink r:id="rId51" w:history="1">
              <w:r w:rsidR="007D6A18" w:rsidRPr="004C14BD">
                <w:rPr>
                  <w:rStyle w:val="Hipercze"/>
                  <w:rFonts w:cstheme="minorHAnsi"/>
                  <w:sz w:val="22"/>
                </w:rPr>
                <w:t>https://tyfloswiat.pl/</w:t>
              </w:r>
            </w:hyperlink>
          </w:p>
          <w:p w14:paraId="318184AB" w14:textId="1681BF9D" w:rsidR="007D6A18" w:rsidRPr="004C14BD" w:rsidRDefault="00165854" w:rsidP="005000BE">
            <w:pPr>
              <w:spacing w:line="240" w:lineRule="auto"/>
              <w:rPr>
                <w:rFonts w:cstheme="minorHAnsi"/>
                <w:sz w:val="22"/>
              </w:rPr>
            </w:pPr>
            <w:hyperlink r:id="rId52" w:history="1">
              <w:r w:rsidR="007D6A18" w:rsidRPr="004C14BD">
                <w:rPr>
                  <w:rStyle w:val="Hipercze"/>
                  <w:rFonts w:cstheme="minorHAnsi"/>
                  <w:sz w:val="22"/>
                </w:rPr>
                <w:t>www.tyflopodcast.net</w:t>
              </w:r>
            </w:hyperlink>
          </w:p>
          <w:p w14:paraId="195DC2A8" w14:textId="31BEB522" w:rsidR="007D6A18" w:rsidRPr="004C14BD" w:rsidRDefault="00165854" w:rsidP="005000BE">
            <w:pPr>
              <w:spacing w:line="240" w:lineRule="auto"/>
              <w:rPr>
                <w:rFonts w:cstheme="minorHAnsi"/>
                <w:sz w:val="22"/>
              </w:rPr>
            </w:pPr>
            <w:hyperlink r:id="rId53" w:history="1">
              <w:r w:rsidR="007D6A18" w:rsidRPr="004C14BD">
                <w:rPr>
                  <w:rStyle w:val="Hipercze"/>
                  <w:rFonts w:cstheme="minorHAnsi"/>
                  <w:sz w:val="22"/>
                </w:rPr>
                <w:t>www.mojaszuflada.pl</w:t>
              </w:r>
            </w:hyperlink>
          </w:p>
          <w:p w14:paraId="3567F27E" w14:textId="0AA0AE4C" w:rsidR="007D6A18" w:rsidRPr="004C14BD" w:rsidRDefault="00165854" w:rsidP="005000BE">
            <w:pPr>
              <w:spacing w:line="240" w:lineRule="auto"/>
              <w:rPr>
                <w:rFonts w:cstheme="minorHAnsi"/>
                <w:sz w:val="22"/>
              </w:rPr>
            </w:pPr>
            <w:hyperlink r:id="rId54" w:history="1">
              <w:r w:rsidR="007D6A18" w:rsidRPr="004C14BD">
                <w:rPr>
                  <w:rStyle w:val="Hipercze"/>
                  <w:rFonts w:cstheme="minorHAnsi"/>
                  <w:sz w:val="22"/>
                </w:rPr>
                <w:t>www.applevis.com</w:t>
              </w:r>
            </w:hyperlink>
          </w:p>
        </w:tc>
      </w:tr>
    </w:tbl>
    <w:p w14:paraId="63E57E87" w14:textId="77777777" w:rsidR="00E553A9" w:rsidRPr="004C14BD" w:rsidRDefault="00E553A9" w:rsidP="00E553A9">
      <w:pPr>
        <w:spacing w:after="0" w:line="240" w:lineRule="auto"/>
        <w:jc w:val="both"/>
        <w:rPr>
          <w:rFonts w:cstheme="minorHAnsi"/>
          <w:b/>
          <w:bCs/>
          <w:szCs w:val="24"/>
        </w:rPr>
      </w:pPr>
    </w:p>
    <w:p w14:paraId="7633E5D2" w14:textId="77777777" w:rsidR="00E553A9" w:rsidRPr="004C14BD" w:rsidRDefault="00E553A9" w:rsidP="00E553A9">
      <w:pPr>
        <w:spacing w:after="0" w:line="240" w:lineRule="auto"/>
        <w:jc w:val="both"/>
        <w:rPr>
          <w:rFonts w:cstheme="minorHAnsi"/>
          <w:b/>
          <w:bCs/>
          <w:szCs w:val="24"/>
        </w:rPr>
      </w:pPr>
      <w:r w:rsidRPr="004C14BD">
        <w:rPr>
          <w:rFonts w:cstheme="minorHAnsi"/>
          <w:b/>
          <w:bCs/>
          <w:szCs w:val="24"/>
        </w:rPr>
        <w:br w:type="page"/>
      </w:r>
    </w:p>
    <w:p w14:paraId="40048EE4" w14:textId="4EB36FBC" w:rsidR="00E553A9" w:rsidRPr="004C14BD" w:rsidRDefault="00E553A9" w:rsidP="00672981">
      <w:pPr>
        <w:pStyle w:val="Nagwek4"/>
        <w:rPr>
          <w:rFonts w:asciiTheme="minorHAnsi" w:hAnsiTheme="minorHAnsi" w:cstheme="minorHAnsi"/>
        </w:rPr>
      </w:pPr>
      <w:bookmarkStart w:id="207" w:name="_Toc87736931"/>
      <w:bookmarkStart w:id="208" w:name="_Toc94129704"/>
      <w:r w:rsidRPr="004C14BD">
        <w:rPr>
          <w:rFonts w:asciiTheme="minorHAnsi" w:hAnsiTheme="minorHAnsi" w:cstheme="minorHAnsi"/>
        </w:rPr>
        <w:lastRenderedPageBreak/>
        <w:t>Moduł Praktyka Orientacja Przestrzenna</w:t>
      </w:r>
      <w:bookmarkEnd w:id="207"/>
      <w:bookmarkEnd w:id="208"/>
      <w:r w:rsidRPr="004C14BD">
        <w:rPr>
          <w:rFonts w:asciiTheme="minorHAnsi" w:hAnsiTheme="minorHAnsi" w:cstheme="minorHAnsi"/>
        </w:rPr>
        <w:t xml:space="preserve"> </w:t>
      </w:r>
    </w:p>
    <w:p w14:paraId="42B5C314" w14:textId="1BE86B68" w:rsidR="00E553A9" w:rsidRPr="004C14BD" w:rsidRDefault="00E553A9" w:rsidP="002B4324">
      <w:pPr>
        <w:rPr>
          <w:rFonts w:cstheme="minorHAnsi"/>
          <w:lang w:eastAsia="pl-PL"/>
        </w:rPr>
      </w:pPr>
      <w:r w:rsidRPr="004C14BD">
        <w:rPr>
          <w:rFonts w:cstheme="minorHAnsi"/>
        </w:rPr>
        <w:t xml:space="preserve">W ramach modułu </w:t>
      </w:r>
      <w:r w:rsidR="002B4324" w:rsidRPr="004C14BD">
        <w:rPr>
          <w:rFonts w:cstheme="minorHAnsi"/>
        </w:rPr>
        <w:t>praktyka orientacja przestrzenna (</w:t>
      </w:r>
      <w:r w:rsidRPr="004C14BD">
        <w:rPr>
          <w:rFonts w:cstheme="minorHAnsi"/>
        </w:rPr>
        <w:t>MPOP</w:t>
      </w:r>
      <w:r w:rsidR="002B4324" w:rsidRPr="004C14BD">
        <w:rPr>
          <w:rFonts w:cstheme="minorHAnsi"/>
        </w:rPr>
        <w:t>)</w:t>
      </w:r>
      <w:r w:rsidRPr="004C14BD">
        <w:rPr>
          <w:rFonts w:cstheme="minorHAnsi"/>
        </w:rPr>
        <w:t xml:space="preserve"> </w:t>
      </w:r>
      <w:r w:rsidR="00140EEE" w:rsidRPr="004C14BD">
        <w:rPr>
          <w:rFonts w:cstheme="minorHAnsi"/>
        </w:rPr>
        <w:t xml:space="preserve">realizowany będzie </w:t>
      </w:r>
      <w:r w:rsidR="002B4324" w:rsidRPr="004C14BD">
        <w:rPr>
          <w:rFonts w:cstheme="minorHAnsi"/>
        </w:rPr>
        <w:t>przedmiot dotyczący p</w:t>
      </w:r>
      <w:r w:rsidRPr="004C14BD">
        <w:rPr>
          <w:rFonts w:cstheme="minorHAnsi"/>
          <w:lang w:eastAsia="pl-PL"/>
        </w:rPr>
        <w:t>raktyk</w:t>
      </w:r>
      <w:r w:rsidR="002B4324" w:rsidRPr="004C14BD">
        <w:rPr>
          <w:rFonts w:cstheme="minorHAnsi"/>
          <w:lang w:eastAsia="pl-PL"/>
        </w:rPr>
        <w:t>i</w:t>
      </w:r>
      <w:r w:rsidRPr="004C14BD">
        <w:rPr>
          <w:rFonts w:cstheme="minorHAnsi"/>
          <w:lang w:eastAsia="pl-PL"/>
        </w:rPr>
        <w:t xml:space="preserve"> asystencko-pedagogiczn</w:t>
      </w:r>
      <w:r w:rsidR="002B4324" w:rsidRPr="004C14BD">
        <w:rPr>
          <w:rFonts w:cstheme="minorHAnsi"/>
          <w:lang w:eastAsia="pl-PL"/>
        </w:rPr>
        <w:t>ej</w:t>
      </w:r>
      <w:r w:rsidRPr="004C14BD">
        <w:rPr>
          <w:rFonts w:cstheme="minorHAnsi"/>
          <w:lang w:eastAsia="pl-PL"/>
        </w:rPr>
        <w:t xml:space="preserve"> w zakresie nauczania orientacji przestrzennej i samodzielnego poruszania się osób z niepełnosprawnością</w:t>
      </w:r>
      <w:r w:rsidR="00B1745D" w:rsidRPr="004C14BD">
        <w:rPr>
          <w:rFonts w:cstheme="minorHAnsi"/>
          <w:lang w:eastAsia="pl-PL"/>
        </w:rPr>
        <w:t xml:space="preserve"> </w:t>
      </w:r>
      <w:r w:rsidRPr="004C14BD">
        <w:rPr>
          <w:rFonts w:cstheme="minorHAnsi"/>
          <w:lang w:eastAsia="pl-PL"/>
        </w:rPr>
        <w:t>wzroku</w:t>
      </w:r>
      <w:r w:rsidR="002B4324" w:rsidRPr="004C14BD">
        <w:rPr>
          <w:rFonts w:cstheme="minorHAnsi"/>
          <w:lang w:eastAsia="pl-PL"/>
        </w:rPr>
        <w:t>.</w:t>
      </w:r>
    </w:p>
    <w:p w14:paraId="5209B892" w14:textId="3D268ABE" w:rsidR="00E553A9" w:rsidRPr="004C14BD" w:rsidRDefault="005F093E" w:rsidP="00CD0002">
      <w:pPr>
        <w:pStyle w:val="Nagwek5"/>
        <w:rPr>
          <w:rFonts w:asciiTheme="minorHAnsi" w:eastAsia="Times New Roman" w:hAnsiTheme="minorHAnsi" w:cstheme="minorHAnsi"/>
          <w:lang w:eastAsia="pl-PL"/>
        </w:rPr>
      </w:pPr>
      <w:bookmarkStart w:id="209" w:name="_Toc87736932"/>
      <w:bookmarkStart w:id="210" w:name="_Toc94129705"/>
      <w:r w:rsidRPr="004C14BD">
        <w:rPr>
          <w:rFonts w:asciiTheme="minorHAnsi" w:eastAsia="Times New Roman" w:hAnsiTheme="minorHAnsi" w:cstheme="minorHAnsi"/>
          <w:lang w:eastAsia="pl-PL"/>
        </w:rPr>
        <w:t>Praktyka asystencko-pedagogiczna w zakresie nauczania orientacji przestrzennej i samodzielnego poruszania się osób z niepełnosprawnością wzroku</w:t>
      </w:r>
      <w:bookmarkEnd w:id="209"/>
      <w:bookmarkEnd w:id="21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aktyka asystencko-pedagogiczna w zakresie nauczania orientacji przestrzennej i samodzielnego poruszania się osób z niepełnosprawnością wzroku"/>
        <w:tblDescription w:val="Rekomendowany sposób odczytu zawartości tabeli dla osób używających aplikacji odczytu ekranu - od góry do dołu poruszając się kursorem w  skrajnie prawej kolumnie tabeli. Lewa kolumna została ustawiona jako nagłówkowa."/>
      </w:tblPr>
      <w:tblGrid>
        <w:gridCol w:w="2972"/>
        <w:gridCol w:w="6100"/>
      </w:tblGrid>
      <w:tr w:rsidR="00161710" w:rsidRPr="004C14BD" w14:paraId="70283A4C" w14:textId="77777777" w:rsidTr="00161710">
        <w:trPr>
          <w:jc w:val="center"/>
        </w:trPr>
        <w:tc>
          <w:tcPr>
            <w:tcW w:w="2972" w:type="dxa"/>
            <w:shd w:val="clear" w:color="auto" w:fill="FFFFFF"/>
          </w:tcPr>
          <w:p w14:paraId="60E32B0A" w14:textId="77777777" w:rsidR="00161710" w:rsidRPr="004C14BD" w:rsidRDefault="00161710" w:rsidP="002B4324">
            <w:pPr>
              <w:spacing w:before="0" w:after="0" w:line="240" w:lineRule="auto"/>
              <w:rPr>
                <w:rFonts w:cstheme="minorHAnsi"/>
                <w:sz w:val="22"/>
              </w:rPr>
            </w:pPr>
            <w:bookmarkStart w:id="211" w:name="RowTitle_b6adc8dd8ec84e5ca2d33d24b62de13" w:colFirst="0" w:colLast="0"/>
            <w:r w:rsidRPr="004C14BD">
              <w:rPr>
                <w:rFonts w:cstheme="minorHAnsi"/>
                <w:sz w:val="22"/>
              </w:rPr>
              <w:t>Nazwa przedmiotu:</w:t>
            </w:r>
          </w:p>
        </w:tc>
        <w:tc>
          <w:tcPr>
            <w:tcW w:w="6100" w:type="dxa"/>
            <w:shd w:val="clear" w:color="auto" w:fill="auto"/>
          </w:tcPr>
          <w:p w14:paraId="05F70284" w14:textId="77777777" w:rsidR="00161710" w:rsidRPr="004C14BD" w:rsidRDefault="00161710" w:rsidP="002B4324">
            <w:pPr>
              <w:spacing w:before="0" w:after="0" w:line="240" w:lineRule="auto"/>
              <w:rPr>
                <w:rFonts w:cstheme="minorHAnsi"/>
                <w:b/>
                <w:sz w:val="22"/>
                <w:lang w:eastAsia="pl-PL"/>
              </w:rPr>
            </w:pPr>
            <w:r w:rsidRPr="004C14BD">
              <w:rPr>
                <w:rFonts w:cstheme="minorHAnsi"/>
                <w:b/>
                <w:sz w:val="22"/>
                <w:lang w:eastAsia="pl-PL"/>
              </w:rPr>
              <w:t>Praktyka asystencko-pedagogiczna w zakresie nauczania orientacji przestrzennej i samodzielnego poruszania się osób z niepełnosprawnością wzroku</w:t>
            </w:r>
          </w:p>
        </w:tc>
      </w:tr>
      <w:bookmarkEnd w:id="211"/>
      <w:tr w:rsidR="00161710" w:rsidRPr="004C14BD" w14:paraId="5DD98109" w14:textId="77777777" w:rsidTr="00161710">
        <w:trPr>
          <w:jc w:val="center"/>
        </w:trPr>
        <w:tc>
          <w:tcPr>
            <w:tcW w:w="2972" w:type="dxa"/>
            <w:shd w:val="clear" w:color="auto" w:fill="FFFFFF"/>
          </w:tcPr>
          <w:p w14:paraId="78C173CC" w14:textId="5A9ACF22" w:rsidR="00161710" w:rsidRPr="004C14BD" w:rsidRDefault="00161710" w:rsidP="002B4324">
            <w:pPr>
              <w:spacing w:before="0" w:after="0" w:line="240" w:lineRule="auto"/>
              <w:rPr>
                <w:rFonts w:cstheme="minorHAnsi"/>
                <w:sz w:val="22"/>
              </w:rPr>
            </w:pPr>
            <w:r w:rsidRPr="004C14BD">
              <w:rPr>
                <w:rFonts w:cstheme="minorHAnsi"/>
                <w:sz w:val="22"/>
              </w:rPr>
              <w:t>Godziny kontaktowe:</w:t>
            </w:r>
          </w:p>
        </w:tc>
        <w:tc>
          <w:tcPr>
            <w:tcW w:w="6100" w:type="dxa"/>
            <w:shd w:val="clear" w:color="auto" w:fill="auto"/>
          </w:tcPr>
          <w:p w14:paraId="30844861" w14:textId="53549CA1" w:rsidR="00161710" w:rsidRPr="004C14BD" w:rsidRDefault="002C4044" w:rsidP="002B4324">
            <w:pPr>
              <w:spacing w:before="0" w:after="0" w:line="240" w:lineRule="auto"/>
              <w:rPr>
                <w:rFonts w:cstheme="minorHAnsi"/>
                <w:sz w:val="22"/>
              </w:rPr>
            </w:pPr>
            <w:r w:rsidRPr="004C14BD">
              <w:rPr>
                <w:rFonts w:cstheme="minorHAnsi"/>
                <w:sz w:val="22"/>
              </w:rPr>
              <w:t xml:space="preserve">minimum </w:t>
            </w:r>
            <w:r w:rsidR="00161710" w:rsidRPr="004C14BD">
              <w:rPr>
                <w:rFonts w:cstheme="minorHAnsi"/>
                <w:sz w:val="22"/>
              </w:rPr>
              <w:t>40</w:t>
            </w:r>
          </w:p>
        </w:tc>
      </w:tr>
      <w:tr w:rsidR="00161710" w:rsidRPr="004C14BD" w14:paraId="263BCB1A" w14:textId="77777777" w:rsidTr="00161710">
        <w:trPr>
          <w:jc w:val="center"/>
        </w:trPr>
        <w:tc>
          <w:tcPr>
            <w:tcW w:w="2972" w:type="dxa"/>
            <w:shd w:val="clear" w:color="auto" w:fill="FFFFFF"/>
          </w:tcPr>
          <w:p w14:paraId="1061163B" w14:textId="77777777" w:rsidR="00161710" w:rsidRPr="004C14BD" w:rsidRDefault="00161710" w:rsidP="002B4324">
            <w:pPr>
              <w:spacing w:before="0" w:after="0" w:line="240" w:lineRule="auto"/>
              <w:rPr>
                <w:rFonts w:cstheme="minorHAnsi"/>
                <w:sz w:val="22"/>
              </w:rPr>
            </w:pPr>
            <w:r w:rsidRPr="004C14BD">
              <w:rPr>
                <w:rFonts w:cstheme="minorHAnsi"/>
                <w:sz w:val="22"/>
              </w:rPr>
              <w:t>Godziny pracy własnej:</w:t>
            </w:r>
          </w:p>
        </w:tc>
        <w:tc>
          <w:tcPr>
            <w:tcW w:w="6100" w:type="dxa"/>
            <w:shd w:val="clear" w:color="auto" w:fill="auto"/>
          </w:tcPr>
          <w:p w14:paraId="1A360A74" w14:textId="00092E43" w:rsidR="00161710" w:rsidRPr="004C14BD" w:rsidRDefault="00161710" w:rsidP="002B4324">
            <w:pPr>
              <w:spacing w:before="0" w:after="0" w:line="240" w:lineRule="auto"/>
              <w:rPr>
                <w:rFonts w:cstheme="minorHAnsi"/>
                <w:sz w:val="22"/>
              </w:rPr>
            </w:pPr>
            <w:r w:rsidRPr="004C14BD">
              <w:rPr>
                <w:rFonts w:cstheme="minorHAnsi"/>
                <w:sz w:val="22"/>
              </w:rPr>
              <w:t>20</w:t>
            </w:r>
          </w:p>
        </w:tc>
      </w:tr>
      <w:tr w:rsidR="00161710" w:rsidRPr="004C14BD" w14:paraId="2C1084A1" w14:textId="77777777" w:rsidTr="00161710">
        <w:trPr>
          <w:jc w:val="center"/>
        </w:trPr>
        <w:tc>
          <w:tcPr>
            <w:tcW w:w="2972" w:type="dxa"/>
            <w:shd w:val="clear" w:color="auto" w:fill="FFFFFF"/>
          </w:tcPr>
          <w:p w14:paraId="05ACE981" w14:textId="682D2B5D" w:rsidR="00161710" w:rsidRPr="004C14BD" w:rsidRDefault="00161710" w:rsidP="002B4324">
            <w:pPr>
              <w:spacing w:before="0" w:after="0" w:line="240" w:lineRule="auto"/>
              <w:rPr>
                <w:rFonts w:cstheme="minorHAnsi"/>
                <w:sz w:val="22"/>
              </w:rPr>
            </w:pPr>
            <w:r w:rsidRPr="004C14BD">
              <w:rPr>
                <w:rFonts w:cstheme="minorHAnsi"/>
                <w:sz w:val="22"/>
              </w:rPr>
              <w:t xml:space="preserve">Informacja o realizacji </w:t>
            </w:r>
            <w:r w:rsidRPr="004C14BD">
              <w:rPr>
                <w:rFonts w:cstheme="minorHAnsi"/>
                <w:sz w:val="22"/>
              </w:rPr>
              <w:br/>
              <w:t>(po jakim module lub przedmiocie):</w:t>
            </w:r>
          </w:p>
        </w:tc>
        <w:tc>
          <w:tcPr>
            <w:tcW w:w="6100" w:type="dxa"/>
            <w:shd w:val="clear" w:color="auto" w:fill="auto"/>
          </w:tcPr>
          <w:p w14:paraId="5586B668" w14:textId="68B7F505" w:rsidR="00161710" w:rsidRPr="004C14BD" w:rsidRDefault="00161710" w:rsidP="002B4324">
            <w:pPr>
              <w:spacing w:before="0" w:after="0" w:line="240" w:lineRule="auto"/>
              <w:rPr>
                <w:rFonts w:cstheme="minorHAnsi"/>
                <w:sz w:val="22"/>
              </w:rPr>
            </w:pPr>
            <w:r w:rsidRPr="004C14BD">
              <w:rPr>
                <w:rFonts w:cstheme="minorHAnsi"/>
                <w:sz w:val="22"/>
              </w:rPr>
              <w:t>Po przedmiotach z Modułu Orientacja Przedmioty Metodyczne Zaawansowane</w:t>
            </w:r>
            <w:r w:rsidR="005000BE" w:rsidRPr="004C14BD">
              <w:rPr>
                <w:rFonts w:cstheme="minorHAnsi"/>
                <w:sz w:val="22"/>
              </w:rPr>
              <w:t>.</w:t>
            </w:r>
          </w:p>
        </w:tc>
      </w:tr>
      <w:tr w:rsidR="00161710" w:rsidRPr="004C14BD" w14:paraId="12CDF23B" w14:textId="77777777" w:rsidTr="00161710">
        <w:trPr>
          <w:jc w:val="center"/>
        </w:trPr>
        <w:tc>
          <w:tcPr>
            <w:tcW w:w="2972" w:type="dxa"/>
            <w:shd w:val="clear" w:color="auto" w:fill="FFFFFF"/>
          </w:tcPr>
          <w:p w14:paraId="3B017ED6" w14:textId="6BDEDA0C" w:rsidR="00161710" w:rsidRPr="004C14BD" w:rsidRDefault="00F4453D" w:rsidP="002B4324">
            <w:pPr>
              <w:spacing w:before="0" w:after="0" w:line="240" w:lineRule="auto"/>
              <w:rPr>
                <w:rFonts w:cstheme="minorHAnsi"/>
                <w:sz w:val="22"/>
              </w:rPr>
            </w:pPr>
            <w:r w:rsidRPr="004C14BD">
              <w:rPr>
                <w:rFonts w:cstheme="minorHAnsi"/>
                <w:sz w:val="22"/>
              </w:rPr>
              <w:t xml:space="preserve">Miejsce prowadzenia zajęć: </w:t>
            </w:r>
          </w:p>
        </w:tc>
        <w:tc>
          <w:tcPr>
            <w:tcW w:w="6100" w:type="dxa"/>
            <w:shd w:val="clear" w:color="auto" w:fill="auto"/>
          </w:tcPr>
          <w:p w14:paraId="436B9F60" w14:textId="7D12D91E" w:rsidR="00161710" w:rsidRPr="004C14BD" w:rsidRDefault="00161710" w:rsidP="002B4324">
            <w:pPr>
              <w:spacing w:before="0" w:after="0" w:line="240" w:lineRule="auto"/>
              <w:rPr>
                <w:rFonts w:cstheme="minorHAnsi"/>
                <w:sz w:val="22"/>
              </w:rPr>
            </w:pPr>
            <w:r w:rsidRPr="004C14BD">
              <w:rPr>
                <w:rFonts w:cstheme="minorHAnsi"/>
                <w:sz w:val="22"/>
              </w:rPr>
              <w:t>bezpośrednia praca z osobą z niepełnosprawnością wzroku, przestrzeń otwarta: miasto, miasteczko, wieś; środki</w:t>
            </w:r>
            <w:r w:rsidR="00B1745D" w:rsidRPr="004C14BD">
              <w:rPr>
                <w:rFonts w:cstheme="minorHAnsi"/>
                <w:sz w:val="22"/>
              </w:rPr>
              <w:t xml:space="preserve"> </w:t>
            </w:r>
            <w:r w:rsidRPr="004C14BD">
              <w:rPr>
                <w:rFonts w:cstheme="minorHAnsi"/>
                <w:sz w:val="22"/>
              </w:rPr>
              <w:t>transportu zbiorowego</w:t>
            </w:r>
          </w:p>
        </w:tc>
      </w:tr>
      <w:tr w:rsidR="00161710" w:rsidRPr="004C14BD" w14:paraId="2DAD5CAE" w14:textId="77777777" w:rsidTr="00161710">
        <w:trPr>
          <w:jc w:val="center"/>
        </w:trPr>
        <w:tc>
          <w:tcPr>
            <w:tcW w:w="2972" w:type="dxa"/>
            <w:shd w:val="clear" w:color="auto" w:fill="FFFFFF"/>
          </w:tcPr>
          <w:p w14:paraId="0262FA3E" w14:textId="77777777" w:rsidR="00161710" w:rsidRPr="004C14BD" w:rsidRDefault="00161710" w:rsidP="002B4324">
            <w:pPr>
              <w:spacing w:before="0" w:after="0" w:line="240" w:lineRule="auto"/>
              <w:rPr>
                <w:rFonts w:cstheme="minorHAnsi"/>
                <w:sz w:val="22"/>
              </w:rPr>
            </w:pPr>
            <w:r w:rsidRPr="004C14BD">
              <w:rPr>
                <w:rFonts w:cstheme="minorHAnsi"/>
                <w:sz w:val="22"/>
              </w:rPr>
              <w:t xml:space="preserve">Infrastruktura niezbędna do prowadzenia kształcenia: </w:t>
            </w:r>
          </w:p>
        </w:tc>
        <w:tc>
          <w:tcPr>
            <w:tcW w:w="6100" w:type="dxa"/>
            <w:shd w:val="clear" w:color="auto" w:fill="auto"/>
          </w:tcPr>
          <w:p w14:paraId="2A26CDAE" w14:textId="583C5E02" w:rsidR="00161710" w:rsidRPr="004C14BD" w:rsidRDefault="00161710" w:rsidP="002B4324">
            <w:pPr>
              <w:spacing w:before="0" w:after="0" w:line="240" w:lineRule="auto"/>
              <w:rPr>
                <w:rFonts w:cstheme="minorHAnsi"/>
                <w:sz w:val="22"/>
              </w:rPr>
            </w:pPr>
            <w:r w:rsidRPr="004C14BD">
              <w:rPr>
                <w:rFonts w:cstheme="minorHAnsi"/>
                <w:sz w:val="22"/>
              </w:rPr>
              <w:t>Nie dotyczy</w:t>
            </w:r>
          </w:p>
        </w:tc>
      </w:tr>
      <w:tr w:rsidR="00161710" w:rsidRPr="004C14BD" w14:paraId="69FCEFFC" w14:textId="77777777" w:rsidTr="00161710">
        <w:trPr>
          <w:jc w:val="center"/>
        </w:trPr>
        <w:tc>
          <w:tcPr>
            <w:tcW w:w="2972" w:type="dxa"/>
            <w:shd w:val="clear" w:color="auto" w:fill="FFFFFF"/>
          </w:tcPr>
          <w:p w14:paraId="3CBDA128" w14:textId="77777777" w:rsidR="00161710" w:rsidRPr="004C14BD" w:rsidRDefault="00161710" w:rsidP="002B4324">
            <w:pPr>
              <w:spacing w:before="0" w:after="0" w:line="240" w:lineRule="auto"/>
              <w:rPr>
                <w:rFonts w:cstheme="minorHAnsi"/>
                <w:sz w:val="22"/>
              </w:rPr>
            </w:pPr>
            <w:r w:rsidRPr="004C14BD">
              <w:rPr>
                <w:rFonts w:cstheme="minorHAnsi"/>
                <w:sz w:val="22"/>
              </w:rPr>
              <w:t>Efekty kształcenia w zakresie wiedzy:</w:t>
            </w:r>
          </w:p>
        </w:tc>
        <w:tc>
          <w:tcPr>
            <w:tcW w:w="6100" w:type="dxa"/>
            <w:shd w:val="clear" w:color="auto" w:fill="auto"/>
          </w:tcPr>
          <w:p w14:paraId="51DC3FCA" w14:textId="4A6CEA8D"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Zna założenia organizacyjne placówki, w której realizuje praktykę z orientacji przestrzennej i samodzielnego poruszania się</w:t>
            </w:r>
            <w:r w:rsidR="005000BE" w:rsidRPr="004C14BD">
              <w:rPr>
                <w:rFonts w:cstheme="minorHAnsi"/>
                <w:b w:val="0"/>
                <w:sz w:val="22"/>
              </w:rPr>
              <w:t>.</w:t>
            </w:r>
          </w:p>
          <w:p w14:paraId="0988146F" w14:textId="4F6F089A"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Zna założenia programowe oraz zakres treści realizowanych w ramach zajęć z orientacji przestrzennej i samodzielnego bezpiecznego poruszania się osób z niepełnosprawnością wzroku</w:t>
            </w:r>
            <w:r w:rsidR="005000BE" w:rsidRPr="004C14BD">
              <w:rPr>
                <w:rFonts w:cstheme="minorHAnsi"/>
                <w:b w:val="0"/>
                <w:sz w:val="22"/>
              </w:rPr>
              <w:t>.</w:t>
            </w:r>
          </w:p>
          <w:p w14:paraId="448496F4" w14:textId="71A9CC91"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Wie na czym polega specyfika pracy nauczyciela orientacji przestrzennej i samodzielnego poruszania się</w:t>
            </w:r>
            <w:r w:rsidR="005000BE" w:rsidRPr="004C14BD">
              <w:rPr>
                <w:rFonts w:cstheme="minorHAnsi"/>
                <w:b w:val="0"/>
                <w:sz w:val="22"/>
              </w:rPr>
              <w:t>.</w:t>
            </w:r>
          </w:p>
          <w:p w14:paraId="2D9FE40F" w14:textId="1A19C19A"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Zna zasady zapewniania bezpieczeństwa uczniom podczas zajęć z orientacji przestrzennej i samodzielnego poruszania się</w:t>
            </w:r>
            <w:r w:rsidR="005000BE" w:rsidRPr="004C14BD">
              <w:rPr>
                <w:rFonts w:cstheme="minorHAnsi"/>
                <w:b w:val="0"/>
                <w:sz w:val="22"/>
              </w:rPr>
              <w:t>.</w:t>
            </w:r>
          </w:p>
        </w:tc>
      </w:tr>
      <w:tr w:rsidR="00161710" w:rsidRPr="004C14BD" w14:paraId="14AF5A09" w14:textId="77777777" w:rsidTr="00161710">
        <w:trPr>
          <w:jc w:val="center"/>
        </w:trPr>
        <w:tc>
          <w:tcPr>
            <w:tcW w:w="2972" w:type="dxa"/>
            <w:shd w:val="clear" w:color="auto" w:fill="FFFFFF"/>
          </w:tcPr>
          <w:p w14:paraId="46B7620A" w14:textId="77777777" w:rsidR="00161710" w:rsidRPr="004C14BD" w:rsidRDefault="00161710" w:rsidP="002B4324">
            <w:pPr>
              <w:spacing w:before="0" w:after="0" w:line="240" w:lineRule="auto"/>
              <w:rPr>
                <w:rFonts w:cstheme="minorHAnsi"/>
                <w:sz w:val="22"/>
              </w:rPr>
            </w:pPr>
            <w:r w:rsidRPr="004C14BD">
              <w:rPr>
                <w:rFonts w:cstheme="minorHAnsi"/>
                <w:sz w:val="22"/>
              </w:rPr>
              <w:t>Efekty kształcenia w zakresie umiejętności:</w:t>
            </w:r>
          </w:p>
        </w:tc>
        <w:tc>
          <w:tcPr>
            <w:tcW w:w="6100" w:type="dxa"/>
            <w:shd w:val="clear" w:color="auto" w:fill="auto"/>
          </w:tcPr>
          <w:p w14:paraId="0438F559" w14:textId="77777777"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Potrafi dokonać poprawnego opisu obserwacji indywidualnych zajęć dydaktycznych z zakresu orientacji przestrzennej i poruszania się osób z niepełnosprawnością wzroku.</w:t>
            </w:r>
          </w:p>
          <w:p w14:paraId="18291766" w14:textId="77777777"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Potrafi dokonać oceny potrzeb i możliwości osób z niepełnosprawnością wzroku w zakresie orientacji przestrzennej i poruszania się.</w:t>
            </w:r>
          </w:p>
          <w:p w14:paraId="7B736324" w14:textId="6924EC36"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Potrafi zaplanować i przeprowadzić indywidualne zajęcia dydaktyczne z orientacji przestrzennej i poruszania się osób z niepełnosprawnością wzroku na podstawie samodzielnie przygotowanego scenariusza</w:t>
            </w:r>
            <w:r w:rsidR="005000BE" w:rsidRPr="004C14BD">
              <w:rPr>
                <w:rFonts w:cstheme="minorHAnsi"/>
                <w:b w:val="0"/>
                <w:sz w:val="22"/>
              </w:rPr>
              <w:t>.</w:t>
            </w:r>
          </w:p>
        </w:tc>
      </w:tr>
      <w:tr w:rsidR="00161710" w:rsidRPr="004C14BD" w14:paraId="23654CB2" w14:textId="77777777" w:rsidTr="00161710">
        <w:trPr>
          <w:jc w:val="center"/>
        </w:trPr>
        <w:tc>
          <w:tcPr>
            <w:tcW w:w="2972" w:type="dxa"/>
            <w:shd w:val="clear" w:color="auto" w:fill="FFFFFF"/>
          </w:tcPr>
          <w:p w14:paraId="601FA08E" w14:textId="77777777" w:rsidR="00161710" w:rsidRPr="004C14BD" w:rsidRDefault="00161710" w:rsidP="002B4324">
            <w:pPr>
              <w:spacing w:before="0" w:after="0" w:line="240" w:lineRule="auto"/>
              <w:rPr>
                <w:rFonts w:cstheme="minorHAnsi"/>
                <w:sz w:val="22"/>
              </w:rPr>
            </w:pPr>
            <w:r w:rsidRPr="004C14BD">
              <w:rPr>
                <w:rFonts w:cstheme="minorHAnsi"/>
                <w:sz w:val="22"/>
              </w:rPr>
              <w:t>Efekty kształcenia w zakresie kompetencji społecznych:</w:t>
            </w:r>
          </w:p>
        </w:tc>
        <w:tc>
          <w:tcPr>
            <w:tcW w:w="6100" w:type="dxa"/>
            <w:shd w:val="clear" w:color="auto" w:fill="auto"/>
          </w:tcPr>
          <w:p w14:paraId="385F4CD1" w14:textId="77777777"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Wykazuje wrażliwość na potrzeby i możliwości małych dzieci, uczniów oraz dorosłych osób niewidomych i słabowidzących w zakresie samodzielnego poruszania się.</w:t>
            </w:r>
          </w:p>
          <w:p w14:paraId="3B12B09D" w14:textId="4886C775"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lastRenderedPageBreak/>
              <w:t>Wykazuje cechy refleksyjnego praktyka w planowaniu, realizacji i ewaluacji prowadzonych zajęć z osobami z niepełnosprawnością wzroku</w:t>
            </w:r>
            <w:r w:rsidR="005000BE" w:rsidRPr="004C14BD">
              <w:rPr>
                <w:rFonts w:cstheme="minorHAnsi"/>
                <w:b w:val="0"/>
                <w:sz w:val="22"/>
              </w:rPr>
              <w:t>.</w:t>
            </w:r>
          </w:p>
          <w:p w14:paraId="570E43D6" w14:textId="77777777"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Przestrzega zasad etyki zawodowej.</w:t>
            </w:r>
          </w:p>
          <w:p w14:paraId="594D498C" w14:textId="77777777"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Odpowiedzialnie przygotowuje się do swojej pracy i wykonuje działania pedagogiczne.</w:t>
            </w:r>
          </w:p>
          <w:p w14:paraId="050B73C7" w14:textId="5661D71C" w:rsidR="00161710" w:rsidRPr="004C14BD" w:rsidRDefault="00161710" w:rsidP="00C94F13">
            <w:pPr>
              <w:pStyle w:val="Akapitzlist"/>
              <w:numPr>
                <w:ilvl w:val="0"/>
                <w:numId w:val="121"/>
              </w:numPr>
              <w:spacing w:before="0" w:after="0" w:line="240" w:lineRule="auto"/>
              <w:ind w:left="322"/>
              <w:rPr>
                <w:rFonts w:cstheme="minorHAnsi"/>
                <w:b w:val="0"/>
                <w:sz w:val="22"/>
              </w:rPr>
            </w:pPr>
            <w:r w:rsidRPr="004C14BD">
              <w:rPr>
                <w:rFonts w:cstheme="minorHAnsi"/>
                <w:b w:val="0"/>
                <w:sz w:val="22"/>
              </w:rPr>
              <w:t>Jest zdolny i chętny do współdziałania z opiekunem praktyk zawodowych oraz z innymi nauczycielami, w celu poszerzania swojej wiedzy i rozwijania umiejętności niezbędnych w pracy nauczyciela orientacji przestrzennej i samodzielnego poruszania się.</w:t>
            </w:r>
          </w:p>
        </w:tc>
      </w:tr>
      <w:tr w:rsidR="00161710" w:rsidRPr="004C14BD" w14:paraId="02372A6F" w14:textId="77777777" w:rsidTr="00161710">
        <w:trPr>
          <w:jc w:val="center"/>
        </w:trPr>
        <w:tc>
          <w:tcPr>
            <w:tcW w:w="2972" w:type="dxa"/>
            <w:shd w:val="clear" w:color="auto" w:fill="FFFFFF"/>
          </w:tcPr>
          <w:p w14:paraId="1BBFDAA9" w14:textId="47E21DED" w:rsidR="00161710" w:rsidRPr="004C14BD" w:rsidRDefault="00161710" w:rsidP="002B4324">
            <w:pPr>
              <w:spacing w:before="0" w:after="0" w:line="240" w:lineRule="auto"/>
              <w:rPr>
                <w:rFonts w:cstheme="minorHAnsi"/>
                <w:sz w:val="22"/>
              </w:rPr>
            </w:pPr>
            <w:r w:rsidRPr="004C14BD">
              <w:rPr>
                <w:rFonts w:cstheme="minorHAnsi"/>
                <w:sz w:val="22"/>
              </w:rPr>
              <w:lastRenderedPageBreak/>
              <w:t>Treści kształcenia i program praktyk:</w:t>
            </w:r>
          </w:p>
        </w:tc>
        <w:tc>
          <w:tcPr>
            <w:tcW w:w="6100" w:type="dxa"/>
            <w:shd w:val="clear" w:color="auto" w:fill="auto"/>
          </w:tcPr>
          <w:p w14:paraId="2A345340" w14:textId="625EA6CC" w:rsidR="00161710" w:rsidRPr="004C14BD" w:rsidRDefault="00161710" w:rsidP="00C94F13">
            <w:pPr>
              <w:pStyle w:val="Akapitzlist"/>
              <w:numPr>
                <w:ilvl w:val="0"/>
                <w:numId w:val="122"/>
              </w:numPr>
              <w:spacing w:before="0" w:after="0" w:line="240" w:lineRule="auto"/>
              <w:ind w:left="322"/>
              <w:rPr>
                <w:rFonts w:cstheme="minorHAnsi"/>
                <w:b w:val="0"/>
                <w:sz w:val="22"/>
              </w:rPr>
            </w:pPr>
            <w:r w:rsidRPr="004C14BD">
              <w:rPr>
                <w:rFonts w:cstheme="minorHAnsi"/>
                <w:b w:val="0"/>
                <w:sz w:val="22"/>
              </w:rPr>
              <w:t>Organizacja pracy instruktora orientacji przestrzennej. Sposoby dokumentowania zajęć z orientacji przestrzennej i samodzielnego poruszania się –</w:t>
            </w:r>
            <w:r w:rsidR="003A3C0C" w:rsidRPr="004C14BD">
              <w:rPr>
                <w:rFonts w:cstheme="minorHAnsi"/>
                <w:b w:val="0"/>
                <w:sz w:val="22"/>
              </w:rPr>
              <w:t xml:space="preserve"> </w:t>
            </w:r>
            <w:r w:rsidR="000C532C" w:rsidRPr="004C14BD">
              <w:rPr>
                <w:rFonts w:cstheme="minorHAnsi"/>
                <w:b w:val="0"/>
                <w:sz w:val="22"/>
              </w:rPr>
              <w:t>1 godzina</w:t>
            </w:r>
            <w:r w:rsidR="005000BE" w:rsidRPr="004C14BD">
              <w:rPr>
                <w:rFonts w:cstheme="minorHAnsi"/>
                <w:b w:val="0"/>
                <w:sz w:val="22"/>
              </w:rPr>
              <w:t>.</w:t>
            </w:r>
          </w:p>
          <w:p w14:paraId="346A758C" w14:textId="6335EB42" w:rsidR="00161710" w:rsidRPr="004C14BD" w:rsidRDefault="00161710" w:rsidP="00C94F13">
            <w:pPr>
              <w:pStyle w:val="Akapitzlist"/>
              <w:numPr>
                <w:ilvl w:val="0"/>
                <w:numId w:val="122"/>
              </w:numPr>
              <w:spacing w:before="0" w:after="0" w:line="240" w:lineRule="auto"/>
              <w:ind w:left="322"/>
              <w:rPr>
                <w:rFonts w:cstheme="minorHAnsi"/>
                <w:b w:val="0"/>
                <w:sz w:val="22"/>
              </w:rPr>
            </w:pPr>
            <w:r w:rsidRPr="004C14BD">
              <w:rPr>
                <w:rFonts w:cstheme="minorHAnsi"/>
                <w:b w:val="0"/>
                <w:sz w:val="22"/>
              </w:rPr>
              <w:t>Specyfika pracy instruktora orientacji przestrzennej (sposoby motywacji, pomoce, techniki wykorzystywane podczas zajęć z orientacji przestrzennej i samodzielnego poruszania się –</w:t>
            </w:r>
            <w:r w:rsidR="003A3C0C" w:rsidRPr="004C14BD">
              <w:rPr>
                <w:rFonts w:cstheme="minorHAnsi"/>
                <w:b w:val="0"/>
                <w:sz w:val="22"/>
              </w:rPr>
              <w:t xml:space="preserve"> </w:t>
            </w:r>
            <w:r w:rsidR="000C532C" w:rsidRPr="004C14BD">
              <w:rPr>
                <w:rFonts w:cstheme="minorHAnsi"/>
                <w:b w:val="0"/>
                <w:sz w:val="22"/>
              </w:rPr>
              <w:t>1 godzina</w:t>
            </w:r>
            <w:r w:rsidR="005000BE" w:rsidRPr="004C14BD">
              <w:rPr>
                <w:rFonts w:cstheme="minorHAnsi"/>
                <w:b w:val="0"/>
                <w:sz w:val="22"/>
              </w:rPr>
              <w:t>.</w:t>
            </w:r>
          </w:p>
          <w:p w14:paraId="732C57A5" w14:textId="5CD27E44" w:rsidR="00161710" w:rsidRPr="004C14BD" w:rsidRDefault="00161710" w:rsidP="00C94F13">
            <w:pPr>
              <w:pStyle w:val="Akapitzlist"/>
              <w:numPr>
                <w:ilvl w:val="0"/>
                <w:numId w:val="122"/>
              </w:numPr>
              <w:spacing w:before="0" w:after="0" w:line="240" w:lineRule="auto"/>
              <w:ind w:left="322"/>
              <w:rPr>
                <w:rFonts w:cstheme="minorHAnsi"/>
                <w:b w:val="0"/>
                <w:sz w:val="22"/>
              </w:rPr>
            </w:pPr>
            <w:r w:rsidRPr="004C14BD">
              <w:rPr>
                <w:rFonts w:cstheme="minorHAnsi"/>
                <w:b w:val="0"/>
                <w:sz w:val="22"/>
              </w:rPr>
              <w:t>Formy współpracy instruktora orientacji przestrzennej z innymi specjalistami (okulistą, rehabilitantem wzroku, psychologiem, wychowawcą internatu itp.) oraz rodzicami –</w:t>
            </w:r>
            <w:r w:rsidR="003A3C0C" w:rsidRPr="004C14BD">
              <w:rPr>
                <w:rFonts w:cstheme="minorHAnsi"/>
                <w:b w:val="0"/>
                <w:sz w:val="22"/>
              </w:rPr>
              <w:t xml:space="preserve"> </w:t>
            </w:r>
            <w:r w:rsidR="000C532C" w:rsidRPr="004C14BD">
              <w:rPr>
                <w:rFonts w:cstheme="minorHAnsi"/>
                <w:b w:val="0"/>
                <w:sz w:val="22"/>
              </w:rPr>
              <w:t>1 godzina</w:t>
            </w:r>
            <w:r w:rsidR="005000BE" w:rsidRPr="004C14BD">
              <w:rPr>
                <w:rFonts w:cstheme="minorHAnsi"/>
                <w:b w:val="0"/>
                <w:sz w:val="22"/>
              </w:rPr>
              <w:t>.</w:t>
            </w:r>
          </w:p>
          <w:p w14:paraId="072B4257" w14:textId="1242E753" w:rsidR="00161710" w:rsidRPr="004C14BD" w:rsidRDefault="00161710" w:rsidP="00C94F13">
            <w:pPr>
              <w:pStyle w:val="Akapitzlist"/>
              <w:numPr>
                <w:ilvl w:val="0"/>
                <w:numId w:val="122"/>
              </w:numPr>
              <w:spacing w:before="0" w:after="0" w:line="240" w:lineRule="auto"/>
              <w:ind w:left="322"/>
              <w:rPr>
                <w:rFonts w:cstheme="minorHAnsi"/>
                <w:b w:val="0"/>
                <w:sz w:val="22"/>
              </w:rPr>
            </w:pPr>
            <w:r w:rsidRPr="004C14BD">
              <w:rPr>
                <w:rFonts w:cstheme="minorHAnsi"/>
                <w:b w:val="0"/>
                <w:sz w:val="22"/>
              </w:rPr>
              <w:t>Ocena potrzeb i możliwości osób z niepełnosprawnością wzroku pod kątem zajęć z zakresu orientacji przestrzennej – 2</w:t>
            </w:r>
            <w:r w:rsidR="003A3C0C" w:rsidRPr="004C14BD">
              <w:rPr>
                <w:rFonts w:cstheme="minorHAnsi"/>
                <w:b w:val="0"/>
                <w:sz w:val="22"/>
              </w:rPr>
              <w:t xml:space="preserve"> </w:t>
            </w:r>
            <w:r w:rsidR="000C532C" w:rsidRPr="004C14BD">
              <w:rPr>
                <w:rFonts w:cstheme="minorHAnsi"/>
                <w:b w:val="0"/>
                <w:sz w:val="22"/>
              </w:rPr>
              <w:t>godziny</w:t>
            </w:r>
            <w:r w:rsidR="005000BE" w:rsidRPr="004C14BD">
              <w:rPr>
                <w:rFonts w:cstheme="minorHAnsi"/>
                <w:b w:val="0"/>
                <w:sz w:val="22"/>
              </w:rPr>
              <w:t>.</w:t>
            </w:r>
          </w:p>
          <w:p w14:paraId="219CBE94" w14:textId="4293A7C6" w:rsidR="00161710" w:rsidRPr="004C14BD" w:rsidRDefault="00161710" w:rsidP="00C94F13">
            <w:pPr>
              <w:pStyle w:val="Akapitzlist"/>
              <w:numPr>
                <w:ilvl w:val="0"/>
                <w:numId w:val="122"/>
              </w:numPr>
              <w:spacing w:before="0" w:after="0" w:line="240" w:lineRule="auto"/>
              <w:ind w:left="322"/>
              <w:rPr>
                <w:rFonts w:cstheme="minorHAnsi"/>
                <w:b w:val="0"/>
                <w:sz w:val="22"/>
              </w:rPr>
            </w:pPr>
            <w:r w:rsidRPr="004C14BD">
              <w:rPr>
                <w:rFonts w:cstheme="minorHAnsi"/>
                <w:b w:val="0"/>
                <w:sz w:val="22"/>
              </w:rPr>
              <w:t>Obserwacja zajęć z orientacji przestrzennej i mobilności osób z niepełnosprawnością wzroku (obserwowanie funkcjonowania osób niewidomych i słabowidzących</w:t>
            </w:r>
            <w:r w:rsidR="00B1745D" w:rsidRPr="004C14BD">
              <w:rPr>
                <w:rFonts w:cstheme="minorHAnsi"/>
                <w:b w:val="0"/>
                <w:sz w:val="22"/>
              </w:rPr>
              <w:t xml:space="preserve"> </w:t>
            </w:r>
            <w:r w:rsidRPr="004C14BD">
              <w:rPr>
                <w:rFonts w:cstheme="minorHAnsi"/>
                <w:b w:val="0"/>
                <w:sz w:val="22"/>
              </w:rPr>
              <w:t>podczas prowadzonych zajęć z orientacji przestrzennej i samodzielnego poruszania się) – 15</w:t>
            </w:r>
            <w:r w:rsidR="003A3C0C" w:rsidRPr="004C14BD">
              <w:rPr>
                <w:rFonts w:cstheme="minorHAnsi"/>
                <w:b w:val="0"/>
                <w:sz w:val="22"/>
              </w:rPr>
              <w:t xml:space="preserve"> </w:t>
            </w:r>
            <w:r w:rsidR="000C532C" w:rsidRPr="004C14BD">
              <w:rPr>
                <w:rFonts w:cstheme="minorHAnsi"/>
                <w:b w:val="0"/>
                <w:sz w:val="22"/>
              </w:rPr>
              <w:t>godzin</w:t>
            </w:r>
            <w:r w:rsidR="005000BE" w:rsidRPr="004C14BD">
              <w:rPr>
                <w:rFonts w:cstheme="minorHAnsi"/>
                <w:b w:val="0"/>
                <w:sz w:val="22"/>
              </w:rPr>
              <w:t>.</w:t>
            </w:r>
          </w:p>
          <w:p w14:paraId="1547E55F" w14:textId="59E81CDE" w:rsidR="00161710" w:rsidRPr="004C14BD" w:rsidRDefault="00161710" w:rsidP="00C94F13">
            <w:pPr>
              <w:pStyle w:val="Akapitzlist"/>
              <w:numPr>
                <w:ilvl w:val="0"/>
                <w:numId w:val="122"/>
              </w:numPr>
              <w:spacing w:before="0" w:after="0" w:line="240" w:lineRule="auto"/>
              <w:ind w:left="322"/>
              <w:rPr>
                <w:rFonts w:cstheme="minorHAnsi"/>
                <w:b w:val="0"/>
                <w:sz w:val="22"/>
              </w:rPr>
            </w:pPr>
            <w:r w:rsidRPr="004C14BD">
              <w:rPr>
                <w:rFonts w:cstheme="minorHAnsi"/>
                <w:b w:val="0"/>
                <w:sz w:val="22"/>
              </w:rPr>
              <w:t xml:space="preserve">Przygotowanie i prowadzenie zajęć z orientacji przestrzennej i samodzielnego poruszania się z osobami niewidomymi i słabowidzącymi w różnym wieku (zaplanowanie, przygotowanie zajęć, przygotowanie pomocy dydaktycznych) </w:t>
            </w:r>
            <w:r w:rsidR="005000BE" w:rsidRPr="004C14BD">
              <w:rPr>
                <w:rFonts w:cstheme="minorHAnsi"/>
                <w:b w:val="0"/>
                <w:sz w:val="22"/>
              </w:rPr>
              <w:t>–</w:t>
            </w:r>
            <w:r w:rsidRPr="004C14BD">
              <w:rPr>
                <w:rFonts w:cstheme="minorHAnsi"/>
                <w:b w:val="0"/>
                <w:sz w:val="22"/>
              </w:rPr>
              <w:t xml:space="preserve"> 20</w:t>
            </w:r>
            <w:r w:rsidR="005000BE" w:rsidRPr="004C14BD">
              <w:rPr>
                <w:rFonts w:cstheme="minorHAnsi"/>
                <w:b w:val="0"/>
                <w:sz w:val="22"/>
              </w:rPr>
              <w:t xml:space="preserve"> godzin.</w:t>
            </w:r>
          </w:p>
        </w:tc>
      </w:tr>
      <w:tr w:rsidR="00161710" w:rsidRPr="004C14BD" w14:paraId="3A58810A" w14:textId="77777777" w:rsidTr="00161710">
        <w:trPr>
          <w:jc w:val="center"/>
        </w:trPr>
        <w:tc>
          <w:tcPr>
            <w:tcW w:w="2972" w:type="dxa"/>
            <w:shd w:val="clear" w:color="auto" w:fill="FFFFFF"/>
          </w:tcPr>
          <w:p w14:paraId="1AE35ABF" w14:textId="77777777" w:rsidR="00161710" w:rsidRPr="004C14BD" w:rsidRDefault="00161710" w:rsidP="002B4324">
            <w:pPr>
              <w:spacing w:before="0" w:after="0" w:line="240" w:lineRule="auto"/>
              <w:rPr>
                <w:rFonts w:cstheme="minorHAnsi"/>
                <w:sz w:val="22"/>
              </w:rPr>
            </w:pPr>
            <w:r w:rsidRPr="004C14BD">
              <w:rPr>
                <w:rFonts w:cstheme="minorHAnsi"/>
                <w:sz w:val="22"/>
              </w:rPr>
              <w:t>Metody kształcenia:</w:t>
            </w:r>
          </w:p>
        </w:tc>
        <w:tc>
          <w:tcPr>
            <w:tcW w:w="6100" w:type="dxa"/>
            <w:shd w:val="clear" w:color="auto" w:fill="auto"/>
          </w:tcPr>
          <w:p w14:paraId="1F1D1918" w14:textId="355AB49A" w:rsidR="00161710" w:rsidRPr="004C14BD" w:rsidRDefault="00161710" w:rsidP="002B4324">
            <w:pPr>
              <w:spacing w:before="0" w:after="0" w:line="240" w:lineRule="auto"/>
              <w:rPr>
                <w:rFonts w:cstheme="minorHAnsi"/>
                <w:sz w:val="22"/>
              </w:rPr>
            </w:pPr>
            <w:r w:rsidRPr="004C14BD">
              <w:rPr>
                <w:rFonts w:cstheme="minorHAnsi"/>
                <w:sz w:val="22"/>
              </w:rPr>
              <w:t>analiza dokumentów, obserwacja, praktyczne działania: przygotowanie i przeprowadzenie zajęć z zakresu orientacji przestrzennej i samodzielnego poruszania się osób z niepełnosprawnością wzroku</w:t>
            </w:r>
          </w:p>
        </w:tc>
      </w:tr>
      <w:tr w:rsidR="00161710" w:rsidRPr="004C14BD" w14:paraId="18DF6F43" w14:textId="77777777" w:rsidTr="00161710">
        <w:trPr>
          <w:jc w:val="center"/>
        </w:trPr>
        <w:tc>
          <w:tcPr>
            <w:tcW w:w="2972" w:type="dxa"/>
            <w:shd w:val="clear" w:color="auto" w:fill="FFFFFF"/>
          </w:tcPr>
          <w:p w14:paraId="762E92A9" w14:textId="77777777" w:rsidR="00161710" w:rsidRPr="004C14BD" w:rsidRDefault="00161710" w:rsidP="002B4324">
            <w:pPr>
              <w:spacing w:before="0" w:after="0" w:line="240" w:lineRule="auto"/>
              <w:rPr>
                <w:rFonts w:cstheme="minorHAnsi"/>
                <w:sz w:val="22"/>
              </w:rPr>
            </w:pPr>
            <w:r w:rsidRPr="004C14BD">
              <w:rPr>
                <w:rFonts w:cstheme="minorHAnsi"/>
                <w:sz w:val="22"/>
              </w:rPr>
              <w:t>Pomoce dydaktyczne:</w:t>
            </w:r>
          </w:p>
          <w:p w14:paraId="73BD57E6" w14:textId="77777777" w:rsidR="00161710" w:rsidRPr="004C14BD" w:rsidRDefault="00161710" w:rsidP="002B4324">
            <w:pPr>
              <w:spacing w:before="0" w:after="0" w:line="240" w:lineRule="auto"/>
              <w:rPr>
                <w:rFonts w:cstheme="minorHAnsi"/>
                <w:sz w:val="22"/>
              </w:rPr>
            </w:pPr>
          </w:p>
        </w:tc>
        <w:tc>
          <w:tcPr>
            <w:tcW w:w="6100" w:type="dxa"/>
            <w:shd w:val="clear" w:color="auto" w:fill="auto"/>
          </w:tcPr>
          <w:p w14:paraId="41E21228" w14:textId="2D8BB492" w:rsidR="00161710" w:rsidRPr="004C14BD" w:rsidRDefault="00161710" w:rsidP="002B4324">
            <w:pPr>
              <w:spacing w:before="0" w:after="0" w:line="240" w:lineRule="auto"/>
              <w:rPr>
                <w:rFonts w:cstheme="minorHAnsi"/>
                <w:sz w:val="22"/>
              </w:rPr>
            </w:pPr>
            <w:r w:rsidRPr="004C14BD">
              <w:rPr>
                <w:rFonts w:cstheme="minorHAnsi"/>
                <w:sz w:val="22"/>
              </w:rPr>
              <w:t>dobrane indywidualnie zgodnie z realizowanymi celami i treściami zajęć</w:t>
            </w:r>
          </w:p>
        </w:tc>
      </w:tr>
      <w:tr w:rsidR="00161710" w:rsidRPr="004C14BD" w14:paraId="26B88ABA" w14:textId="77777777" w:rsidTr="00161710">
        <w:trPr>
          <w:jc w:val="center"/>
        </w:trPr>
        <w:tc>
          <w:tcPr>
            <w:tcW w:w="2972" w:type="dxa"/>
            <w:shd w:val="clear" w:color="auto" w:fill="FFFFFF"/>
          </w:tcPr>
          <w:p w14:paraId="200911A9" w14:textId="77777777" w:rsidR="00161710" w:rsidRPr="004C14BD" w:rsidRDefault="00161710" w:rsidP="002B4324">
            <w:pPr>
              <w:spacing w:before="0" w:after="0" w:line="240" w:lineRule="auto"/>
              <w:rPr>
                <w:rFonts w:cstheme="minorHAnsi"/>
                <w:sz w:val="22"/>
              </w:rPr>
            </w:pPr>
            <w:r w:rsidRPr="004C14BD">
              <w:rPr>
                <w:rFonts w:cstheme="minorHAnsi"/>
                <w:sz w:val="22"/>
                <w:lang w:eastAsia="pl-PL"/>
              </w:rPr>
              <w:t>Warunki dopuszczenia do zaliczenia przedmiotu:</w:t>
            </w:r>
          </w:p>
        </w:tc>
        <w:tc>
          <w:tcPr>
            <w:tcW w:w="6100" w:type="dxa"/>
            <w:shd w:val="clear" w:color="auto" w:fill="auto"/>
          </w:tcPr>
          <w:p w14:paraId="16F74256" w14:textId="77777777" w:rsidR="00161710" w:rsidRPr="004C14BD" w:rsidRDefault="00161710" w:rsidP="002B4324">
            <w:pPr>
              <w:spacing w:before="0" w:after="0" w:line="240" w:lineRule="auto"/>
              <w:rPr>
                <w:rFonts w:cstheme="minorHAnsi"/>
                <w:sz w:val="22"/>
              </w:rPr>
            </w:pPr>
            <w:r w:rsidRPr="004C14BD">
              <w:rPr>
                <w:rFonts w:cstheme="minorHAnsi"/>
                <w:sz w:val="22"/>
              </w:rPr>
              <w:t xml:space="preserve">obecność na zajęciach </w:t>
            </w:r>
          </w:p>
        </w:tc>
      </w:tr>
      <w:tr w:rsidR="00161710" w:rsidRPr="004C14BD" w14:paraId="1FF92F66" w14:textId="77777777" w:rsidTr="00161710">
        <w:trPr>
          <w:jc w:val="center"/>
        </w:trPr>
        <w:tc>
          <w:tcPr>
            <w:tcW w:w="2972" w:type="dxa"/>
            <w:shd w:val="clear" w:color="auto" w:fill="FFFFFF"/>
          </w:tcPr>
          <w:p w14:paraId="1ADCEE18" w14:textId="77777777" w:rsidR="00161710" w:rsidRPr="004C14BD" w:rsidRDefault="00161710" w:rsidP="002B4324">
            <w:pPr>
              <w:spacing w:before="0" w:after="0" w:line="240" w:lineRule="auto"/>
              <w:rPr>
                <w:rFonts w:cstheme="minorHAnsi"/>
                <w:sz w:val="22"/>
              </w:rPr>
            </w:pPr>
            <w:r w:rsidRPr="004C14BD">
              <w:rPr>
                <w:rFonts w:cstheme="minorHAnsi"/>
                <w:sz w:val="22"/>
                <w:lang w:eastAsia="pl-PL"/>
              </w:rPr>
              <w:t>Warunki zaliczenia przedmiotu:</w:t>
            </w:r>
          </w:p>
        </w:tc>
        <w:tc>
          <w:tcPr>
            <w:tcW w:w="6100" w:type="dxa"/>
            <w:shd w:val="clear" w:color="auto" w:fill="auto"/>
          </w:tcPr>
          <w:p w14:paraId="28A6BEF9" w14:textId="639B1D9A" w:rsidR="00161710" w:rsidRPr="004C14BD" w:rsidRDefault="00161710" w:rsidP="002B4324">
            <w:pPr>
              <w:spacing w:before="0" w:after="0" w:line="240" w:lineRule="auto"/>
              <w:rPr>
                <w:rFonts w:cstheme="minorHAnsi"/>
                <w:sz w:val="22"/>
              </w:rPr>
            </w:pPr>
            <w:r w:rsidRPr="004C14BD">
              <w:rPr>
                <w:rFonts w:cstheme="minorHAnsi"/>
                <w:sz w:val="22"/>
              </w:rPr>
              <w:t>uzyskanie pozytywnej oceny z praktyk, przedstawienie dokumentu potwierdzającego odbycie praktyk – karta praktykanta według wzoru stanowiącego załącznik nr 3 do standardu</w:t>
            </w:r>
          </w:p>
        </w:tc>
      </w:tr>
    </w:tbl>
    <w:p w14:paraId="36A5377C" w14:textId="77777777" w:rsidR="005F093E" w:rsidRPr="004C14BD" w:rsidRDefault="005F093E" w:rsidP="005F093E">
      <w:pPr>
        <w:rPr>
          <w:rFonts w:cstheme="minorHAnsi"/>
        </w:rPr>
      </w:pPr>
      <w:r w:rsidRPr="004C14BD">
        <w:rPr>
          <w:rFonts w:cstheme="minorHAnsi"/>
        </w:rPr>
        <w:br w:type="page"/>
      </w:r>
    </w:p>
    <w:p w14:paraId="695EFA65" w14:textId="545706DC" w:rsidR="005F093E" w:rsidRPr="004C14BD" w:rsidRDefault="005F093E" w:rsidP="00CC03AF">
      <w:pPr>
        <w:pStyle w:val="Nagwek3"/>
        <w:rPr>
          <w:rFonts w:asciiTheme="minorHAnsi" w:eastAsia="Calibri" w:hAnsiTheme="minorHAnsi" w:cstheme="minorHAnsi"/>
        </w:rPr>
      </w:pPr>
      <w:bookmarkStart w:id="212" w:name="_Toc87736933"/>
      <w:bookmarkStart w:id="213" w:name="_Toc94129706"/>
      <w:r w:rsidRPr="004C14BD">
        <w:rPr>
          <w:rFonts w:asciiTheme="minorHAnsi" w:eastAsia="Calibri" w:hAnsiTheme="minorHAnsi" w:cstheme="minorHAnsi"/>
        </w:rPr>
        <w:lastRenderedPageBreak/>
        <w:t>Charakterystyka metod kształcenia</w:t>
      </w:r>
      <w:bookmarkEnd w:id="212"/>
      <w:bookmarkEnd w:id="213"/>
    </w:p>
    <w:p w14:paraId="6665A1EB" w14:textId="6D9EA426" w:rsidR="005F093E" w:rsidRPr="004C14BD" w:rsidRDefault="005F093E" w:rsidP="005F093E">
      <w:pPr>
        <w:rPr>
          <w:rFonts w:cstheme="minorHAnsi"/>
        </w:rPr>
      </w:pPr>
      <w:r w:rsidRPr="004C14BD">
        <w:rPr>
          <w:rFonts w:cstheme="minorHAnsi"/>
        </w:rPr>
        <w:t xml:space="preserve">Program kształcenia instruktorów </w:t>
      </w:r>
      <w:r w:rsidR="00A8543F" w:rsidRPr="004C14BD">
        <w:rPr>
          <w:rFonts w:cstheme="minorHAnsi"/>
        </w:rPr>
        <w:t>orientacji przestrzennej i mobilności</w:t>
      </w:r>
      <w:r w:rsidRPr="004C14BD">
        <w:rPr>
          <w:rFonts w:cstheme="minorHAnsi"/>
        </w:rPr>
        <w:t xml:space="preserve"> powinien być realizowany z uwzględnieniem metod i form kształcenia, które umożliwią słuchaczom zdobycie wiedzy teoretycznej oraz umiejętności praktycznych z zakresu nauczania </w:t>
      </w:r>
      <w:r w:rsidR="00A8543F" w:rsidRPr="004C14BD">
        <w:rPr>
          <w:rFonts w:cstheme="minorHAnsi"/>
        </w:rPr>
        <w:t>orientacji przestrzennej i mobilności</w:t>
      </w:r>
      <w:r w:rsidRPr="004C14BD">
        <w:rPr>
          <w:rFonts w:cstheme="minorHAnsi"/>
        </w:rPr>
        <w:t xml:space="preserve"> osób z niepełnosprawnością wzroku. Z tego też powodu zaproponowane metody nauczania to przede wszystkim metody podające, aktywizujące i praktycznego działania. </w:t>
      </w:r>
    </w:p>
    <w:p w14:paraId="2F5CA9E1" w14:textId="71C44877" w:rsidR="005F093E" w:rsidRPr="004C14BD" w:rsidRDefault="005F093E" w:rsidP="00C94F13">
      <w:pPr>
        <w:pStyle w:val="Akapitzlist"/>
        <w:numPr>
          <w:ilvl w:val="0"/>
          <w:numId w:val="125"/>
        </w:numPr>
        <w:rPr>
          <w:rFonts w:cstheme="minorHAnsi"/>
        </w:rPr>
      </w:pPr>
      <w:r w:rsidRPr="004C14BD">
        <w:rPr>
          <w:rFonts w:cstheme="minorHAnsi"/>
        </w:rPr>
        <w:t xml:space="preserve">Metody podające </w:t>
      </w:r>
    </w:p>
    <w:p w14:paraId="11EE9667" w14:textId="77777777" w:rsidR="005F093E" w:rsidRPr="004C14BD" w:rsidRDefault="005F093E" w:rsidP="005F093E">
      <w:pPr>
        <w:rPr>
          <w:rFonts w:cstheme="minorHAnsi"/>
        </w:rPr>
      </w:pPr>
      <w:r w:rsidRPr="004C14BD">
        <w:rPr>
          <w:rFonts w:cstheme="minorHAnsi"/>
          <w:b/>
        </w:rPr>
        <w:t>Wykład</w:t>
      </w:r>
      <w:r w:rsidRPr="004C14BD">
        <w:rPr>
          <w:rFonts w:cstheme="minorHAnsi"/>
        </w:rPr>
        <w:t xml:space="preserve"> - przedstawienie, zreferowanie czegoś w mowie lub na piśmie; tłumaczenie, objaśnianie, komentowanie. Celem wykładu jest sprawne przekazanie wiedzy obejmującej cały obszar zagadnień z danego tematu (zgodnej z obowiązującymi standardami, systemami klasyfikacyjnymi, podejściami do problemu). Jest to metoda szczególnie przydatna, gdy zachodzi potrzeba przekazania większej partii wiedzy teoretycznej. W celu zwiększenia efektywności tej formy zajęć stosuje się środki techniczne angażujące kilka zmysłów np.: projektor multimedialny.</w:t>
      </w:r>
    </w:p>
    <w:p w14:paraId="42EA355B" w14:textId="0927C33E" w:rsidR="005F093E" w:rsidRPr="004C14BD" w:rsidRDefault="005F093E" w:rsidP="005F093E">
      <w:pPr>
        <w:rPr>
          <w:rFonts w:cstheme="minorHAnsi"/>
        </w:rPr>
      </w:pPr>
      <w:r w:rsidRPr="004C14BD">
        <w:rPr>
          <w:rFonts w:cstheme="minorHAnsi"/>
          <w:b/>
        </w:rPr>
        <w:t>Pogadanka</w:t>
      </w:r>
      <w:r w:rsidRPr="004C14BD">
        <w:rPr>
          <w:rFonts w:cstheme="minorHAnsi"/>
        </w:rPr>
        <w:t xml:space="preserve"> – rozmowa wykładowcy ze słuchaczami, oparta na zadawaniu pytań. Nauczyciel jest w tej rozmowie osobą kierującą: zmierzając do osiągnięcia znanego sobie celu, stawia słuchaczom pytania, na które oni z kolei udzielają odpowiedzi. W ten sposób, niejako krok po kroku, uczniowie przechodzą ze stanu niewiedzy — w stan wiedzy, przyswajają sobie nowe informacje oraz porządkują już posiadane. W procesie kształcenia pogadanka może mieć </w:t>
      </w:r>
      <w:r w:rsidR="006E37D6" w:rsidRPr="004C14BD">
        <w:rPr>
          <w:rFonts w:cstheme="minorHAnsi"/>
        </w:rPr>
        <w:t xml:space="preserve">różny </w:t>
      </w:r>
      <w:r w:rsidRPr="004C14BD">
        <w:rPr>
          <w:rFonts w:cstheme="minorHAnsi"/>
        </w:rPr>
        <w:t xml:space="preserve">charakter: pogadanki wstępnej, pogadanki jako metody służącej do opracowania nowego materiału i pogadanki utrwalającej. W pogadance stosuje się trzy rodzaje pytań: przygotowawcze, naprowadzające, zbierające. Pytania przygotowawcze mają na celu przypomnienie słuchaczom treści, które będą przedmiotem opracowania. Pytania naprowadzające mają pobudzać aktywność myślową słuchaczy, wykazywać błędy w ich myśleniu. Pytania zbierające umożliwiają podsumowanie wyników pracy na zajęciach. </w:t>
      </w:r>
    </w:p>
    <w:p w14:paraId="623D7B13" w14:textId="57E8F54C" w:rsidR="005F093E" w:rsidRPr="004C14BD" w:rsidRDefault="005F093E" w:rsidP="005F093E">
      <w:pPr>
        <w:rPr>
          <w:rFonts w:cstheme="minorHAnsi"/>
        </w:rPr>
      </w:pPr>
      <w:r w:rsidRPr="004C14BD">
        <w:rPr>
          <w:rFonts w:cstheme="minorHAnsi"/>
          <w:b/>
        </w:rPr>
        <w:t>Praca z tekstem</w:t>
      </w:r>
      <w:r w:rsidRPr="004C14BD">
        <w:rPr>
          <w:rFonts w:cstheme="minorHAnsi"/>
        </w:rPr>
        <w:t xml:space="preserve"> – samodzielna lub grupowa praca słuchacza z tekstem (tekst źródłowy, artykuł itp.), polegająca na wyszukiwaniu odpowiedzi na określone pytania, streszczeniu poglądów autora tekstu, analizie tekstu ze względu na dany problem. Dzięki tej metodzie słuchacze ćwiczą umiejętność wyszukiwania i selekcji informacji oraz krytycznej ich analizy. </w:t>
      </w:r>
      <w:r w:rsidR="00FB1DF6" w:rsidRPr="004C14BD">
        <w:rPr>
          <w:rFonts w:cstheme="minorHAnsi"/>
        </w:rPr>
        <w:t xml:space="preserve">Jest to </w:t>
      </w:r>
      <w:r w:rsidRPr="004C14BD">
        <w:rPr>
          <w:rFonts w:cstheme="minorHAnsi"/>
        </w:rPr>
        <w:t xml:space="preserve">jeden z ważniejszych sposobów zarówno poznawania, jak i utrwalania nowych wiadomości. </w:t>
      </w:r>
    </w:p>
    <w:p w14:paraId="13BBB564" w14:textId="56D1D7D5" w:rsidR="005F093E" w:rsidRPr="004C14BD" w:rsidRDefault="005F093E" w:rsidP="005F093E">
      <w:pPr>
        <w:rPr>
          <w:rFonts w:cstheme="minorHAnsi"/>
        </w:rPr>
      </w:pPr>
      <w:r w:rsidRPr="004C14BD">
        <w:rPr>
          <w:rFonts w:cstheme="minorHAnsi"/>
          <w:b/>
        </w:rPr>
        <w:t>Objaśnienie</w:t>
      </w:r>
      <w:r w:rsidRPr="004C14BD">
        <w:rPr>
          <w:rFonts w:cstheme="minorHAnsi"/>
        </w:rPr>
        <w:t xml:space="preserve"> – uwaga objaśniająca wyrażona ustnie. Stanowi ona ścisłe, uporządkowane pod względem logicznym, przedstawienie przez wykładowcę zagadnień (tematów), praw, reguł itp., połączone z obserwowaniem przez słuchaczy</w:t>
      </w:r>
      <w:r w:rsidR="00B1745D" w:rsidRPr="004C14BD">
        <w:rPr>
          <w:rFonts w:cstheme="minorHAnsi"/>
        </w:rPr>
        <w:t xml:space="preserve"> </w:t>
      </w:r>
      <w:r w:rsidRPr="004C14BD">
        <w:rPr>
          <w:rFonts w:cstheme="minorHAnsi"/>
        </w:rPr>
        <w:t xml:space="preserve">działania przyrządów, pomocy dydaktycznych itp. </w:t>
      </w:r>
    </w:p>
    <w:p w14:paraId="2F61530F" w14:textId="7264648C" w:rsidR="005F093E" w:rsidRPr="004C14BD" w:rsidRDefault="005F093E" w:rsidP="00C94F13">
      <w:pPr>
        <w:pStyle w:val="Akapitzlist"/>
        <w:numPr>
          <w:ilvl w:val="0"/>
          <w:numId w:val="125"/>
        </w:numPr>
        <w:rPr>
          <w:rFonts w:cstheme="minorHAnsi"/>
        </w:rPr>
      </w:pPr>
      <w:r w:rsidRPr="004C14BD">
        <w:rPr>
          <w:rFonts w:cstheme="minorHAnsi"/>
        </w:rPr>
        <w:t>Metody problemowe</w:t>
      </w:r>
    </w:p>
    <w:p w14:paraId="43BC393F" w14:textId="77777777" w:rsidR="005F093E" w:rsidRPr="004C14BD" w:rsidRDefault="005F093E" w:rsidP="005F093E">
      <w:pPr>
        <w:rPr>
          <w:rFonts w:cstheme="minorHAnsi"/>
        </w:rPr>
      </w:pPr>
      <w:r w:rsidRPr="004C14BD">
        <w:rPr>
          <w:rFonts w:cstheme="minorHAnsi"/>
          <w:b/>
        </w:rPr>
        <w:lastRenderedPageBreak/>
        <w:t>Dyskusja</w:t>
      </w:r>
      <w:r w:rsidRPr="004C14BD">
        <w:rPr>
          <w:rFonts w:cstheme="minorHAnsi"/>
        </w:rPr>
        <w:t xml:space="preserve"> - ustna wymiana zdań między uczestnikami zajęć na określony temat (sformułowany przez wykładowcę), mająca prowadzić do wspólnych wniosków. Uczestnicy dyskusji mogą wyrażać własne poglądy lub odwoływać się do opinii innych osób. Dyskusja powinna zakończyć się podsumowaniem, stanowiącym krótkie omówienie rezultatów i sposobu jej prowadzenia. </w:t>
      </w:r>
    </w:p>
    <w:p w14:paraId="6B74C740" w14:textId="7A6B3815" w:rsidR="005F093E" w:rsidRPr="004C14BD" w:rsidRDefault="005F093E" w:rsidP="005F093E">
      <w:pPr>
        <w:rPr>
          <w:rFonts w:cstheme="minorHAnsi"/>
        </w:rPr>
      </w:pPr>
      <w:r w:rsidRPr="004C14BD">
        <w:rPr>
          <w:rFonts w:cstheme="minorHAnsi"/>
          <w:b/>
        </w:rPr>
        <w:t>Mapa myśli</w:t>
      </w:r>
      <w:r w:rsidRPr="004C14BD">
        <w:rPr>
          <w:rFonts w:cstheme="minorHAnsi"/>
        </w:rPr>
        <w:t xml:space="preserve"> – to metoda służąca do przedstawienia informacji, wiedzy, pojęć w formie graficznej, w celu ułatwienia ich zrozumienia i zapamiętania. Mapa myśli może przypominać swoją strukturą drzewo</w:t>
      </w:r>
      <w:r w:rsidR="00B74BE5" w:rsidRPr="004C14BD">
        <w:rPr>
          <w:rFonts w:cstheme="minorHAnsi"/>
        </w:rPr>
        <w:t>,</w:t>
      </w:r>
      <w:r w:rsidRPr="004C14BD">
        <w:rPr>
          <w:rFonts w:cstheme="minorHAnsi"/>
        </w:rPr>
        <w:t xml:space="preserve"> na którym przedstawione są relacje i powiązania pomiędzy zapisanymi na niej informacjami</w:t>
      </w:r>
      <w:r w:rsidR="005D4403" w:rsidRPr="004C14BD">
        <w:rPr>
          <w:rFonts w:cstheme="minorHAnsi"/>
        </w:rPr>
        <w:t>,</w:t>
      </w:r>
      <w:r w:rsidRPr="004C14BD">
        <w:rPr>
          <w:rFonts w:cstheme="minorHAnsi"/>
        </w:rPr>
        <w:t xml:space="preserve"> w postaci tzw. słów-kluczy. </w:t>
      </w:r>
    </w:p>
    <w:p w14:paraId="5A137C93" w14:textId="7EB5218A" w:rsidR="005F093E" w:rsidRPr="004C14BD" w:rsidRDefault="005F093E" w:rsidP="005F093E">
      <w:pPr>
        <w:rPr>
          <w:rFonts w:cstheme="minorHAnsi"/>
        </w:rPr>
      </w:pPr>
      <w:r w:rsidRPr="004C14BD">
        <w:rPr>
          <w:rFonts w:cstheme="minorHAnsi"/>
          <w:b/>
        </w:rPr>
        <w:t>Scenki dramowe</w:t>
      </w:r>
      <w:r w:rsidRPr="004C14BD">
        <w:rPr>
          <w:rFonts w:cstheme="minorHAnsi"/>
        </w:rPr>
        <w:t xml:space="preserve"> – ćwiczenia polegające na odgrywaniu scenek tematycznych bez ustalonego z góry scenariusza. Oparte są na improwizacji,</w:t>
      </w:r>
      <w:r w:rsidR="00B1745D" w:rsidRPr="004C14BD">
        <w:rPr>
          <w:rFonts w:cstheme="minorHAnsi"/>
        </w:rPr>
        <w:t xml:space="preserve"> </w:t>
      </w:r>
      <w:r w:rsidRPr="004C14BD">
        <w:rPr>
          <w:rFonts w:cstheme="minorHAnsi"/>
        </w:rPr>
        <w:t>bez użycia rekwizytów, kostiumów, scenografii. Odgrywanie scenek dramowych odbywa się bez udziału publiczności, a jej uczestnicy są jednocześnie kreatorami ról (aktorami), odbiorcami (obserwatorami) i komentatorami odgrywanych zdarzeń. Istotę metody stanowi rozgrywanie w różnych możliwych rolach nowych, nieznanych wcześniej, nieraz trudnych sytuacji w</w:t>
      </w:r>
      <w:r w:rsidR="00B1745D" w:rsidRPr="004C14BD">
        <w:rPr>
          <w:rFonts w:cstheme="minorHAnsi"/>
        </w:rPr>
        <w:t xml:space="preserve"> </w:t>
      </w:r>
      <w:r w:rsidRPr="004C14BD">
        <w:rPr>
          <w:rFonts w:cstheme="minorHAnsi"/>
        </w:rPr>
        <w:t xml:space="preserve">celu ich zrozumienia, zdobycia lub pogłębienia wiedzy o świecie, zachowaniu innych ludzi. </w:t>
      </w:r>
    </w:p>
    <w:p w14:paraId="46D4949B" w14:textId="74AB1728" w:rsidR="005F093E" w:rsidRPr="004C14BD" w:rsidRDefault="00140EEE" w:rsidP="005F093E">
      <w:pPr>
        <w:rPr>
          <w:rFonts w:cstheme="minorHAnsi"/>
        </w:rPr>
      </w:pPr>
      <w:r w:rsidRPr="004C14BD">
        <w:rPr>
          <w:rFonts w:cstheme="minorHAnsi"/>
          <w:b/>
        </w:rPr>
        <w:t>Studium przypadku (</w:t>
      </w:r>
      <w:r w:rsidR="005F093E" w:rsidRPr="004C14BD">
        <w:rPr>
          <w:rFonts w:cstheme="minorHAnsi"/>
          <w:b/>
          <w:i/>
        </w:rPr>
        <w:t>Case study</w:t>
      </w:r>
      <w:r w:rsidRPr="004C14BD">
        <w:rPr>
          <w:rFonts w:cstheme="minorHAnsi"/>
          <w:b/>
        </w:rPr>
        <w:t>)</w:t>
      </w:r>
      <w:r w:rsidR="005F093E" w:rsidRPr="004C14BD">
        <w:rPr>
          <w:rFonts w:cstheme="minorHAnsi"/>
        </w:rPr>
        <w:t xml:space="preserve"> – polega na szczegółowej analizie konkretnego przypadku, wydarzenia a następnie wyciąganiu wniosków, dokonywaniu porównań, uogólnień. Zawiera opis problemu i dane niezbędne do zaproponowania różnorodnych rozwiązań (możliwa jest większa liczba adekwatnych rozwiązań). W klasycznej wersji case study zawiera bogaty materiał, który służy uczestnikom do samodzielnego opracowania, a następnie publicznej prezentacji. Zawiera on wiele szczegółowych informacji, które wymagają selekcji, analizy, a następnie syntezy w uporządkowaną całość. Nauczyciel w pracy dydaktycznej może wykorzystać gotowe materiały edukacyjne lub przygotować opis przypadku wraz z pytaniami, na które słuchacze będą próbowali znaleźć odpowiedź. </w:t>
      </w:r>
    </w:p>
    <w:p w14:paraId="0B4496AA" w14:textId="77777777" w:rsidR="00BA33E3" w:rsidRPr="004C14BD" w:rsidRDefault="005F093E" w:rsidP="005F093E">
      <w:pPr>
        <w:rPr>
          <w:rFonts w:cstheme="minorHAnsi"/>
        </w:rPr>
      </w:pPr>
      <w:r w:rsidRPr="004C14BD">
        <w:rPr>
          <w:rFonts w:cstheme="minorHAnsi"/>
        </w:rPr>
        <w:t xml:space="preserve">Ze względu na stosowaną procedurę i zakładane cele można wyróżnić trzy typy studium przypadku: </w:t>
      </w:r>
    </w:p>
    <w:p w14:paraId="61BA3D27" w14:textId="77777777" w:rsidR="00BA33E3" w:rsidRPr="004C14BD" w:rsidRDefault="005F093E" w:rsidP="00BA33E3">
      <w:pPr>
        <w:pStyle w:val="Akapitzlist"/>
        <w:numPr>
          <w:ilvl w:val="8"/>
          <w:numId w:val="9"/>
        </w:numPr>
        <w:spacing w:before="0" w:after="0"/>
        <w:ind w:left="567" w:hanging="357"/>
        <w:rPr>
          <w:rFonts w:cstheme="minorHAnsi"/>
          <w:b w:val="0"/>
        </w:rPr>
      </w:pPr>
      <w:r w:rsidRPr="004C14BD">
        <w:rPr>
          <w:rFonts w:cstheme="minorHAnsi"/>
          <w:b w:val="0"/>
        </w:rPr>
        <w:t xml:space="preserve">ilustracyjny – celem jest diagnoza danego zdarzenia, sytuacji, osoby, miejsca; ma charakter poglądowy; </w:t>
      </w:r>
    </w:p>
    <w:p w14:paraId="78B3FD49" w14:textId="77777777" w:rsidR="00BA33E3" w:rsidRPr="004C14BD" w:rsidRDefault="005F093E" w:rsidP="00BA33E3">
      <w:pPr>
        <w:pStyle w:val="Akapitzlist"/>
        <w:numPr>
          <w:ilvl w:val="8"/>
          <w:numId w:val="9"/>
        </w:numPr>
        <w:spacing w:before="0" w:after="0"/>
        <w:ind w:left="567" w:hanging="357"/>
        <w:rPr>
          <w:rFonts w:cstheme="minorHAnsi"/>
          <w:b w:val="0"/>
        </w:rPr>
      </w:pPr>
      <w:r w:rsidRPr="004C14BD">
        <w:rPr>
          <w:rFonts w:cstheme="minorHAnsi"/>
          <w:b w:val="0"/>
        </w:rPr>
        <w:t xml:space="preserve">problemowy – celem jest nie tylko rozpoznanie konkretnej sytuacji lecz także zawartych w nim problemów do rozwiązania; </w:t>
      </w:r>
    </w:p>
    <w:p w14:paraId="4BD940E8" w14:textId="1FAD03F1" w:rsidR="005F093E" w:rsidRPr="004C14BD" w:rsidRDefault="005F093E" w:rsidP="005F093E">
      <w:pPr>
        <w:pStyle w:val="Akapitzlist"/>
        <w:numPr>
          <w:ilvl w:val="8"/>
          <w:numId w:val="9"/>
        </w:numPr>
        <w:spacing w:before="0" w:after="0"/>
        <w:ind w:left="567" w:hanging="357"/>
        <w:rPr>
          <w:rFonts w:cstheme="minorHAnsi"/>
          <w:b w:val="0"/>
        </w:rPr>
      </w:pPr>
      <w:r w:rsidRPr="004C14BD">
        <w:rPr>
          <w:rFonts w:cstheme="minorHAnsi"/>
          <w:b w:val="0"/>
        </w:rPr>
        <w:t>otwarty epizod – opisana sytuacja nie ma zakończenia</w:t>
      </w:r>
      <w:r w:rsidR="00A91D91" w:rsidRPr="004C14BD">
        <w:rPr>
          <w:rFonts w:cstheme="minorHAnsi"/>
          <w:b w:val="0"/>
        </w:rPr>
        <w:t>,</w:t>
      </w:r>
      <w:r w:rsidRPr="004C14BD">
        <w:rPr>
          <w:rFonts w:cstheme="minorHAnsi"/>
          <w:b w:val="0"/>
        </w:rPr>
        <w:t xml:space="preserve"> a zadaniem słuchaczy jest podanie przewidywanego rozwoju tej sytuacji, propozycja działania, rozwiązania zaistniałego problemu, sposobów zapobiegania negatywnym skutkom w podobnych okolicznościach.</w:t>
      </w:r>
    </w:p>
    <w:p w14:paraId="4184FBD4" w14:textId="785DDE10" w:rsidR="005F093E" w:rsidRPr="004C14BD" w:rsidRDefault="005F093E" w:rsidP="00C94F13">
      <w:pPr>
        <w:pStyle w:val="Akapitzlist"/>
        <w:numPr>
          <w:ilvl w:val="0"/>
          <w:numId w:val="125"/>
        </w:numPr>
        <w:rPr>
          <w:rFonts w:cstheme="minorHAnsi"/>
        </w:rPr>
      </w:pPr>
      <w:r w:rsidRPr="004C14BD">
        <w:rPr>
          <w:rFonts w:cstheme="minorHAnsi"/>
        </w:rPr>
        <w:t>Metody praktycznego działania</w:t>
      </w:r>
    </w:p>
    <w:p w14:paraId="25BDBA3A" w14:textId="749A3DD5" w:rsidR="005F093E" w:rsidRPr="004C14BD" w:rsidRDefault="00140EEE" w:rsidP="005F093E">
      <w:pPr>
        <w:rPr>
          <w:rFonts w:cstheme="minorHAnsi"/>
        </w:rPr>
      </w:pPr>
      <w:r w:rsidRPr="004C14BD">
        <w:rPr>
          <w:rFonts w:cstheme="minorHAnsi"/>
          <w:b/>
        </w:rPr>
        <w:lastRenderedPageBreak/>
        <w:t>Ćwiczenia</w:t>
      </w:r>
      <w:r w:rsidR="005F093E" w:rsidRPr="004C14BD">
        <w:rPr>
          <w:rFonts w:cstheme="minorHAnsi"/>
        </w:rPr>
        <w:t xml:space="preserve"> – mają na celu kształcenie umiejętności praktycznego zastosowania wiedzy teoretycznej w ćwiczeniach symulujących sytuacje z życia codziennego. Ich podstawę stanowi ćwiczenie. Ćwiczenie jest wielokrotnym wykonywaniem jakichś czynności dla nabycia wprawy i uzyskania coraz wyższej sprawności w działaniach umysłowych i praktycznych. W procesie intelektualizacji ćwiczenia ważne jest uświadomienie sobie przez ucznia celu, jakiemu ma służyć ćwiczenie, oraz modelu działania, które ma być zrealizowane. Ważne jest także uświadomienie sobie reguł działania, których źródłem są wiadomości dotyczące zarówno materiałów i narzędzi biorących udział w ćwiczeniu, jak i sposobów wykonywania działań i wyników działania. </w:t>
      </w:r>
      <w:r w:rsidR="00611448" w:rsidRPr="004C14BD">
        <w:rPr>
          <w:rFonts w:cstheme="minorHAnsi"/>
        </w:rPr>
        <w:t>Ćwiczenia</w:t>
      </w:r>
      <w:r w:rsidR="005F093E" w:rsidRPr="004C14BD">
        <w:rPr>
          <w:rFonts w:cstheme="minorHAnsi"/>
        </w:rPr>
        <w:t xml:space="preserve"> sprowadzają się do kształtowania umiejętności i nawyków, niezbędnych przy wykonywaniu różnych zadań.</w:t>
      </w:r>
    </w:p>
    <w:p w14:paraId="0BF0FCC4" w14:textId="5B40EE8D" w:rsidR="00454C0D" w:rsidRPr="004C14BD" w:rsidRDefault="005F093E" w:rsidP="00C06D81">
      <w:pPr>
        <w:rPr>
          <w:rFonts w:cstheme="minorHAnsi"/>
        </w:rPr>
      </w:pPr>
      <w:r w:rsidRPr="004C14BD">
        <w:rPr>
          <w:rFonts w:cstheme="minorHAnsi"/>
          <w:b/>
        </w:rPr>
        <w:t>Zajęcia symulowane</w:t>
      </w:r>
      <w:r w:rsidRPr="004C14BD">
        <w:rPr>
          <w:rFonts w:cstheme="minorHAnsi"/>
        </w:rPr>
        <w:t xml:space="preserve"> - polegają na naśladowaniu rzeczywistości; odgrywaniu ról, zgodnie z ich realizacją w prawdziwym świecie (słuchacz w roli nauczyciela, osoby z niepełnosprawnością itp.). Zajęcia symulacyjne umożliwiają przeżycie specyficznego doświadczenia – „wejścia” w rolę zawodową, wymagającą uruchomienia i wykorzystania wielu zasobów interpersonalnych do poradzenia sobie w danej sytuacji, np. w kontakcie z trudnym </w:t>
      </w:r>
      <w:r w:rsidR="002C66E7" w:rsidRPr="004C14BD">
        <w:rPr>
          <w:rFonts w:cstheme="minorHAnsi"/>
        </w:rPr>
        <w:t xml:space="preserve">uczestnikiem szkolenia </w:t>
      </w:r>
      <w:r w:rsidRPr="004C14BD">
        <w:rPr>
          <w:rFonts w:cstheme="minorHAnsi"/>
        </w:rPr>
        <w:t xml:space="preserve">czy też współpracownikiem. </w:t>
      </w:r>
      <w:r w:rsidR="002C66E7" w:rsidRPr="004C14BD">
        <w:rPr>
          <w:rFonts w:cstheme="minorHAnsi"/>
        </w:rPr>
        <w:t>S</w:t>
      </w:r>
      <w:r w:rsidRPr="004C14BD">
        <w:rPr>
          <w:rFonts w:cstheme="minorHAnsi"/>
        </w:rPr>
        <w:t xml:space="preserve">łuchacze ćwiczą wówczas samodzielne podejmowanie decyzji, przewidywanie ich skutków oraz poszukiwanie innowacyjnych rozwiązań napotkanych problemów, uczą się też rozpoznawać oraz kontrolować własne reakcje emocjonalne. Zadanie w ramach symulacji może być wykonywane wielokrotnie przy zmieniających się warunkach. Symulacja uczy myślenia, wpływa na doskonalenie umiejętności związanych z różnymi sytuacjami zawodowymi. Daje ona takie możliwości zarówno słuchaczom uczestniczącym w symulowanej scenie, jak i obserwatorom, którzy wypowiadają się w dyskusji podsumowującej przebieg zajęć. Prawidłowy przebieg symulacji wymaga wcześniejszego jej przygotowania przez prowadzącego oraz przestrzegania określonej chronologii zajęć. Osoba prowadząca zajęcia jest odpowiedzialna za omówienie symulacji i poprowadzenie dyskusji w taki sposób, aby grupa wspólnie wyciągnęła wnioski z wykonanego zadania. </w:t>
      </w:r>
    </w:p>
    <w:p w14:paraId="164E27CB" w14:textId="421AA12A" w:rsidR="00C06D81" w:rsidRPr="004C14BD" w:rsidRDefault="00454C0D" w:rsidP="00C06D81">
      <w:pPr>
        <w:rPr>
          <w:rFonts w:cstheme="minorHAnsi"/>
        </w:rPr>
      </w:pPr>
      <w:r w:rsidRPr="004C14BD">
        <w:rPr>
          <w:rFonts w:cstheme="minorHAnsi"/>
        </w:rPr>
        <w:t xml:space="preserve">Zajęcia symulowane zalecane w ramach realizacji przedmiotów metodycznych z </w:t>
      </w:r>
      <w:r w:rsidR="00A8543F" w:rsidRPr="004C14BD">
        <w:rPr>
          <w:rFonts w:cstheme="minorHAnsi"/>
        </w:rPr>
        <w:t>orientacji przestrzennej i mobilności</w:t>
      </w:r>
      <w:r w:rsidRPr="004C14BD">
        <w:rPr>
          <w:rFonts w:cstheme="minorHAnsi"/>
        </w:rPr>
        <w:t xml:space="preserve"> powinny odbywać się w parach</w:t>
      </w:r>
      <w:r w:rsidR="009C0E17" w:rsidRPr="004C14BD">
        <w:rPr>
          <w:rFonts w:cstheme="minorHAnsi"/>
        </w:rPr>
        <w:t>:</w:t>
      </w:r>
      <w:r w:rsidRPr="004C14BD">
        <w:rPr>
          <w:rFonts w:cstheme="minorHAnsi"/>
        </w:rPr>
        <w:t xml:space="preserve"> </w:t>
      </w:r>
      <w:r w:rsidR="009C0E17" w:rsidRPr="004C14BD">
        <w:rPr>
          <w:rFonts w:cstheme="minorHAnsi"/>
        </w:rPr>
        <w:t>j</w:t>
      </w:r>
      <w:r w:rsidRPr="004C14BD">
        <w:rPr>
          <w:rFonts w:cstheme="minorHAnsi"/>
        </w:rPr>
        <w:t>edna z osób jest w opasce zasłaniającej oczy i doświadcza sytuacji nagłej utraty wzroku</w:t>
      </w:r>
      <w:r w:rsidR="009C0E17" w:rsidRPr="004C14BD">
        <w:rPr>
          <w:rFonts w:cstheme="minorHAnsi"/>
        </w:rPr>
        <w:t>;</w:t>
      </w:r>
      <w:r w:rsidR="00DF7B5D" w:rsidRPr="004C14BD">
        <w:rPr>
          <w:rFonts w:cstheme="minorHAnsi"/>
        </w:rPr>
        <w:t xml:space="preserve"> </w:t>
      </w:r>
      <w:r w:rsidR="009C0E17" w:rsidRPr="004C14BD">
        <w:rPr>
          <w:rFonts w:cstheme="minorHAnsi"/>
        </w:rPr>
        <w:t>w</w:t>
      </w:r>
      <w:r w:rsidR="00DF7B5D" w:rsidRPr="004C14BD">
        <w:rPr>
          <w:rFonts w:cstheme="minorHAnsi"/>
        </w:rPr>
        <w:t xml:space="preserve"> tym samym czasie d</w:t>
      </w:r>
      <w:r w:rsidRPr="004C14BD">
        <w:rPr>
          <w:rFonts w:cstheme="minorHAnsi"/>
        </w:rPr>
        <w:t xml:space="preserve">ruga osoba </w:t>
      </w:r>
      <w:r w:rsidR="00DF7B5D" w:rsidRPr="004C14BD">
        <w:rPr>
          <w:rFonts w:cstheme="minorHAnsi"/>
        </w:rPr>
        <w:t xml:space="preserve">z pary </w:t>
      </w:r>
      <w:r w:rsidRPr="004C14BD">
        <w:rPr>
          <w:rFonts w:cstheme="minorHAnsi"/>
        </w:rPr>
        <w:t>ćwiczy bez opaski i odgrywa rolę przewodnika, instruktora lub przypadkowego przechodnia</w:t>
      </w:r>
      <w:r w:rsidR="009C0E17" w:rsidRPr="004C14BD">
        <w:rPr>
          <w:rFonts w:cstheme="minorHAnsi"/>
        </w:rPr>
        <w:t>;</w:t>
      </w:r>
      <w:r w:rsidRPr="004C14BD">
        <w:rPr>
          <w:rFonts w:cstheme="minorHAnsi"/>
        </w:rPr>
        <w:t xml:space="preserve"> </w:t>
      </w:r>
      <w:r w:rsidR="009C0E17" w:rsidRPr="004C14BD">
        <w:rPr>
          <w:rFonts w:cstheme="minorHAnsi"/>
        </w:rPr>
        <w:t>p</w:t>
      </w:r>
      <w:r w:rsidRPr="004C14BD">
        <w:rPr>
          <w:rFonts w:cstheme="minorHAnsi"/>
        </w:rPr>
        <w:t xml:space="preserve">o wykonaniu </w:t>
      </w:r>
      <w:r w:rsidR="00DF7B5D" w:rsidRPr="004C14BD">
        <w:rPr>
          <w:rFonts w:cstheme="minorHAnsi"/>
        </w:rPr>
        <w:t xml:space="preserve">określonego </w:t>
      </w:r>
      <w:r w:rsidRPr="004C14BD">
        <w:rPr>
          <w:rFonts w:cstheme="minorHAnsi"/>
        </w:rPr>
        <w:t>zadania następuje zamiana</w:t>
      </w:r>
      <w:r w:rsidR="00DF7B5D" w:rsidRPr="004C14BD">
        <w:rPr>
          <w:rFonts w:cstheme="minorHAnsi"/>
        </w:rPr>
        <w:t xml:space="preserve"> ról w parze</w:t>
      </w:r>
      <w:r w:rsidRPr="004C14BD">
        <w:rPr>
          <w:rFonts w:cstheme="minorHAnsi"/>
        </w:rPr>
        <w:t xml:space="preserve"> i opaskę zakłada druga osoba.</w:t>
      </w:r>
      <w:r w:rsidR="00C06D81" w:rsidRPr="004C14BD">
        <w:rPr>
          <w:rFonts w:cstheme="minorHAnsi"/>
        </w:rPr>
        <w:br w:type="page"/>
      </w:r>
    </w:p>
    <w:p w14:paraId="33F32F13" w14:textId="0851D6EB" w:rsidR="009E4542" w:rsidRPr="004C14BD" w:rsidRDefault="009E4542" w:rsidP="00CC03AF">
      <w:pPr>
        <w:pStyle w:val="Nagwek3"/>
        <w:rPr>
          <w:rFonts w:asciiTheme="minorHAnsi" w:eastAsia="Calibri" w:hAnsiTheme="minorHAnsi" w:cstheme="minorHAnsi"/>
        </w:rPr>
      </w:pPr>
      <w:bookmarkStart w:id="214" w:name="_Toc87736934"/>
      <w:bookmarkStart w:id="215" w:name="_Toc94129707"/>
      <w:r w:rsidRPr="004C14BD">
        <w:rPr>
          <w:rFonts w:asciiTheme="minorHAnsi" w:eastAsia="Calibri" w:hAnsiTheme="minorHAnsi" w:cstheme="minorHAnsi"/>
        </w:rPr>
        <w:lastRenderedPageBreak/>
        <w:t xml:space="preserve">Charakterystyka sposobów weryfikacji efektów </w:t>
      </w:r>
      <w:r w:rsidR="005F093E" w:rsidRPr="004C14BD">
        <w:rPr>
          <w:rFonts w:asciiTheme="minorHAnsi" w:eastAsia="Calibri" w:hAnsiTheme="minorHAnsi" w:cstheme="minorHAnsi"/>
        </w:rPr>
        <w:t>uczenia się</w:t>
      </w:r>
      <w:bookmarkEnd w:id="214"/>
      <w:bookmarkEnd w:id="215"/>
    </w:p>
    <w:p w14:paraId="3E4A843B" w14:textId="1B491651" w:rsidR="005F093E" w:rsidRPr="004C14BD" w:rsidRDefault="005F093E" w:rsidP="00C06D81">
      <w:pPr>
        <w:rPr>
          <w:rFonts w:cstheme="minorHAnsi"/>
        </w:rPr>
      </w:pPr>
      <w:r w:rsidRPr="004C14BD">
        <w:rPr>
          <w:rFonts w:cstheme="minorHAnsi"/>
        </w:rPr>
        <w:t xml:space="preserve">Efekty uczenia się </w:t>
      </w:r>
      <w:r w:rsidR="00071A5D" w:rsidRPr="004C14BD">
        <w:rPr>
          <w:rFonts w:cstheme="minorHAnsi"/>
        </w:rPr>
        <w:t>słuchaczy</w:t>
      </w:r>
      <w:r w:rsidRPr="004C14BD">
        <w:rPr>
          <w:rFonts w:cstheme="minorHAnsi"/>
        </w:rPr>
        <w:t xml:space="preserve"> będą sprawdzane po każdym module lub przedmiocie, który jest częścią składową poszczególnych modułów. Weryfikacji podlegać będą wiedza lub/i kompetencje praktyczne. Egzaminy mogą mieć formę pisemną, ustną lub praktyczną.</w:t>
      </w:r>
    </w:p>
    <w:p w14:paraId="0F4321FD" w14:textId="77777777" w:rsidR="005F093E" w:rsidRPr="004C14BD" w:rsidRDefault="005F093E" w:rsidP="00C94F13">
      <w:pPr>
        <w:pStyle w:val="Akapitzlist"/>
        <w:numPr>
          <w:ilvl w:val="0"/>
          <w:numId w:val="126"/>
        </w:numPr>
        <w:rPr>
          <w:rFonts w:cstheme="minorHAnsi"/>
        </w:rPr>
      </w:pPr>
      <w:r w:rsidRPr="004C14BD">
        <w:rPr>
          <w:rFonts w:cstheme="minorHAnsi"/>
        </w:rPr>
        <w:t>Egzamin pisemny</w:t>
      </w:r>
    </w:p>
    <w:p w14:paraId="1D7B9F7C" w14:textId="77777777" w:rsidR="005F093E" w:rsidRPr="004C14BD" w:rsidRDefault="005F093E" w:rsidP="00C06D81">
      <w:pPr>
        <w:rPr>
          <w:rFonts w:cstheme="minorHAnsi"/>
        </w:rPr>
      </w:pPr>
      <w:r w:rsidRPr="004C14BD">
        <w:rPr>
          <w:rFonts w:cstheme="minorHAnsi"/>
        </w:rPr>
        <w:t>Wiedza będzie sprawdzana poprzez pisemne sprawdziany (testy, zestawy pytań otwartych) lub prace pisemne.</w:t>
      </w:r>
    </w:p>
    <w:p w14:paraId="266CFC2C" w14:textId="77777777" w:rsidR="005F093E" w:rsidRPr="004C14BD" w:rsidRDefault="005F093E" w:rsidP="00C06D81">
      <w:pPr>
        <w:rPr>
          <w:rFonts w:cstheme="minorHAnsi"/>
        </w:rPr>
      </w:pPr>
      <w:r w:rsidRPr="004C14BD">
        <w:rPr>
          <w:rFonts w:cstheme="minorHAnsi"/>
        </w:rPr>
        <w:t>Rodzaje egzaminu pisemnego:</w:t>
      </w:r>
    </w:p>
    <w:p w14:paraId="3E12E553" w14:textId="131CA7AB"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test z pytaniami zamkniętymi (jednokrotnego wyboru)</w:t>
      </w:r>
      <w:r w:rsidR="00C06D81" w:rsidRPr="004C14BD">
        <w:rPr>
          <w:rFonts w:cstheme="minorHAnsi"/>
          <w:b w:val="0"/>
        </w:rPr>
        <w:t>,</w:t>
      </w:r>
    </w:p>
    <w:p w14:paraId="75F4639C" w14:textId="48E948FE"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test z pytaniami zamkniętymi i otwartymi (do uzupełnienia wyraz, zdanie, krótka</w:t>
      </w:r>
      <w:r w:rsidR="00B1745D" w:rsidRPr="004C14BD">
        <w:rPr>
          <w:rFonts w:cstheme="minorHAnsi"/>
          <w:b w:val="0"/>
        </w:rPr>
        <w:t xml:space="preserve"> </w:t>
      </w:r>
      <w:r w:rsidRPr="004C14BD">
        <w:rPr>
          <w:rFonts w:cstheme="minorHAnsi"/>
          <w:b w:val="0"/>
        </w:rPr>
        <w:t>odpowied</w:t>
      </w:r>
      <w:r w:rsidR="00783C5C" w:rsidRPr="004C14BD">
        <w:rPr>
          <w:rFonts w:cstheme="minorHAnsi"/>
          <w:b w:val="0"/>
        </w:rPr>
        <w:t>ź</w:t>
      </w:r>
      <w:r w:rsidRPr="004C14BD">
        <w:rPr>
          <w:rFonts w:cstheme="minorHAnsi"/>
          <w:b w:val="0"/>
        </w:rPr>
        <w:t xml:space="preserve"> na pytanie)</w:t>
      </w:r>
      <w:r w:rsidR="00C06D81" w:rsidRPr="004C14BD">
        <w:rPr>
          <w:rFonts w:cstheme="minorHAnsi"/>
          <w:b w:val="0"/>
        </w:rPr>
        <w:t>,</w:t>
      </w:r>
    </w:p>
    <w:p w14:paraId="3B9E5C4C" w14:textId="6C738B00"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zestaw pytań otwartych (udzielenie pisemnej odpowiedzi)</w:t>
      </w:r>
      <w:r w:rsidR="00C06D81" w:rsidRPr="004C14BD">
        <w:rPr>
          <w:rFonts w:cstheme="minorHAnsi"/>
          <w:b w:val="0"/>
        </w:rPr>
        <w:t>,</w:t>
      </w:r>
    </w:p>
    <w:p w14:paraId="45479691" w14:textId="509E1DD3"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 xml:space="preserve">przy każdym pytaniu musi być zawarta informacja o </w:t>
      </w:r>
      <w:r w:rsidR="00783C5C" w:rsidRPr="004C14BD">
        <w:rPr>
          <w:rFonts w:cstheme="minorHAnsi"/>
          <w:b w:val="0"/>
        </w:rPr>
        <w:t xml:space="preserve">liczbie </w:t>
      </w:r>
      <w:r w:rsidRPr="004C14BD">
        <w:rPr>
          <w:rFonts w:cstheme="minorHAnsi"/>
          <w:b w:val="0"/>
        </w:rPr>
        <w:t>punktów przyznawanych za to pytanie</w:t>
      </w:r>
      <w:r w:rsidR="00C06D81" w:rsidRPr="004C14BD">
        <w:rPr>
          <w:rFonts w:cstheme="minorHAnsi"/>
          <w:b w:val="0"/>
        </w:rPr>
        <w:t>,</w:t>
      </w:r>
    </w:p>
    <w:p w14:paraId="6668130A" w14:textId="4DD8EBA5"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egzamin może zawierać jedną, dwie lub wszystkie trzy formy</w:t>
      </w:r>
      <w:r w:rsidR="00C06D81" w:rsidRPr="004C14BD">
        <w:rPr>
          <w:rFonts w:cstheme="minorHAnsi"/>
          <w:b w:val="0"/>
        </w:rPr>
        <w:t>,</w:t>
      </w:r>
    </w:p>
    <w:p w14:paraId="41AF42B8" w14:textId="7D86ACF9"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egzaminator powinien dostać wytyczne poprawnych odpowiedzi do pytań otwartych</w:t>
      </w:r>
      <w:r w:rsidR="00A91D91" w:rsidRPr="004C14BD">
        <w:rPr>
          <w:rFonts w:cstheme="minorHAnsi"/>
          <w:b w:val="0"/>
        </w:rPr>
        <w:t xml:space="preserve"> (jeśli nie jest autorem pytań)</w:t>
      </w:r>
      <w:r w:rsidR="00C06D81" w:rsidRPr="004C14BD">
        <w:rPr>
          <w:rFonts w:cstheme="minorHAnsi"/>
          <w:b w:val="0"/>
        </w:rPr>
        <w:t>,</w:t>
      </w:r>
    </w:p>
    <w:p w14:paraId="7B9F6FBF" w14:textId="795952F4" w:rsidR="005F093E" w:rsidRPr="004C14BD" w:rsidRDefault="005F093E" w:rsidP="00C94F13">
      <w:pPr>
        <w:pStyle w:val="Akapitzlist"/>
        <w:numPr>
          <w:ilvl w:val="0"/>
          <w:numId w:val="127"/>
        </w:numPr>
        <w:spacing w:before="0" w:after="0"/>
        <w:ind w:left="714" w:hanging="357"/>
        <w:rPr>
          <w:rFonts w:cstheme="minorHAnsi"/>
          <w:b w:val="0"/>
        </w:rPr>
      </w:pPr>
      <w:r w:rsidRPr="004C14BD">
        <w:rPr>
          <w:rFonts w:cstheme="minorHAnsi"/>
          <w:b w:val="0"/>
        </w:rPr>
        <w:t xml:space="preserve">praca pisemna (np. opracowanie indywidualnych programów nauki </w:t>
      </w:r>
      <w:r w:rsidR="00A8543F" w:rsidRPr="004C14BD">
        <w:rPr>
          <w:rFonts w:cstheme="minorHAnsi"/>
          <w:b w:val="0"/>
        </w:rPr>
        <w:t>orientacji przestrzennej i mobilności</w:t>
      </w:r>
      <w:r w:rsidRPr="004C14BD">
        <w:rPr>
          <w:rFonts w:cstheme="minorHAnsi"/>
          <w:b w:val="0"/>
        </w:rPr>
        <w:t>, pisemna analiza studium przypadku, opracowanie wskazanego tematu)</w:t>
      </w:r>
      <w:r w:rsidR="00C06D81" w:rsidRPr="004C14BD">
        <w:rPr>
          <w:rFonts w:cstheme="minorHAnsi"/>
          <w:b w:val="0"/>
        </w:rPr>
        <w:t>.</w:t>
      </w:r>
    </w:p>
    <w:p w14:paraId="3BA46C1F" w14:textId="77777777" w:rsidR="005F093E" w:rsidRPr="004C14BD" w:rsidRDefault="005F093E" w:rsidP="00C94F13">
      <w:pPr>
        <w:pStyle w:val="Akapitzlist"/>
        <w:numPr>
          <w:ilvl w:val="0"/>
          <w:numId w:val="126"/>
        </w:numPr>
        <w:rPr>
          <w:rFonts w:cstheme="minorHAnsi"/>
        </w:rPr>
      </w:pPr>
      <w:r w:rsidRPr="004C14BD">
        <w:rPr>
          <w:rFonts w:cstheme="minorHAnsi"/>
        </w:rPr>
        <w:t>Egzamin ustny</w:t>
      </w:r>
    </w:p>
    <w:p w14:paraId="5573C21B" w14:textId="3610DBDF" w:rsidR="005F093E" w:rsidRPr="004C14BD" w:rsidRDefault="005F093E" w:rsidP="00C06D81">
      <w:pPr>
        <w:rPr>
          <w:rFonts w:cstheme="minorHAnsi"/>
        </w:rPr>
      </w:pPr>
      <w:r w:rsidRPr="004C14BD">
        <w:rPr>
          <w:rFonts w:cstheme="minorHAnsi"/>
        </w:rPr>
        <w:t>Będzie polegał na sprawdzeniu wiedzy z zakresu wybranych zagadnień z programu kształcenia, zdobytych umiejętności (np. opis słowny przestrzeni) i technik</w:t>
      </w:r>
      <w:r w:rsidR="00C06D81" w:rsidRPr="004C14BD">
        <w:rPr>
          <w:rFonts w:cstheme="minorHAnsi"/>
        </w:rPr>
        <w:t xml:space="preserve">. </w:t>
      </w:r>
      <w:r w:rsidRPr="004C14BD">
        <w:rPr>
          <w:rFonts w:cstheme="minorHAnsi"/>
        </w:rPr>
        <w:t>Przy egzaminie ustnym można zastosować 6-stopniową skal</w:t>
      </w:r>
      <w:r w:rsidR="00C06D81" w:rsidRPr="004C14BD">
        <w:rPr>
          <w:rFonts w:cstheme="minorHAnsi"/>
        </w:rPr>
        <w:t>ę</w:t>
      </w:r>
      <w:r w:rsidRPr="004C14BD">
        <w:rPr>
          <w:rFonts w:cstheme="minorHAnsi"/>
        </w:rPr>
        <w:t xml:space="preserve"> oceny.</w:t>
      </w:r>
    </w:p>
    <w:p w14:paraId="422CE965" w14:textId="0EFDB9D2" w:rsidR="005F093E" w:rsidRPr="004C14BD" w:rsidRDefault="005F093E" w:rsidP="00C94F13">
      <w:pPr>
        <w:pStyle w:val="Akapitzlist"/>
        <w:numPr>
          <w:ilvl w:val="0"/>
          <w:numId w:val="126"/>
        </w:numPr>
        <w:rPr>
          <w:rFonts w:cstheme="minorHAnsi"/>
        </w:rPr>
      </w:pPr>
      <w:r w:rsidRPr="004C14BD">
        <w:rPr>
          <w:rFonts w:cstheme="minorHAnsi"/>
        </w:rPr>
        <w:t>Egzamin praktyczny</w:t>
      </w:r>
    </w:p>
    <w:p w14:paraId="5002995D" w14:textId="650C7BB3" w:rsidR="005F093E" w:rsidRPr="004C14BD" w:rsidRDefault="005F093E" w:rsidP="00C06D81">
      <w:pPr>
        <w:rPr>
          <w:rFonts w:cstheme="minorHAnsi"/>
        </w:rPr>
      </w:pPr>
      <w:r w:rsidRPr="004C14BD">
        <w:rPr>
          <w:rFonts w:cstheme="minorHAnsi"/>
        </w:rPr>
        <w:t>Umiejętności nabywane przez słuchaczy powinny być zaprezentowane w praktyce. Niektóre z nich będą wymagały krótkiej prezentacji w pomieszczeniu</w:t>
      </w:r>
      <w:r w:rsidR="00495F23">
        <w:rPr>
          <w:rFonts w:cstheme="minorHAnsi"/>
        </w:rPr>
        <w:t>,</w:t>
      </w:r>
      <w:r w:rsidRPr="004C14BD">
        <w:rPr>
          <w:rFonts w:cstheme="minorHAnsi"/>
        </w:rPr>
        <w:t xml:space="preserve"> inne przeprowadzenia ćwiczeń w terenie. </w:t>
      </w:r>
    </w:p>
    <w:p w14:paraId="51A3B292" w14:textId="77777777" w:rsidR="005F093E" w:rsidRPr="004C14BD" w:rsidRDefault="005F093E" w:rsidP="00C06D81">
      <w:pPr>
        <w:rPr>
          <w:rFonts w:cstheme="minorHAnsi"/>
        </w:rPr>
      </w:pPr>
      <w:r w:rsidRPr="004C14BD">
        <w:rPr>
          <w:rFonts w:cstheme="minorHAnsi"/>
        </w:rPr>
        <w:t>Rodzaje egzaminu praktycznego:</w:t>
      </w:r>
    </w:p>
    <w:p w14:paraId="10067D28" w14:textId="702C7C16" w:rsidR="005F093E" w:rsidRPr="004C14BD" w:rsidRDefault="005F093E" w:rsidP="00C94F13">
      <w:pPr>
        <w:pStyle w:val="Akapitzlist"/>
        <w:numPr>
          <w:ilvl w:val="0"/>
          <w:numId w:val="128"/>
        </w:numPr>
        <w:rPr>
          <w:rFonts w:cstheme="minorHAnsi"/>
          <w:b w:val="0"/>
        </w:rPr>
      </w:pPr>
      <w:r w:rsidRPr="004C14BD">
        <w:rPr>
          <w:rFonts w:cstheme="minorHAnsi"/>
          <w:b w:val="0"/>
        </w:rPr>
        <w:t>Sprawdzian wybranych umiejętności - zaprezentowanie nauczania wybranych technik i umiejętności</w:t>
      </w:r>
      <w:r w:rsidR="00C06D81" w:rsidRPr="004C14BD">
        <w:rPr>
          <w:rFonts w:cstheme="minorHAnsi"/>
          <w:b w:val="0"/>
        </w:rPr>
        <w:t>,</w:t>
      </w:r>
    </w:p>
    <w:p w14:paraId="63FC3382" w14:textId="3F819379" w:rsidR="005F093E" w:rsidRPr="004C14BD" w:rsidRDefault="005F093E" w:rsidP="00C94F13">
      <w:pPr>
        <w:pStyle w:val="Akapitzlist"/>
        <w:numPr>
          <w:ilvl w:val="0"/>
          <w:numId w:val="128"/>
        </w:numPr>
        <w:rPr>
          <w:rFonts w:cstheme="minorHAnsi"/>
          <w:b w:val="0"/>
        </w:rPr>
      </w:pPr>
      <w:r w:rsidRPr="004C14BD">
        <w:rPr>
          <w:rFonts w:cstheme="minorHAnsi"/>
          <w:b w:val="0"/>
        </w:rPr>
        <w:t xml:space="preserve">Egzamin praktyczny w terenie - symulacja lekcji </w:t>
      </w:r>
      <w:r w:rsidR="00A8543F" w:rsidRPr="004C14BD">
        <w:rPr>
          <w:rFonts w:cstheme="minorHAnsi"/>
          <w:b w:val="0"/>
        </w:rPr>
        <w:t>orientacji przestrzennej i mobilności</w:t>
      </w:r>
      <w:r w:rsidR="00C06D81" w:rsidRPr="004C14BD">
        <w:rPr>
          <w:rFonts w:cstheme="minorHAnsi"/>
          <w:b w:val="0"/>
        </w:rPr>
        <w:t>.</w:t>
      </w:r>
    </w:p>
    <w:p w14:paraId="76F331CC" w14:textId="77777777" w:rsidR="00BB62EC" w:rsidRPr="004C14BD" w:rsidRDefault="005F093E" w:rsidP="00C06D81">
      <w:pPr>
        <w:rPr>
          <w:rFonts w:cstheme="minorHAnsi"/>
        </w:rPr>
      </w:pPr>
      <w:r w:rsidRPr="004C14BD">
        <w:rPr>
          <w:rFonts w:cstheme="minorHAnsi"/>
        </w:rPr>
        <w:t>W egzaminie biorą udział 3 osoby: osoba egzaminowana</w:t>
      </w:r>
      <w:r w:rsidR="00DC5187" w:rsidRPr="004C14BD">
        <w:rPr>
          <w:rFonts w:cstheme="minorHAnsi"/>
        </w:rPr>
        <w:t xml:space="preserve"> (słuchacz)</w:t>
      </w:r>
      <w:r w:rsidRPr="004C14BD">
        <w:rPr>
          <w:rFonts w:cstheme="minorHAnsi"/>
        </w:rPr>
        <w:t xml:space="preserve">, egzaminator (1 lub 2) i osoba występująca w roli ucznia z niepełnosprawnością wzroku (w opasce lub symulatorze). Egzamin odbywa się w terenie, który dotyczy danego przedmiotu. Może się odbywać w </w:t>
      </w:r>
      <w:r w:rsidRPr="004C14BD">
        <w:rPr>
          <w:rFonts w:cstheme="minorHAnsi"/>
        </w:rPr>
        <w:lastRenderedPageBreak/>
        <w:t xml:space="preserve">budynkach, w przestrzeni publicznej miasta z wykorzystaniem środków transportu publicznego. Będzie polegał na przeprowadzeniu </w:t>
      </w:r>
      <w:r w:rsidR="00A91D91" w:rsidRPr="004C14BD">
        <w:rPr>
          <w:rFonts w:cstheme="minorHAnsi"/>
        </w:rPr>
        <w:t xml:space="preserve">nauczania </w:t>
      </w:r>
      <w:r w:rsidRPr="004C14BD">
        <w:rPr>
          <w:rFonts w:cstheme="minorHAnsi"/>
        </w:rPr>
        <w:t>z orientacji przestrzennej</w:t>
      </w:r>
      <w:r w:rsidR="00A91D91" w:rsidRPr="004C14BD">
        <w:rPr>
          <w:rFonts w:cstheme="minorHAnsi"/>
        </w:rPr>
        <w:t xml:space="preserve"> i samodzielnego poruszania się</w:t>
      </w:r>
      <w:r w:rsidRPr="004C14BD">
        <w:rPr>
          <w:rFonts w:cstheme="minorHAnsi"/>
        </w:rPr>
        <w:t xml:space="preserve">. Tematyką będzie obejmował np. </w:t>
      </w:r>
    </w:p>
    <w:p w14:paraId="7AC5D278" w14:textId="77777777" w:rsidR="00BB62EC" w:rsidRPr="004C14BD" w:rsidRDefault="005F093E" w:rsidP="00C94F13">
      <w:pPr>
        <w:pStyle w:val="Akapitzlist"/>
        <w:numPr>
          <w:ilvl w:val="0"/>
          <w:numId w:val="129"/>
        </w:numPr>
        <w:rPr>
          <w:rFonts w:cstheme="minorHAnsi"/>
          <w:b w:val="0"/>
          <w:bCs/>
        </w:rPr>
      </w:pPr>
      <w:r w:rsidRPr="004C14BD">
        <w:rPr>
          <w:rFonts w:cstheme="minorHAnsi"/>
          <w:b w:val="0"/>
          <w:bCs/>
        </w:rPr>
        <w:t>doskonalenie technik poruszania się z białą laską w terenie miejskim,</w:t>
      </w:r>
    </w:p>
    <w:p w14:paraId="4325237D" w14:textId="51540C9D" w:rsidR="00BB62EC" w:rsidRPr="004C14BD" w:rsidRDefault="005F093E" w:rsidP="00C94F13">
      <w:pPr>
        <w:pStyle w:val="Akapitzlist"/>
        <w:numPr>
          <w:ilvl w:val="0"/>
          <w:numId w:val="129"/>
        </w:numPr>
        <w:rPr>
          <w:rFonts w:cstheme="minorHAnsi"/>
          <w:b w:val="0"/>
          <w:bCs/>
        </w:rPr>
      </w:pPr>
      <w:r w:rsidRPr="004C14BD">
        <w:rPr>
          <w:rFonts w:cstheme="minorHAnsi"/>
          <w:b w:val="0"/>
          <w:bCs/>
        </w:rPr>
        <w:t>przemieszczanie się po chodnikach,</w:t>
      </w:r>
    </w:p>
    <w:p w14:paraId="671734A0" w14:textId="77777777" w:rsidR="00BB62EC" w:rsidRPr="004C14BD" w:rsidRDefault="005F093E" w:rsidP="00C94F13">
      <w:pPr>
        <w:pStyle w:val="Akapitzlist"/>
        <w:numPr>
          <w:ilvl w:val="0"/>
          <w:numId w:val="129"/>
        </w:numPr>
        <w:rPr>
          <w:rFonts w:cstheme="minorHAnsi"/>
          <w:b w:val="0"/>
          <w:bCs/>
        </w:rPr>
      </w:pPr>
      <w:r w:rsidRPr="004C14BD">
        <w:rPr>
          <w:rFonts w:cstheme="minorHAnsi"/>
          <w:b w:val="0"/>
          <w:bCs/>
        </w:rPr>
        <w:t xml:space="preserve">lokalizowanie przystanków, </w:t>
      </w:r>
    </w:p>
    <w:p w14:paraId="501B4967" w14:textId="77777777" w:rsidR="00BB62EC" w:rsidRPr="004C14BD" w:rsidRDefault="005F093E" w:rsidP="00C94F13">
      <w:pPr>
        <w:pStyle w:val="Akapitzlist"/>
        <w:numPr>
          <w:ilvl w:val="0"/>
          <w:numId w:val="129"/>
        </w:numPr>
        <w:rPr>
          <w:rFonts w:cstheme="minorHAnsi"/>
          <w:b w:val="0"/>
          <w:bCs/>
        </w:rPr>
      </w:pPr>
      <w:r w:rsidRPr="004C14BD">
        <w:rPr>
          <w:rFonts w:cstheme="minorHAnsi"/>
          <w:b w:val="0"/>
          <w:bCs/>
        </w:rPr>
        <w:t xml:space="preserve">pokonywanie przejść dla pieszych, </w:t>
      </w:r>
    </w:p>
    <w:p w14:paraId="278A854A" w14:textId="77777777" w:rsidR="00BB62EC" w:rsidRPr="004C14BD" w:rsidRDefault="005F093E" w:rsidP="00C94F13">
      <w:pPr>
        <w:pStyle w:val="Akapitzlist"/>
        <w:numPr>
          <w:ilvl w:val="0"/>
          <w:numId w:val="129"/>
        </w:numPr>
        <w:rPr>
          <w:rFonts w:cstheme="minorHAnsi"/>
          <w:b w:val="0"/>
          <w:bCs/>
        </w:rPr>
      </w:pPr>
      <w:r w:rsidRPr="004C14BD">
        <w:rPr>
          <w:rFonts w:cstheme="minorHAnsi"/>
          <w:b w:val="0"/>
          <w:bCs/>
        </w:rPr>
        <w:t>przejazd transportem publicznym,</w:t>
      </w:r>
    </w:p>
    <w:p w14:paraId="5D50E31B" w14:textId="41DBC7BD" w:rsidR="005F093E" w:rsidRPr="004C14BD" w:rsidRDefault="005F093E" w:rsidP="00C94F13">
      <w:pPr>
        <w:pStyle w:val="Akapitzlist"/>
        <w:numPr>
          <w:ilvl w:val="0"/>
          <w:numId w:val="129"/>
        </w:numPr>
        <w:rPr>
          <w:rFonts w:cstheme="minorHAnsi"/>
          <w:bCs/>
        </w:rPr>
      </w:pPr>
      <w:r w:rsidRPr="004C14BD">
        <w:rPr>
          <w:rFonts w:cstheme="minorHAnsi"/>
          <w:b w:val="0"/>
          <w:bCs/>
        </w:rPr>
        <w:t xml:space="preserve"> korzystanie z punktów usługowych.</w:t>
      </w:r>
    </w:p>
    <w:p w14:paraId="5053C4F1" w14:textId="4184C2B2" w:rsidR="005F093E" w:rsidRPr="004C14BD" w:rsidRDefault="005F093E" w:rsidP="00C06D81">
      <w:pPr>
        <w:rPr>
          <w:rFonts w:cstheme="minorHAnsi"/>
        </w:rPr>
      </w:pPr>
      <w:r w:rsidRPr="004C14BD">
        <w:rPr>
          <w:rFonts w:cstheme="minorHAnsi"/>
        </w:rPr>
        <w:t xml:space="preserve">W egzaminie praktycznym, który jest symulacją ćwiczeń </w:t>
      </w:r>
      <w:r w:rsidR="00A8543F" w:rsidRPr="004C14BD">
        <w:rPr>
          <w:rFonts w:cstheme="minorHAnsi"/>
        </w:rPr>
        <w:t>orientacji przestrzennej i mobilności</w:t>
      </w:r>
      <w:r w:rsidR="000740BA" w:rsidRPr="004C14BD">
        <w:rPr>
          <w:rFonts w:cstheme="minorHAnsi"/>
        </w:rPr>
        <w:t>,</w:t>
      </w:r>
      <w:r w:rsidRPr="004C14BD">
        <w:rPr>
          <w:rFonts w:cstheme="minorHAnsi"/>
        </w:rPr>
        <w:t xml:space="preserve"> będą oceniane następujące kompetencje:</w:t>
      </w:r>
    </w:p>
    <w:p w14:paraId="38B742FF" w14:textId="302DA416" w:rsidR="005F093E" w:rsidRPr="004C14BD" w:rsidRDefault="005F093E" w:rsidP="00C94F13">
      <w:pPr>
        <w:pStyle w:val="Akapitzlist"/>
        <w:numPr>
          <w:ilvl w:val="0"/>
          <w:numId w:val="129"/>
        </w:numPr>
        <w:rPr>
          <w:rFonts w:cstheme="minorHAnsi"/>
          <w:b w:val="0"/>
        </w:rPr>
      </w:pPr>
      <w:r w:rsidRPr="004C14BD">
        <w:rPr>
          <w:rFonts w:cstheme="minorHAnsi"/>
          <w:b w:val="0"/>
        </w:rPr>
        <w:t>Umiejętności organizacyjne – przygotowanie do prowadzenia zajęć: zapoznanie z terenem, planowanie zajęć, kontrolowanie czasu zajęć, podział zajęć na etapy, sporządzenie konspektu</w:t>
      </w:r>
      <w:r w:rsidR="00C06D81" w:rsidRPr="004C14BD">
        <w:rPr>
          <w:rFonts w:cstheme="minorHAnsi"/>
          <w:b w:val="0"/>
        </w:rPr>
        <w:t>.</w:t>
      </w:r>
    </w:p>
    <w:p w14:paraId="6991FB43" w14:textId="6F62AA89" w:rsidR="005F093E" w:rsidRPr="004C14BD" w:rsidRDefault="005F093E" w:rsidP="00C94F13">
      <w:pPr>
        <w:pStyle w:val="Akapitzlist"/>
        <w:numPr>
          <w:ilvl w:val="0"/>
          <w:numId w:val="129"/>
        </w:numPr>
        <w:rPr>
          <w:rFonts w:cstheme="minorHAnsi"/>
          <w:b w:val="0"/>
        </w:rPr>
      </w:pPr>
      <w:r w:rsidRPr="004C14BD">
        <w:rPr>
          <w:rFonts w:cstheme="minorHAnsi"/>
          <w:b w:val="0"/>
        </w:rPr>
        <w:t>Umiejętności metodyczne: właściwy tok zajęć (wprowadzenie, rozwinięcie, zakończenie i podsumowanie), dobór pomocy dydaktycznych i metod uczenia, sposób zapewniania bezpieczeństwa, udzielanie i wycofywanie pomocy, pozycja i odległość instruktora od ucznia, zastosowanie wiedzy teoretycznej w praktyce</w:t>
      </w:r>
      <w:r w:rsidR="00C06D81" w:rsidRPr="004C14BD">
        <w:rPr>
          <w:rFonts w:cstheme="minorHAnsi"/>
          <w:b w:val="0"/>
        </w:rPr>
        <w:t>.</w:t>
      </w:r>
    </w:p>
    <w:p w14:paraId="2061363F" w14:textId="3624810E" w:rsidR="005F093E" w:rsidRPr="004C14BD" w:rsidRDefault="005F093E" w:rsidP="00C94F13">
      <w:pPr>
        <w:pStyle w:val="Akapitzlist"/>
        <w:numPr>
          <w:ilvl w:val="0"/>
          <w:numId w:val="129"/>
        </w:numPr>
        <w:rPr>
          <w:rFonts w:cstheme="minorHAnsi"/>
          <w:b w:val="0"/>
        </w:rPr>
      </w:pPr>
      <w:r w:rsidRPr="004C14BD">
        <w:rPr>
          <w:rFonts w:cstheme="minorHAnsi"/>
          <w:b w:val="0"/>
        </w:rPr>
        <w:t>Umiejętności komunikacyjne: precyzyjność wypowiedzi, dobór ilości i jakości przekazywanych informacji, wybór odpowiedniego momentu na omówienie kolejnego etapu zajęć</w:t>
      </w:r>
      <w:r w:rsidR="00C06D81" w:rsidRPr="004C14BD">
        <w:rPr>
          <w:rFonts w:cstheme="minorHAnsi"/>
          <w:b w:val="0"/>
        </w:rPr>
        <w:t>.</w:t>
      </w:r>
    </w:p>
    <w:p w14:paraId="3FE63211" w14:textId="77777777" w:rsidR="00DC5187" w:rsidRPr="004C14BD" w:rsidRDefault="005F093E" w:rsidP="00C94F13">
      <w:pPr>
        <w:pStyle w:val="Akapitzlist"/>
        <w:numPr>
          <w:ilvl w:val="0"/>
          <w:numId w:val="129"/>
        </w:numPr>
        <w:rPr>
          <w:rFonts w:cstheme="minorHAnsi"/>
          <w:b w:val="0"/>
        </w:rPr>
      </w:pPr>
      <w:r w:rsidRPr="004C14BD">
        <w:rPr>
          <w:rFonts w:cstheme="minorHAnsi"/>
          <w:b w:val="0"/>
        </w:rPr>
        <w:t>Umiejętność obserwacji: ocenianie poprawności technik i reagowanie (korygowanie i wzmacnianie)</w:t>
      </w:r>
      <w:r w:rsidR="00C06D81" w:rsidRPr="004C14BD">
        <w:rPr>
          <w:rFonts w:cstheme="minorHAnsi"/>
          <w:b w:val="0"/>
        </w:rPr>
        <w:t>.</w:t>
      </w:r>
    </w:p>
    <w:p w14:paraId="26BC3AD6" w14:textId="3F7AB33B" w:rsidR="00C06D81" w:rsidRPr="004C14BD" w:rsidRDefault="000740BA" w:rsidP="00DC5187">
      <w:pPr>
        <w:rPr>
          <w:rFonts w:cstheme="minorHAnsi"/>
        </w:rPr>
      </w:pPr>
      <w:r w:rsidRPr="004C14BD">
        <w:rPr>
          <w:rFonts w:eastAsia="Calibri" w:cstheme="minorHAnsi"/>
        </w:rPr>
        <w:t xml:space="preserve">Ocena słuchacza z egzaminu praktycznego dokonywana jest na karcie egzaminu praktycznego według wzoru stanowiącego załącznik nr </w:t>
      </w:r>
      <w:r w:rsidR="00A91D91" w:rsidRPr="004C14BD">
        <w:rPr>
          <w:rFonts w:eastAsia="Calibri" w:cstheme="minorHAnsi"/>
        </w:rPr>
        <w:t xml:space="preserve">4 </w:t>
      </w:r>
      <w:r w:rsidRPr="004C14BD">
        <w:rPr>
          <w:rFonts w:eastAsia="Calibri" w:cstheme="minorHAnsi"/>
        </w:rPr>
        <w:t>do standardu.</w:t>
      </w:r>
      <w:r w:rsidR="00B1745D" w:rsidRPr="004C14BD">
        <w:rPr>
          <w:rFonts w:eastAsia="Calibri" w:cstheme="minorHAnsi"/>
        </w:rPr>
        <w:t xml:space="preserve"> </w:t>
      </w:r>
      <w:r w:rsidR="00C06D81" w:rsidRPr="004C14BD">
        <w:rPr>
          <w:rFonts w:eastAsia="Calibri" w:cstheme="minorHAnsi"/>
        </w:rPr>
        <w:br w:type="page"/>
      </w:r>
    </w:p>
    <w:p w14:paraId="1361C2AC" w14:textId="2BBDB9EE" w:rsidR="009E4542" w:rsidRPr="004C14BD" w:rsidRDefault="009E4542" w:rsidP="00CC03AF">
      <w:pPr>
        <w:pStyle w:val="Nagwek3"/>
        <w:rPr>
          <w:rFonts w:asciiTheme="minorHAnsi" w:eastAsia="Calibri" w:hAnsiTheme="minorHAnsi" w:cstheme="minorHAnsi"/>
        </w:rPr>
      </w:pPr>
      <w:bookmarkStart w:id="216" w:name="_Toc87736935"/>
      <w:bookmarkStart w:id="217" w:name="_Toc94129708"/>
      <w:r w:rsidRPr="004C14BD">
        <w:rPr>
          <w:rFonts w:asciiTheme="minorHAnsi" w:eastAsia="Calibri" w:hAnsiTheme="minorHAnsi" w:cstheme="minorHAnsi"/>
        </w:rPr>
        <w:lastRenderedPageBreak/>
        <w:t>Warunki ukończenia szkolenia</w:t>
      </w:r>
      <w:bookmarkEnd w:id="216"/>
      <w:bookmarkEnd w:id="217"/>
    </w:p>
    <w:p w14:paraId="21DFE506" w14:textId="093DA1E2" w:rsidR="005F093E" w:rsidRPr="004C14BD" w:rsidRDefault="005F093E" w:rsidP="00C06D81">
      <w:pPr>
        <w:rPr>
          <w:rFonts w:cstheme="minorHAnsi"/>
        </w:rPr>
      </w:pPr>
      <w:r w:rsidRPr="004C14BD">
        <w:rPr>
          <w:rFonts w:cstheme="minorHAnsi"/>
        </w:rPr>
        <w:t xml:space="preserve">Warunkiem ukończenia kursu oraz otrzymania certyfikatu uprawniającego do wykonywania zawodu instruktora </w:t>
      </w:r>
      <w:r w:rsidR="00A8543F" w:rsidRPr="004C14BD">
        <w:rPr>
          <w:rFonts w:cstheme="minorHAnsi"/>
        </w:rPr>
        <w:t>orientacji przestrzennej i mobilności</w:t>
      </w:r>
      <w:r w:rsidRPr="004C14BD">
        <w:rPr>
          <w:rFonts w:cstheme="minorHAnsi"/>
        </w:rPr>
        <w:t xml:space="preserve"> jest:</w:t>
      </w:r>
    </w:p>
    <w:p w14:paraId="46D58892" w14:textId="2AF2721F" w:rsidR="0070030C" w:rsidRPr="004C14BD" w:rsidRDefault="005F093E" w:rsidP="00C94F13">
      <w:pPr>
        <w:pStyle w:val="Akapitzlist"/>
        <w:numPr>
          <w:ilvl w:val="0"/>
          <w:numId w:val="130"/>
        </w:numPr>
        <w:rPr>
          <w:rFonts w:cstheme="minorHAnsi"/>
          <w:b w:val="0"/>
        </w:rPr>
      </w:pPr>
      <w:r w:rsidRPr="004C14BD">
        <w:rPr>
          <w:rFonts w:cstheme="minorHAnsi"/>
          <w:b w:val="0"/>
        </w:rPr>
        <w:t>obecność na zajęciach (</w:t>
      </w:r>
      <w:r w:rsidR="0070030C" w:rsidRPr="004C14BD">
        <w:rPr>
          <w:rFonts w:cstheme="minorHAnsi"/>
          <w:b w:val="0"/>
        </w:rPr>
        <w:t xml:space="preserve">min. 80% obecności na każdym z przedmiotów), w przypadku nieobecności na zajęciach słuchacz jest zobowiązany do uzupełnienia wiedzy i umiejętności, które były ćwiczone podczas zajęć oraz zaliczenie uzupełnionych treści </w:t>
      </w:r>
      <w:r w:rsidR="00EB2DD9" w:rsidRPr="004C14BD">
        <w:rPr>
          <w:rFonts w:cstheme="minorHAnsi"/>
          <w:b w:val="0"/>
        </w:rPr>
        <w:t>w formie wskazanej przez wykładowcę</w:t>
      </w:r>
      <w:r w:rsidRPr="004C14BD">
        <w:rPr>
          <w:rFonts w:cstheme="minorHAnsi"/>
          <w:b w:val="0"/>
        </w:rPr>
        <w:t>),</w:t>
      </w:r>
    </w:p>
    <w:p w14:paraId="34BC544A" w14:textId="37C1C5E8" w:rsidR="005F093E" w:rsidRPr="004C14BD" w:rsidRDefault="005F093E" w:rsidP="00C94F13">
      <w:pPr>
        <w:pStyle w:val="Akapitzlist"/>
        <w:numPr>
          <w:ilvl w:val="0"/>
          <w:numId w:val="130"/>
        </w:numPr>
        <w:rPr>
          <w:rFonts w:cstheme="minorHAnsi"/>
          <w:b w:val="0"/>
        </w:rPr>
      </w:pPr>
      <w:r w:rsidRPr="004C14BD">
        <w:rPr>
          <w:rFonts w:cstheme="minorHAnsi"/>
          <w:b w:val="0"/>
        </w:rPr>
        <w:t xml:space="preserve">zaliczenie wszystkich przewidzianych w programie modułów (przedmiotów) kształcenia </w:t>
      </w:r>
      <w:bookmarkStart w:id="218" w:name="_Hlk86943496"/>
      <w:r w:rsidRPr="004C14BD">
        <w:rPr>
          <w:rFonts w:cstheme="minorHAnsi"/>
          <w:b w:val="0"/>
        </w:rPr>
        <w:t>na poziomie min. 51% (przedmioty teoretyczne) i 71% (przedmioty praktyczne).</w:t>
      </w:r>
    </w:p>
    <w:bookmarkEnd w:id="218"/>
    <w:p w14:paraId="1C7F8459" w14:textId="432D311C" w:rsidR="005F093E" w:rsidRPr="004C14BD" w:rsidRDefault="005F093E" w:rsidP="00C06D81">
      <w:pPr>
        <w:rPr>
          <w:rFonts w:cstheme="minorHAnsi"/>
        </w:rPr>
      </w:pPr>
      <w:r w:rsidRPr="004C14BD">
        <w:rPr>
          <w:rFonts w:cstheme="minorHAnsi"/>
        </w:rPr>
        <w:t>W przypadku przekroczenia dopuszczalnego, procentowego progu nieobecności na poszczególnych zajęciach w ramach realizowanego przedmiotu kształcenia, słuchacz jest zobowiązany do ustalenia warunków dopuszczenia do zaliczenia przedmiotu z osobą prowadzącą dany przedmiot.</w:t>
      </w:r>
    </w:p>
    <w:p w14:paraId="5641098E" w14:textId="5703ADBE" w:rsidR="005F093E" w:rsidRPr="004C14BD" w:rsidRDefault="005F093E" w:rsidP="00C06D81">
      <w:pPr>
        <w:rPr>
          <w:rFonts w:cstheme="minorHAnsi"/>
        </w:rPr>
      </w:pPr>
      <w:r w:rsidRPr="004C14BD">
        <w:rPr>
          <w:rFonts w:cstheme="minorHAnsi"/>
        </w:rPr>
        <w:t>Każdy przedmiot kształcenia ma przypisaną formę zaliczenia oraz procentowy próg uzyskania zaliczenia, na poziomie min. 51% (przedmioty teoretyczne) i 71% (przedmioty praktyczne). W przypadku, gdy słuchacz nie uzyska odpowiedniego progu procentowego zaliczającego dany przedmiot, może powtórnie (tylko 1 raz) przystąpić do zaliczenia poprawkowego. Organizacja zaliczenia poprawkowego leży w gestii osoby prowadzącej dany przedmiot.</w:t>
      </w:r>
    </w:p>
    <w:p w14:paraId="06FC22DD" w14:textId="02C74934" w:rsidR="00CD5B67" w:rsidRPr="004C14BD" w:rsidRDefault="005F093E" w:rsidP="00CD5B67">
      <w:pPr>
        <w:rPr>
          <w:rFonts w:cstheme="minorHAnsi"/>
        </w:rPr>
      </w:pPr>
      <w:r w:rsidRPr="004C14BD">
        <w:rPr>
          <w:rFonts w:cstheme="minorHAnsi"/>
        </w:rPr>
        <w:t>Każdy słuchacz po spełnieniu wyżej wymienionych warunków otrzymuje certyfikat</w:t>
      </w:r>
      <w:r w:rsidR="00C06D81" w:rsidRPr="004C14BD">
        <w:rPr>
          <w:rFonts w:cstheme="minorHAnsi"/>
        </w:rPr>
        <w:t xml:space="preserve"> (wzór certyfikatu stanowi załącznik nr </w:t>
      </w:r>
      <w:r w:rsidR="00B5736F">
        <w:rPr>
          <w:rFonts w:cstheme="minorHAnsi"/>
        </w:rPr>
        <w:t>5</w:t>
      </w:r>
      <w:r w:rsidR="00C06D81" w:rsidRPr="004C14BD">
        <w:rPr>
          <w:rFonts w:cstheme="minorHAnsi"/>
        </w:rPr>
        <w:t xml:space="preserve"> do standardu)</w:t>
      </w:r>
      <w:r w:rsidRPr="004C14BD">
        <w:rPr>
          <w:rFonts w:cstheme="minorHAnsi"/>
        </w:rPr>
        <w:t>. Jest to dokument potwierdzający uzyskane przez niego kwalifikacje. Certyfikat będzie zawierał informacje dotyczące zrealizowanych przedmiotów, liczby godzin oraz procentowego zaliczenia poszczególnych przedmiotów.</w:t>
      </w:r>
      <w:r w:rsidR="00CD5B67" w:rsidRPr="004C14BD">
        <w:rPr>
          <w:rFonts w:cstheme="minorHAnsi"/>
        </w:rPr>
        <w:br w:type="page"/>
      </w:r>
    </w:p>
    <w:p w14:paraId="28760100" w14:textId="45864D6B" w:rsidR="009E4542" w:rsidRPr="004C14BD" w:rsidRDefault="005F093E" w:rsidP="00CC03AF">
      <w:pPr>
        <w:pStyle w:val="Nagwek3"/>
        <w:rPr>
          <w:rFonts w:asciiTheme="minorHAnsi" w:eastAsia="Calibri" w:hAnsiTheme="minorHAnsi" w:cstheme="minorHAnsi"/>
        </w:rPr>
      </w:pPr>
      <w:bookmarkStart w:id="219" w:name="_Toc87736936"/>
      <w:bookmarkStart w:id="220" w:name="_Toc94129709"/>
      <w:r w:rsidRPr="004C14BD">
        <w:rPr>
          <w:rFonts w:asciiTheme="minorHAnsi" w:eastAsia="Calibri" w:hAnsiTheme="minorHAnsi" w:cstheme="minorHAnsi"/>
        </w:rPr>
        <w:lastRenderedPageBreak/>
        <w:t xml:space="preserve">Doskonalenie zawodowe instruktorów </w:t>
      </w:r>
      <w:r w:rsidR="00A8543F" w:rsidRPr="004C14BD">
        <w:rPr>
          <w:rFonts w:asciiTheme="minorHAnsi" w:eastAsia="Calibri" w:hAnsiTheme="minorHAnsi" w:cstheme="minorHAnsi"/>
        </w:rPr>
        <w:t>orientacji przestrzennej i mobilności</w:t>
      </w:r>
      <w:bookmarkEnd w:id="219"/>
      <w:bookmarkEnd w:id="220"/>
    </w:p>
    <w:p w14:paraId="022F4931" w14:textId="6892584B" w:rsidR="005F093E" w:rsidRPr="004C14BD" w:rsidRDefault="005F093E" w:rsidP="005F093E">
      <w:pPr>
        <w:rPr>
          <w:rFonts w:cstheme="minorHAnsi"/>
        </w:rPr>
      </w:pPr>
      <w:r w:rsidRPr="004C14BD">
        <w:rPr>
          <w:rFonts w:cstheme="minorHAnsi"/>
        </w:rPr>
        <w:t xml:space="preserve">Ukończenie kursu czy studiów nadających uprawnienia do nauczania </w:t>
      </w:r>
      <w:r w:rsidR="00A8543F" w:rsidRPr="004C14BD">
        <w:rPr>
          <w:rFonts w:cstheme="minorHAnsi"/>
        </w:rPr>
        <w:t>orientacji przestrzennej i mobilności</w:t>
      </w:r>
      <w:r w:rsidRPr="004C14BD">
        <w:rPr>
          <w:rFonts w:cstheme="minorHAnsi"/>
        </w:rPr>
        <w:t xml:space="preserve"> osób z niepełnosprawnością wzroku nie oznacza końca edukacji </w:t>
      </w:r>
      <w:r w:rsidR="00783C5C" w:rsidRPr="004C14BD">
        <w:rPr>
          <w:rFonts w:cstheme="minorHAnsi"/>
        </w:rPr>
        <w:t>z tego obszaru</w:t>
      </w:r>
      <w:r w:rsidRPr="004C14BD">
        <w:rPr>
          <w:rFonts w:cstheme="minorHAnsi"/>
        </w:rPr>
        <w:t xml:space="preserve">. Współczesny świat wymusza konieczność ustawicznego kształcenia, które jest obecne w każdej dziedzinie ludzkiego życia. Dotyczy to także nauczania </w:t>
      </w:r>
      <w:r w:rsidR="00A8543F" w:rsidRPr="004C14BD">
        <w:rPr>
          <w:rFonts w:cstheme="minorHAnsi"/>
        </w:rPr>
        <w:t>orientacji przestrzennej i mobilności</w:t>
      </w:r>
      <w:r w:rsidRPr="004C14BD">
        <w:rPr>
          <w:rFonts w:cstheme="minorHAnsi"/>
        </w:rPr>
        <w:t>.</w:t>
      </w:r>
    </w:p>
    <w:p w14:paraId="018E0AE7" w14:textId="565B56AB" w:rsidR="005F093E" w:rsidRPr="004C14BD" w:rsidRDefault="005F093E" w:rsidP="005F093E">
      <w:pPr>
        <w:rPr>
          <w:rFonts w:cstheme="minorHAnsi"/>
        </w:rPr>
      </w:pPr>
      <w:r w:rsidRPr="004C14BD">
        <w:rPr>
          <w:rFonts w:cstheme="minorHAnsi"/>
        </w:rPr>
        <w:t xml:space="preserve">Zmieniające się otoczenie społeczne, coraz większa cyfryzacja, a także nowe metody rehabilitacji osób z niepełnosprawnością wzroku wymagają od instruktorów ciągłego podnoszenia swojej wiedzy, umiejętności oraz kompetencji. Tylko wtedy możliwe jest prawidłowe przygotowanie, a następnie przeprowadzenie zindywidualizowanego programu nauczania </w:t>
      </w:r>
      <w:r w:rsidR="00A8543F" w:rsidRPr="004C14BD">
        <w:rPr>
          <w:rFonts w:cstheme="minorHAnsi"/>
        </w:rPr>
        <w:t>orientacji przestrzennej i mobilności</w:t>
      </w:r>
      <w:r w:rsidRPr="004C14BD">
        <w:rPr>
          <w:rFonts w:cstheme="minorHAnsi"/>
        </w:rPr>
        <w:t>, tak istotnego w funkcjonowaniu osób z dysfunkcją wzroku.</w:t>
      </w:r>
    </w:p>
    <w:p w14:paraId="0DCFB4A5" w14:textId="169DAFCA" w:rsidR="005F093E" w:rsidRPr="004C14BD" w:rsidRDefault="005F093E" w:rsidP="005F093E">
      <w:pPr>
        <w:rPr>
          <w:rFonts w:cstheme="minorHAnsi"/>
        </w:rPr>
      </w:pPr>
      <w:r w:rsidRPr="004C14BD">
        <w:rPr>
          <w:rFonts w:cstheme="minorHAnsi"/>
        </w:rPr>
        <w:t xml:space="preserve">Program kształcenia instruktorów </w:t>
      </w:r>
      <w:r w:rsidR="00A8543F" w:rsidRPr="004C14BD">
        <w:rPr>
          <w:rFonts w:cstheme="minorHAnsi"/>
        </w:rPr>
        <w:t>orientacji przestrzennej i mobilności</w:t>
      </w:r>
      <w:r w:rsidRPr="004C14BD">
        <w:rPr>
          <w:rFonts w:cstheme="minorHAnsi"/>
        </w:rPr>
        <w:t xml:space="preserve"> został zbudowany w oparciu o moduły, które powinny być rozszerzane w ramach dokształcania lub samokształcenia.</w:t>
      </w:r>
    </w:p>
    <w:p w14:paraId="0023FB56" w14:textId="18A69C92" w:rsidR="005F093E" w:rsidRPr="004C14BD" w:rsidRDefault="005F093E" w:rsidP="005F093E">
      <w:pPr>
        <w:rPr>
          <w:rFonts w:cstheme="minorHAnsi"/>
        </w:rPr>
      </w:pPr>
      <w:r w:rsidRPr="004C14BD">
        <w:rPr>
          <w:rFonts w:cstheme="minorHAnsi"/>
        </w:rPr>
        <w:t xml:space="preserve">Każdy instruktor </w:t>
      </w:r>
      <w:r w:rsidR="00A8543F" w:rsidRPr="004C14BD">
        <w:rPr>
          <w:rFonts w:cstheme="minorHAnsi"/>
        </w:rPr>
        <w:t>orientacji przestrzennej i mobilności</w:t>
      </w:r>
      <w:r w:rsidRPr="004C14BD">
        <w:rPr>
          <w:rFonts w:cstheme="minorHAnsi"/>
        </w:rPr>
        <w:t xml:space="preserve"> powinien uzupełniać swoją wiedzę przede wszystkim w następujących zagadnieniach:</w:t>
      </w:r>
    </w:p>
    <w:p w14:paraId="7F6DAFAF" w14:textId="4E24FBAD" w:rsidR="005F093E" w:rsidRPr="004C14BD" w:rsidRDefault="005F093E" w:rsidP="00C94F13">
      <w:pPr>
        <w:pStyle w:val="Akapitzlist"/>
        <w:numPr>
          <w:ilvl w:val="1"/>
          <w:numId w:val="131"/>
        </w:numPr>
        <w:ind w:left="851"/>
        <w:rPr>
          <w:rFonts w:cstheme="minorHAnsi"/>
          <w:b w:val="0"/>
        </w:rPr>
      </w:pPr>
      <w:r w:rsidRPr="004C14BD">
        <w:rPr>
          <w:rFonts w:cstheme="minorHAnsi"/>
          <w:b w:val="0"/>
        </w:rPr>
        <w:t>nowoczesne technologie wspomagające osoby z niepełnosprawnością wzroku - ICT (technologie informacyjno-komunikacyjne)</w:t>
      </w:r>
      <w:r w:rsidR="00CD5B67" w:rsidRPr="004C14BD">
        <w:rPr>
          <w:rFonts w:cstheme="minorHAnsi"/>
          <w:b w:val="0"/>
        </w:rPr>
        <w:t>,</w:t>
      </w:r>
    </w:p>
    <w:p w14:paraId="2DF9DB8A" w14:textId="5ECDE902" w:rsidR="005F093E" w:rsidRPr="004C14BD" w:rsidRDefault="005F093E" w:rsidP="00C94F13">
      <w:pPr>
        <w:pStyle w:val="Akapitzlist"/>
        <w:numPr>
          <w:ilvl w:val="1"/>
          <w:numId w:val="131"/>
        </w:numPr>
        <w:ind w:left="851"/>
        <w:rPr>
          <w:rFonts w:cstheme="minorHAnsi"/>
          <w:b w:val="0"/>
        </w:rPr>
      </w:pPr>
      <w:r w:rsidRPr="004C14BD">
        <w:rPr>
          <w:rFonts w:cstheme="minorHAnsi"/>
          <w:b w:val="0"/>
        </w:rPr>
        <w:t>echolokacja</w:t>
      </w:r>
      <w:r w:rsidR="00CD5B67" w:rsidRPr="004C14BD">
        <w:rPr>
          <w:rFonts w:cstheme="minorHAnsi"/>
          <w:b w:val="0"/>
        </w:rPr>
        <w:t>,</w:t>
      </w:r>
    </w:p>
    <w:p w14:paraId="1C70E079" w14:textId="66C35098" w:rsidR="00783C5C" w:rsidRPr="004C14BD" w:rsidRDefault="00783C5C" w:rsidP="00C94F13">
      <w:pPr>
        <w:pStyle w:val="Akapitzlist"/>
        <w:numPr>
          <w:ilvl w:val="1"/>
          <w:numId w:val="131"/>
        </w:numPr>
        <w:ind w:left="851"/>
        <w:rPr>
          <w:rFonts w:cstheme="minorHAnsi"/>
          <w:b w:val="0"/>
        </w:rPr>
      </w:pPr>
      <w:r w:rsidRPr="004C14BD">
        <w:rPr>
          <w:rFonts w:cstheme="minorHAnsi"/>
          <w:b w:val="0"/>
        </w:rPr>
        <w:t>praca z psem przewodnikiem,</w:t>
      </w:r>
    </w:p>
    <w:p w14:paraId="656814DF" w14:textId="4E7698D0" w:rsidR="005F093E" w:rsidRPr="004C14BD" w:rsidRDefault="005F093E" w:rsidP="00C94F13">
      <w:pPr>
        <w:pStyle w:val="Akapitzlist"/>
        <w:numPr>
          <w:ilvl w:val="1"/>
          <w:numId w:val="131"/>
        </w:numPr>
        <w:ind w:left="851"/>
        <w:rPr>
          <w:rFonts w:cstheme="minorHAnsi"/>
          <w:b w:val="0"/>
        </w:rPr>
      </w:pPr>
      <w:r w:rsidRPr="004C14BD">
        <w:rPr>
          <w:rFonts w:cstheme="minorHAnsi"/>
          <w:b w:val="0"/>
        </w:rPr>
        <w:t>komunikacja interpersonalna</w:t>
      </w:r>
      <w:r w:rsidR="00CD5B67" w:rsidRPr="004C14BD">
        <w:rPr>
          <w:rFonts w:cstheme="minorHAnsi"/>
          <w:b w:val="0"/>
        </w:rPr>
        <w:t>,</w:t>
      </w:r>
    </w:p>
    <w:p w14:paraId="64F5A3C0" w14:textId="7E75A044" w:rsidR="005F093E" w:rsidRPr="004C14BD" w:rsidRDefault="005F093E" w:rsidP="00C94F13">
      <w:pPr>
        <w:pStyle w:val="Akapitzlist"/>
        <w:numPr>
          <w:ilvl w:val="1"/>
          <w:numId w:val="131"/>
        </w:numPr>
        <w:ind w:left="851"/>
        <w:rPr>
          <w:rFonts w:cstheme="minorHAnsi"/>
          <w:b w:val="0"/>
        </w:rPr>
      </w:pPr>
      <w:r w:rsidRPr="004C14BD">
        <w:rPr>
          <w:rFonts w:cstheme="minorHAnsi"/>
          <w:b w:val="0"/>
        </w:rPr>
        <w:t xml:space="preserve">nauka orientacji przestrzennej </w:t>
      </w:r>
      <w:r w:rsidR="00A91D91" w:rsidRPr="004C14BD">
        <w:rPr>
          <w:rFonts w:cstheme="minorHAnsi"/>
          <w:b w:val="0"/>
        </w:rPr>
        <w:t xml:space="preserve">i mobilności </w:t>
      </w:r>
      <w:r w:rsidRPr="004C14BD">
        <w:rPr>
          <w:rFonts w:cstheme="minorHAnsi"/>
          <w:b w:val="0"/>
        </w:rPr>
        <w:t>osób z niepełnosprawnością sprzężoną.</w:t>
      </w:r>
    </w:p>
    <w:p w14:paraId="620A70C9" w14:textId="3C5AD6C7" w:rsidR="005F093E" w:rsidRPr="004C14BD" w:rsidRDefault="005F093E" w:rsidP="005F093E">
      <w:pPr>
        <w:rPr>
          <w:rFonts w:cstheme="minorHAnsi"/>
        </w:rPr>
      </w:pPr>
      <w:r w:rsidRPr="004C14BD">
        <w:rPr>
          <w:rFonts w:cstheme="minorHAnsi"/>
        </w:rPr>
        <w:t>Wskazane wyżej zagadnienia wynikają z aktualnych wyzwań współczesnego świata. Z kolei zagadnienia dot</w:t>
      </w:r>
      <w:r w:rsidR="00495F23">
        <w:rPr>
          <w:rFonts w:cstheme="minorHAnsi"/>
        </w:rPr>
        <w:t>yczące</w:t>
      </w:r>
      <w:r w:rsidRPr="004C14BD">
        <w:rPr>
          <w:rFonts w:cstheme="minorHAnsi"/>
        </w:rPr>
        <w:t xml:space="preserve"> komunikacji są podstawą </w:t>
      </w:r>
      <w:r w:rsidR="00783C5C" w:rsidRPr="004C14BD">
        <w:rPr>
          <w:rFonts w:cstheme="minorHAnsi"/>
        </w:rPr>
        <w:t xml:space="preserve">każdego </w:t>
      </w:r>
      <w:r w:rsidRPr="004C14BD">
        <w:rPr>
          <w:rFonts w:cstheme="minorHAnsi"/>
        </w:rPr>
        <w:t>procesu nauczania i mają wpływ na jego efekt końcowy.</w:t>
      </w:r>
    </w:p>
    <w:p w14:paraId="1AA6C425" w14:textId="58A1F9C1" w:rsidR="005F093E" w:rsidRPr="004C14BD" w:rsidRDefault="005F093E" w:rsidP="005F093E">
      <w:pPr>
        <w:rPr>
          <w:rFonts w:cstheme="minorHAnsi"/>
        </w:rPr>
      </w:pPr>
      <w:r w:rsidRPr="004C14BD">
        <w:rPr>
          <w:rFonts w:cstheme="minorHAnsi"/>
        </w:rPr>
        <w:t xml:space="preserve">Instruktor </w:t>
      </w:r>
      <w:r w:rsidR="00A8543F" w:rsidRPr="004C14BD">
        <w:rPr>
          <w:rFonts w:cstheme="minorHAnsi"/>
        </w:rPr>
        <w:t>orientacji przestrzennej i mobilności</w:t>
      </w:r>
      <w:r w:rsidRPr="004C14BD">
        <w:rPr>
          <w:rFonts w:cstheme="minorHAnsi"/>
        </w:rPr>
        <w:t>, który ukończył szkolenie i rozpoczyna nauczanie osób z niepełnosprawnością wzroku winien dodatkowo pogłębiać swoją wiedzę w następujących zagadnieniach:</w:t>
      </w:r>
    </w:p>
    <w:p w14:paraId="467E7C8C" w14:textId="42EC5201" w:rsidR="00CD5B67" w:rsidRPr="004C14BD" w:rsidRDefault="005F093E" w:rsidP="00C94F13">
      <w:pPr>
        <w:pStyle w:val="Akapitzlist"/>
        <w:numPr>
          <w:ilvl w:val="1"/>
          <w:numId w:val="132"/>
        </w:numPr>
        <w:ind w:left="851"/>
        <w:rPr>
          <w:rFonts w:cstheme="minorHAnsi"/>
          <w:b w:val="0"/>
        </w:rPr>
      </w:pPr>
      <w:r w:rsidRPr="004C14BD">
        <w:rPr>
          <w:rFonts w:cstheme="minorHAnsi"/>
          <w:b w:val="0"/>
        </w:rPr>
        <w:t>aspekty medyczne funkcjonowania osób z niepełnosprawnością wzroku, w szczególności osób nowoociemnia</w:t>
      </w:r>
      <w:r w:rsidR="00CD5B67" w:rsidRPr="004C14BD">
        <w:rPr>
          <w:rFonts w:cstheme="minorHAnsi"/>
          <w:b w:val="0"/>
        </w:rPr>
        <w:t>ł</w:t>
      </w:r>
      <w:r w:rsidRPr="004C14BD">
        <w:rPr>
          <w:rFonts w:cstheme="minorHAnsi"/>
          <w:b w:val="0"/>
        </w:rPr>
        <w:t>ych</w:t>
      </w:r>
      <w:r w:rsidR="00CD5B67" w:rsidRPr="004C14BD">
        <w:rPr>
          <w:rFonts w:cstheme="minorHAnsi"/>
          <w:b w:val="0"/>
        </w:rPr>
        <w:t>,</w:t>
      </w:r>
    </w:p>
    <w:p w14:paraId="7259FCFB" w14:textId="1053EE03" w:rsidR="005F093E" w:rsidRPr="004C14BD" w:rsidRDefault="005F093E" w:rsidP="00C94F13">
      <w:pPr>
        <w:pStyle w:val="Akapitzlist"/>
        <w:numPr>
          <w:ilvl w:val="1"/>
          <w:numId w:val="132"/>
        </w:numPr>
        <w:ind w:left="851"/>
        <w:rPr>
          <w:rFonts w:cstheme="minorHAnsi"/>
          <w:b w:val="0"/>
        </w:rPr>
      </w:pPr>
      <w:r w:rsidRPr="004C14BD">
        <w:rPr>
          <w:rFonts w:cstheme="minorHAnsi"/>
          <w:b w:val="0"/>
        </w:rPr>
        <w:t>aspekty psychologiczne funkcjonowania osób z niepełnosprawnością wzroku, w szczególności osób nowoociemnia</w:t>
      </w:r>
      <w:r w:rsidR="00CD5B67" w:rsidRPr="004C14BD">
        <w:rPr>
          <w:rFonts w:cstheme="minorHAnsi"/>
          <w:b w:val="0"/>
        </w:rPr>
        <w:t>ł</w:t>
      </w:r>
      <w:r w:rsidRPr="004C14BD">
        <w:rPr>
          <w:rFonts w:cstheme="minorHAnsi"/>
          <w:b w:val="0"/>
        </w:rPr>
        <w:t>ych</w:t>
      </w:r>
      <w:r w:rsidR="00CD5B67" w:rsidRPr="004C14BD">
        <w:rPr>
          <w:rFonts w:cstheme="minorHAnsi"/>
          <w:b w:val="0"/>
        </w:rPr>
        <w:t>,</w:t>
      </w:r>
    </w:p>
    <w:p w14:paraId="014B2CB0" w14:textId="03EE7500" w:rsidR="005F093E" w:rsidRPr="004C14BD" w:rsidRDefault="005F093E" w:rsidP="00C94F13">
      <w:pPr>
        <w:pStyle w:val="Akapitzlist"/>
        <w:numPr>
          <w:ilvl w:val="1"/>
          <w:numId w:val="132"/>
        </w:numPr>
        <w:ind w:left="851"/>
        <w:rPr>
          <w:rFonts w:cstheme="minorHAnsi"/>
          <w:b w:val="0"/>
        </w:rPr>
      </w:pPr>
      <w:r w:rsidRPr="004C14BD">
        <w:rPr>
          <w:rFonts w:cstheme="minorHAnsi"/>
          <w:b w:val="0"/>
        </w:rPr>
        <w:t xml:space="preserve">rehabilitacja osób z </w:t>
      </w:r>
      <w:r w:rsidR="00A91D91" w:rsidRPr="004C14BD">
        <w:rPr>
          <w:rFonts w:cstheme="minorHAnsi"/>
          <w:b w:val="0"/>
        </w:rPr>
        <w:t xml:space="preserve">niepełnosprawnością </w:t>
      </w:r>
      <w:r w:rsidRPr="004C14BD">
        <w:rPr>
          <w:rFonts w:cstheme="minorHAnsi"/>
          <w:b w:val="0"/>
        </w:rPr>
        <w:t>wzroku</w:t>
      </w:r>
      <w:r w:rsidR="00495F23">
        <w:rPr>
          <w:rFonts w:cstheme="minorHAnsi"/>
          <w:b w:val="0"/>
        </w:rPr>
        <w:t>,</w:t>
      </w:r>
      <w:r w:rsidRPr="004C14BD">
        <w:rPr>
          <w:rFonts w:cstheme="minorHAnsi"/>
          <w:b w:val="0"/>
        </w:rPr>
        <w:t xml:space="preserve"> z uwzględnieniem okresu nabycia niepełnosprawności.</w:t>
      </w:r>
    </w:p>
    <w:p w14:paraId="1B6035AB" w14:textId="61C75C4D" w:rsidR="005F093E" w:rsidRPr="004C14BD" w:rsidRDefault="005F093E" w:rsidP="005F093E">
      <w:pPr>
        <w:rPr>
          <w:rFonts w:cstheme="minorHAnsi"/>
        </w:rPr>
      </w:pPr>
      <w:r w:rsidRPr="004C14BD">
        <w:rPr>
          <w:rFonts w:cstheme="minorHAnsi"/>
        </w:rPr>
        <w:lastRenderedPageBreak/>
        <w:t xml:space="preserve">Samokształcenie w przypadku instruktora </w:t>
      </w:r>
      <w:r w:rsidR="00A8543F" w:rsidRPr="004C14BD">
        <w:rPr>
          <w:rFonts w:cstheme="minorHAnsi"/>
        </w:rPr>
        <w:t>orientacji przestrzennej i mobilności</w:t>
      </w:r>
      <w:r w:rsidRPr="004C14BD">
        <w:rPr>
          <w:rFonts w:cstheme="minorHAnsi"/>
        </w:rPr>
        <w:t xml:space="preserve"> oznacza zdobywanie nowej wiedzy, poszerzanie i aktualizowanie posiadanej wiedzy z zakresu nauczania </w:t>
      </w:r>
      <w:r w:rsidR="00A8543F" w:rsidRPr="004C14BD">
        <w:rPr>
          <w:rFonts w:cstheme="minorHAnsi"/>
        </w:rPr>
        <w:t>orientacji przestrzennej i mobilności</w:t>
      </w:r>
      <w:r w:rsidRPr="004C14BD">
        <w:rPr>
          <w:rFonts w:cstheme="minorHAnsi"/>
        </w:rPr>
        <w:t xml:space="preserve"> oraz nabywanie i doskonalenie umiejętności praktycznych z tego obszaru. Jest to proces, w którym treści, cele oraz metody są ustalane w sposób indywidualny przez samą jednostkę.</w:t>
      </w:r>
    </w:p>
    <w:p w14:paraId="3AE10E2D" w14:textId="2AF38750" w:rsidR="005F093E" w:rsidRPr="004C14BD" w:rsidRDefault="005F093E" w:rsidP="005F093E">
      <w:pPr>
        <w:rPr>
          <w:rFonts w:cstheme="minorHAnsi"/>
        </w:rPr>
      </w:pPr>
      <w:r w:rsidRPr="004C14BD">
        <w:rPr>
          <w:rFonts w:cstheme="minorHAnsi"/>
        </w:rPr>
        <w:t xml:space="preserve">Z uwagi na fakt, że praca instruktora </w:t>
      </w:r>
      <w:r w:rsidR="00A8543F" w:rsidRPr="004C14BD">
        <w:rPr>
          <w:rFonts w:cstheme="minorHAnsi"/>
        </w:rPr>
        <w:t>orientacji przestrzennej i mobilności</w:t>
      </w:r>
      <w:r w:rsidRPr="004C14BD">
        <w:rPr>
          <w:rFonts w:cstheme="minorHAnsi"/>
        </w:rPr>
        <w:t xml:space="preserve"> wymaga dużej samodzielności, zaangażowania, stawiania realnych celów oraz konsekwencji w realizacji zadań, samokształcenie powinno odbywać się zasadniczo w dwóch obszarach:</w:t>
      </w:r>
    </w:p>
    <w:p w14:paraId="66E99A2E" w14:textId="20D54507" w:rsidR="005F093E" w:rsidRPr="004C14BD" w:rsidRDefault="005F093E" w:rsidP="00C94F13">
      <w:pPr>
        <w:pStyle w:val="Akapitzlist"/>
        <w:numPr>
          <w:ilvl w:val="1"/>
          <w:numId w:val="133"/>
        </w:numPr>
        <w:ind w:left="851"/>
        <w:rPr>
          <w:rFonts w:cstheme="minorHAnsi"/>
          <w:b w:val="0"/>
        </w:rPr>
      </w:pPr>
      <w:r w:rsidRPr="004C14BD">
        <w:rPr>
          <w:rFonts w:cstheme="minorHAnsi"/>
          <w:b w:val="0"/>
        </w:rPr>
        <w:t>w zakresie doskonalenia kompetencji merytorycznych oraz</w:t>
      </w:r>
    </w:p>
    <w:p w14:paraId="2ACCBBA4" w14:textId="2CED25F0" w:rsidR="005F093E" w:rsidRPr="004C14BD" w:rsidRDefault="005F093E" w:rsidP="00C94F13">
      <w:pPr>
        <w:pStyle w:val="Akapitzlist"/>
        <w:numPr>
          <w:ilvl w:val="1"/>
          <w:numId w:val="133"/>
        </w:numPr>
        <w:ind w:left="851"/>
        <w:rPr>
          <w:rFonts w:cstheme="minorHAnsi"/>
          <w:b w:val="0"/>
        </w:rPr>
      </w:pPr>
      <w:r w:rsidRPr="004C14BD">
        <w:rPr>
          <w:rFonts w:cstheme="minorHAnsi"/>
          <w:b w:val="0"/>
        </w:rPr>
        <w:t>umiejętności określanych zbiorczo jako „miękkie”.</w:t>
      </w:r>
    </w:p>
    <w:p w14:paraId="49CB7C66" w14:textId="6E0B3945" w:rsidR="005F093E" w:rsidRPr="004C14BD" w:rsidRDefault="005F093E" w:rsidP="005F093E">
      <w:pPr>
        <w:rPr>
          <w:rFonts w:cstheme="minorHAnsi"/>
        </w:rPr>
      </w:pPr>
      <w:r w:rsidRPr="004C14BD">
        <w:rPr>
          <w:rFonts w:cstheme="minorHAnsi"/>
        </w:rPr>
        <w:t xml:space="preserve">Poszerzanie kompetencji merytorycznych powinno polegać na wyszukiwaniu i studiowaniu informacji na temat </w:t>
      </w:r>
      <w:r w:rsidR="00A8543F" w:rsidRPr="004C14BD">
        <w:rPr>
          <w:rFonts w:cstheme="minorHAnsi"/>
        </w:rPr>
        <w:t>orientacji przestrzennej i mobilności</w:t>
      </w:r>
      <w:r w:rsidRPr="004C14BD">
        <w:rPr>
          <w:rFonts w:cstheme="minorHAnsi"/>
        </w:rPr>
        <w:t xml:space="preserve"> oraz szeroko pojętej rehabilitacji osób </w:t>
      </w:r>
      <w:r w:rsidR="00783C5C" w:rsidRPr="004C14BD">
        <w:rPr>
          <w:rFonts w:cstheme="minorHAnsi"/>
        </w:rPr>
        <w:t>z niepełnosprawnością wzroku</w:t>
      </w:r>
      <w:r w:rsidRPr="004C14BD">
        <w:rPr>
          <w:rFonts w:cstheme="minorHAnsi"/>
        </w:rPr>
        <w:t xml:space="preserve">. Może dotyczyć nowych sposobów diagnozowania potrzeb i możliwości osób niewidomych i słabowidzących w różnym wieku, rozwiązań metodycznych, zbierania informacji o dostępnych pomocach wykorzystywanych w </w:t>
      </w:r>
      <w:r w:rsidR="00A8543F" w:rsidRPr="004C14BD">
        <w:rPr>
          <w:rFonts w:cstheme="minorHAnsi"/>
        </w:rPr>
        <w:t>orientacji przestrzennej i mobilności</w:t>
      </w:r>
      <w:r w:rsidR="00495F23">
        <w:rPr>
          <w:rFonts w:cstheme="minorHAnsi"/>
        </w:rPr>
        <w:t>,</w:t>
      </w:r>
      <w:r w:rsidRPr="004C14BD">
        <w:rPr>
          <w:rFonts w:cstheme="minorHAnsi"/>
        </w:rPr>
        <w:t xml:space="preserve"> itp. </w:t>
      </w:r>
    </w:p>
    <w:p w14:paraId="5195AF6C" w14:textId="77777777" w:rsidR="005F093E" w:rsidRPr="004C14BD" w:rsidRDefault="005F093E" w:rsidP="005000BE">
      <w:pPr>
        <w:spacing w:before="0" w:after="0"/>
        <w:rPr>
          <w:rFonts w:cstheme="minorHAnsi"/>
        </w:rPr>
      </w:pPr>
      <w:r w:rsidRPr="004C14BD">
        <w:rPr>
          <w:rFonts w:cstheme="minorHAnsi"/>
        </w:rPr>
        <w:t>Kolejnym ważnym punktem samokształcenia jest rozwój umiejętności interpersonalnych, do których należą m.in.:</w:t>
      </w:r>
    </w:p>
    <w:p w14:paraId="7677A1B1" w14:textId="16906E43" w:rsidR="005F093E" w:rsidRPr="004C14BD" w:rsidRDefault="005F093E" w:rsidP="00C94F13">
      <w:pPr>
        <w:pStyle w:val="Akapitzlist"/>
        <w:numPr>
          <w:ilvl w:val="0"/>
          <w:numId w:val="134"/>
        </w:numPr>
        <w:spacing w:before="0" w:after="0"/>
        <w:rPr>
          <w:rFonts w:cstheme="minorHAnsi"/>
          <w:b w:val="0"/>
        </w:rPr>
      </w:pPr>
      <w:r w:rsidRPr="004C14BD">
        <w:rPr>
          <w:rFonts w:cstheme="minorHAnsi"/>
          <w:b w:val="0"/>
        </w:rPr>
        <w:t>skuteczna komunikacja,</w:t>
      </w:r>
    </w:p>
    <w:p w14:paraId="6682ECDF" w14:textId="72C5A8FE" w:rsidR="005F093E" w:rsidRPr="004C14BD" w:rsidRDefault="005F093E" w:rsidP="00C94F13">
      <w:pPr>
        <w:pStyle w:val="Akapitzlist"/>
        <w:numPr>
          <w:ilvl w:val="0"/>
          <w:numId w:val="134"/>
        </w:numPr>
        <w:spacing w:before="0" w:after="0"/>
        <w:rPr>
          <w:rFonts w:cstheme="minorHAnsi"/>
          <w:b w:val="0"/>
        </w:rPr>
      </w:pPr>
      <w:r w:rsidRPr="004C14BD">
        <w:rPr>
          <w:rFonts w:cstheme="minorHAnsi"/>
          <w:b w:val="0"/>
        </w:rPr>
        <w:t xml:space="preserve">motywowanie, </w:t>
      </w:r>
    </w:p>
    <w:p w14:paraId="47C624AB" w14:textId="3DB4C737" w:rsidR="005F093E" w:rsidRPr="004C14BD" w:rsidRDefault="005F093E" w:rsidP="00C94F13">
      <w:pPr>
        <w:pStyle w:val="Akapitzlist"/>
        <w:numPr>
          <w:ilvl w:val="0"/>
          <w:numId w:val="134"/>
        </w:numPr>
        <w:spacing w:before="0" w:after="0"/>
        <w:rPr>
          <w:rFonts w:cstheme="minorHAnsi"/>
          <w:b w:val="0"/>
        </w:rPr>
      </w:pPr>
      <w:r w:rsidRPr="004C14BD">
        <w:rPr>
          <w:rFonts w:cstheme="minorHAnsi"/>
          <w:b w:val="0"/>
        </w:rPr>
        <w:t>współpraca z innymi specjalistami oraz otoczeniem</w:t>
      </w:r>
      <w:r w:rsidR="00A91D91" w:rsidRPr="004C14BD">
        <w:rPr>
          <w:rFonts w:cstheme="minorHAnsi"/>
          <w:b w:val="0"/>
        </w:rPr>
        <w:t xml:space="preserve"> osoby z niepełnosprawnością wzroku</w:t>
      </w:r>
      <w:r w:rsidRPr="004C14BD">
        <w:rPr>
          <w:rFonts w:cstheme="minorHAnsi"/>
          <w:b w:val="0"/>
        </w:rPr>
        <w:t>,</w:t>
      </w:r>
    </w:p>
    <w:p w14:paraId="17797F0D" w14:textId="3FA0F5B7" w:rsidR="005F093E" w:rsidRPr="004C14BD" w:rsidRDefault="005F093E" w:rsidP="00C94F13">
      <w:pPr>
        <w:pStyle w:val="Akapitzlist"/>
        <w:numPr>
          <w:ilvl w:val="0"/>
          <w:numId w:val="134"/>
        </w:numPr>
        <w:spacing w:before="0"/>
        <w:ind w:left="714" w:hanging="357"/>
        <w:rPr>
          <w:rFonts w:cstheme="minorHAnsi"/>
        </w:rPr>
      </w:pPr>
      <w:r w:rsidRPr="004C14BD">
        <w:rPr>
          <w:rFonts w:cstheme="minorHAnsi"/>
          <w:b w:val="0"/>
        </w:rPr>
        <w:t>rozpoznawanie emocji zarówno u siebie</w:t>
      </w:r>
      <w:r w:rsidR="00495F23">
        <w:rPr>
          <w:rFonts w:cstheme="minorHAnsi"/>
          <w:b w:val="0"/>
        </w:rPr>
        <w:t>,</w:t>
      </w:r>
      <w:r w:rsidRPr="004C14BD">
        <w:rPr>
          <w:rFonts w:cstheme="minorHAnsi"/>
          <w:b w:val="0"/>
        </w:rPr>
        <w:t xml:space="preserve"> jak i u osoby z niepełnosprawnością wzroku.</w:t>
      </w:r>
    </w:p>
    <w:p w14:paraId="01E150C9" w14:textId="77777777" w:rsidR="005F093E" w:rsidRPr="004C14BD" w:rsidRDefault="005F093E" w:rsidP="005000BE">
      <w:pPr>
        <w:spacing w:before="0" w:after="0"/>
        <w:rPr>
          <w:rFonts w:cstheme="minorHAnsi"/>
        </w:rPr>
      </w:pPr>
      <w:r w:rsidRPr="004C14BD">
        <w:rPr>
          <w:rFonts w:cstheme="minorHAnsi"/>
        </w:rPr>
        <w:t>Do form doskonalenia się zawodowego, w których udział może brać instruktor można zaliczyć:</w:t>
      </w:r>
    </w:p>
    <w:p w14:paraId="3BE4D90E" w14:textId="2CCB44BD" w:rsidR="005F093E" w:rsidRPr="004C14BD" w:rsidRDefault="005F093E" w:rsidP="00C94F13">
      <w:pPr>
        <w:pStyle w:val="Akapitzlist"/>
        <w:numPr>
          <w:ilvl w:val="1"/>
          <w:numId w:val="135"/>
        </w:numPr>
        <w:spacing w:before="0" w:after="0"/>
        <w:ind w:left="851"/>
        <w:rPr>
          <w:rFonts w:cstheme="minorHAnsi"/>
          <w:b w:val="0"/>
        </w:rPr>
      </w:pPr>
      <w:r w:rsidRPr="004C14BD">
        <w:rPr>
          <w:rFonts w:cstheme="minorHAnsi"/>
          <w:b w:val="0"/>
        </w:rPr>
        <w:t>szkolenia, kursy, warsztaty,</w:t>
      </w:r>
    </w:p>
    <w:p w14:paraId="5567C41B" w14:textId="4ED97432" w:rsidR="005F093E" w:rsidRPr="004C14BD" w:rsidRDefault="005F093E" w:rsidP="00C94F13">
      <w:pPr>
        <w:pStyle w:val="Akapitzlist"/>
        <w:numPr>
          <w:ilvl w:val="1"/>
          <w:numId w:val="135"/>
        </w:numPr>
        <w:spacing w:before="0" w:after="0"/>
        <w:ind w:left="851"/>
        <w:rPr>
          <w:rFonts w:cstheme="minorHAnsi"/>
          <w:b w:val="0"/>
        </w:rPr>
      </w:pPr>
      <w:r w:rsidRPr="004C14BD">
        <w:rPr>
          <w:rFonts w:cstheme="minorHAnsi"/>
          <w:b w:val="0"/>
        </w:rPr>
        <w:t>grupy samokształceniowe i samodoskonalenie,</w:t>
      </w:r>
    </w:p>
    <w:p w14:paraId="08DB1E5F" w14:textId="5F016779" w:rsidR="005F093E" w:rsidRPr="004C14BD" w:rsidRDefault="003C4EC9" w:rsidP="00C94F13">
      <w:pPr>
        <w:pStyle w:val="Akapitzlist"/>
        <w:numPr>
          <w:ilvl w:val="1"/>
          <w:numId w:val="135"/>
        </w:numPr>
        <w:spacing w:before="0"/>
        <w:ind w:left="850" w:hanging="357"/>
        <w:rPr>
          <w:rFonts w:cstheme="minorHAnsi"/>
          <w:b w:val="0"/>
        </w:rPr>
      </w:pPr>
      <w:r w:rsidRPr="004C14BD">
        <w:rPr>
          <w:rFonts w:cstheme="minorHAnsi"/>
          <w:b w:val="0"/>
        </w:rPr>
        <w:t>obserwacja pracy innych instruktorów</w:t>
      </w:r>
      <w:r w:rsidR="00422DCA" w:rsidRPr="004C14BD">
        <w:rPr>
          <w:rFonts w:cstheme="minorHAnsi"/>
          <w:b w:val="0"/>
        </w:rPr>
        <w:t xml:space="preserve"> (z ang. </w:t>
      </w:r>
      <w:r w:rsidR="008126B3" w:rsidRPr="004C14BD">
        <w:rPr>
          <w:rFonts w:cstheme="minorHAnsi"/>
          <w:b w:val="0"/>
        </w:rPr>
        <w:t>j</w:t>
      </w:r>
      <w:r w:rsidR="005F093E" w:rsidRPr="004C14BD">
        <w:rPr>
          <w:rFonts w:cstheme="minorHAnsi"/>
          <w:b w:val="0"/>
        </w:rPr>
        <w:t>ob</w:t>
      </w:r>
      <w:r w:rsidR="008126B3" w:rsidRPr="004C14BD">
        <w:rPr>
          <w:rFonts w:cstheme="minorHAnsi"/>
          <w:b w:val="0"/>
        </w:rPr>
        <w:t xml:space="preserve"> </w:t>
      </w:r>
      <w:r w:rsidR="005F093E" w:rsidRPr="004C14BD">
        <w:rPr>
          <w:rFonts w:cstheme="minorHAnsi"/>
          <w:b w:val="0"/>
        </w:rPr>
        <w:t>shadowing</w:t>
      </w:r>
      <w:r w:rsidR="00422DCA" w:rsidRPr="004C14BD">
        <w:rPr>
          <w:rFonts w:cstheme="minorHAnsi"/>
          <w:b w:val="0"/>
        </w:rPr>
        <w:t>)</w:t>
      </w:r>
      <w:r w:rsidR="005F093E" w:rsidRPr="004C14BD">
        <w:rPr>
          <w:rFonts w:cstheme="minorHAnsi"/>
          <w:b w:val="0"/>
        </w:rPr>
        <w:t>.</w:t>
      </w:r>
    </w:p>
    <w:p w14:paraId="0FF94D53" w14:textId="3CF8052A" w:rsidR="005F093E" w:rsidRPr="004C14BD" w:rsidRDefault="005F093E" w:rsidP="005F093E">
      <w:pPr>
        <w:rPr>
          <w:rFonts w:cstheme="minorHAnsi"/>
        </w:rPr>
      </w:pPr>
      <w:r w:rsidRPr="004C14BD">
        <w:rPr>
          <w:rFonts w:cstheme="minorHAnsi"/>
        </w:rPr>
        <w:t xml:space="preserve">Ważnym elementem doskonalenia zawodowego instruktora </w:t>
      </w:r>
      <w:r w:rsidR="00A8543F" w:rsidRPr="004C14BD">
        <w:rPr>
          <w:rFonts w:cstheme="minorHAnsi"/>
        </w:rPr>
        <w:t>orientacji przestrzennej i mobilności</w:t>
      </w:r>
      <w:r w:rsidRPr="004C14BD">
        <w:rPr>
          <w:rFonts w:cstheme="minorHAnsi"/>
        </w:rPr>
        <w:t xml:space="preserve"> powinna być również wymiana doświadczeń z innymi instruktorami poprzez udział w organizowanych spotkaniach, konferencjach, webinariach poświęconych różnym obszarom ich pracy.</w:t>
      </w:r>
    </w:p>
    <w:p w14:paraId="09D0D70A" w14:textId="5BCC0974" w:rsidR="00783C5C" w:rsidRPr="004C14BD" w:rsidRDefault="005F093E" w:rsidP="00783C5C">
      <w:pPr>
        <w:rPr>
          <w:rFonts w:cstheme="minorHAnsi"/>
        </w:rPr>
      </w:pPr>
      <w:r w:rsidRPr="004C14BD">
        <w:rPr>
          <w:rFonts w:cstheme="minorHAnsi"/>
        </w:rPr>
        <w:t>Nie należy również zapomnieć o superwizji, która również uważana jest za istotny element rozwoju zawodowego instruktora. Może być przeprowadzana przez bardziej doświadczonego instruktora, który będzie przekazywał informację zwrotną o całym procesie nauczania orientacji w odniesieniu do osoby z niepełnosprawnością wzroku, jak również może to być superwizja koleżeńska, gdzie w centrum uwagi jest instruktor.</w:t>
      </w:r>
      <w:bookmarkStart w:id="221" w:name="_Toc87736937"/>
      <w:r w:rsidR="00783C5C" w:rsidRPr="004C14BD">
        <w:rPr>
          <w:rFonts w:cstheme="minorHAnsi"/>
        </w:rPr>
        <w:br w:type="page"/>
      </w:r>
    </w:p>
    <w:p w14:paraId="6335FC62" w14:textId="708DC524" w:rsidR="00C06D81" w:rsidRPr="004C14BD" w:rsidRDefault="0087311C">
      <w:pPr>
        <w:pStyle w:val="Nagwek2"/>
        <w:rPr>
          <w:rFonts w:asciiTheme="minorHAnsi" w:hAnsiTheme="minorHAnsi" w:cstheme="minorHAnsi"/>
        </w:rPr>
      </w:pPr>
      <w:bookmarkStart w:id="222" w:name="_Toc94129710"/>
      <w:r w:rsidRPr="004C14BD">
        <w:rPr>
          <w:rFonts w:asciiTheme="minorHAnsi" w:hAnsiTheme="minorHAnsi" w:cstheme="minorHAnsi"/>
        </w:rPr>
        <w:lastRenderedPageBreak/>
        <w:t>Bibliografia</w:t>
      </w:r>
      <w:bookmarkEnd w:id="222"/>
      <w:r w:rsidRPr="004C14BD">
        <w:rPr>
          <w:rFonts w:asciiTheme="minorHAnsi" w:hAnsiTheme="minorHAnsi" w:cstheme="minorHAnsi"/>
        </w:rPr>
        <w:t xml:space="preserve"> </w:t>
      </w:r>
      <w:bookmarkEnd w:id="221"/>
    </w:p>
    <w:p w14:paraId="56044FA2" w14:textId="0EA5D84D" w:rsidR="00324FE5" w:rsidRPr="004C14BD" w:rsidRDefault="00324FE5" w:rsidP="00C06D81">
      <w:pPr>
        <w:rPr>
          <w:rFonts w:cstheme="minorHAnsi"/>
          <w:b/>
        </w:rPr>
      </w:pPr>
      <w:r w:rsidRPr="004C14BD">
        <w:rPr>
          <w:rFonts w:cstheme="minorHAnsi"/>
          <w:b/>
        </w:rPr>
        <w:t>Literatura</w:t>
      </w:r>
    </w:p>
    <w:p w14:paraId="29203237" w14:textId="226921E0" w:rsidR="00C06D81" w:rsidRPr="004C14BD" w:rsidRDefault="00C06D81" w:rsidP="00C06D81">
      <w:pPr>
        <w:rPr>
          <w:rFonts w:cstheme="minorHAnsi"/>
        </w:rPr>
      </w:pPr>
      <w:r w:rsidRPr="004C14BD">
        <w:rPr>
          <w:rFonts w:cstheme="minorHAnsi"/>
        </w:rPr>
        <w:t>Bernacka D. (2001). Od słowa do działania. Przegląd współczesnych metod kształcenia, Warszawa:</w:t>
      </w:r>
      <w:r w:rsidR="00B1745D" w:rsidRPr="004C14BD">
        <w:rPr>
          <w:rFonts w:cstheme="minorHAnsi"/>
        </w:rPr>
        <w:t xml:space="preserve"> </w:t>
      </w:r>
      <w:r w:rsidRPr="004C14BD">
        <w:rPr>
          <w:rFonts w:cstheme="minorHAnsi"/>
        </w:rPr>
        <w:t>Wydawnictwo „Żak”</w:t>
      </w:r>
      <w:r w:rsidR="003D12C7" w:rsidRPr="004C14BD">
        <w:rPr>
          <w:rFonts w:cstheme="minorHAnsi"/>
        </w:rPr>
        <w:t>.</w:t>
      </w:r>
    </w:p>
    <w:p w14:paraId="59F29EF2" w14:textId="335733A4" w:rsidR="003D12C7" w:rsidRPr="004C14BD" w:rsidRDefault="003D12C7" w:rsidP="00C06D81">
      <w:pPr>
        <w:rPr>
          <w:rFonts w:cstheme="minorHAnsi"/>
        </w:rPr>
      </w:pPr>
      <w:r w:rsidRPr="004C14BD">
        <w:rPr>
          <w:rFonts w:cstheme="minorHAnsi"/>
        </w:rPr>
        <w:t>Dycht M. (2015)</w:t>
      </w:r>
      <w:r w:rsidR="005E77F9" w:rsidRPr="004C14BD">
        <w:rPr>
          <w:rFonts w:cstheme="minorHAnsi"/>
        </w:rPr>
        <w:t>.</w:t>
      </w:r>
      <w:r w:rsidRPr="004C14BD">
        <w:rPr>
          <w:rFonts w:cstheme="minorHAnsi"/>
        </w:rPr>
        <w:t xml:space="preserve"> Zmiany w kształceniu osób z niepełnosprawnością wzroku na przestrzeni wieków. W: Czerwińska K., Paplińska M., Walkiewicz-Krutak M. (red.)., Tyflopedagogika we współczesnej przestrzeni edukacyjno – rehabilitacyjnej.</w:t>
      </w:r>
      <w:r w:rsidR="00140EEE" w:rsidRPr="004C14BD">
        <w:rPr>
          <w:rFonts w:cstheme="minorHAnsi"/>
        </w:rPr>
        <w:t xml:space="preserve"> </w:t>
      </w:r>
      <w:r w:rsidRPr="004C14BD">
        <w:rPr>
          <w:rFonts w:cstheme="minorHAnsi"/>
        </w:rPr>
        <w:t>Warszawa: Wydawnictwo Akademii Pedagogiki Specjalnej.</w:t>
      </w:r>
    </w:p>
    <w:p w14:paraId="3B9BAE27" w14:textId="172D16EF" w:rsidR="006F24CA" w:rsidRPr="004C14BD" w:rsidRDefault="005E77F9" w:rsidP="00C06D81">
      <w:pPr>
        <w:rPr>
          <w:rFonts w:cstheme="minorHAnsi"/>
        </w:rPr>
      </w:pPr>
      <w:r w:rsidRPr="004C14BD">
        <w:rPr>
          <w:rFonts w:cstheme="minorHAnsi"/>
        </w:rPr>
        <w:t>Filipowicz G. (2004). Zarządzanie kompetencjami zawodowymi</w:t>
      </w:r>
      <w:r w:rsidR="003B1B93" w:rsidRPr="004C14BD">
        <w:rPr>
          <w:rFonts w:cstheme="minorHAnsi"/>
        </w:rPr>
        <w:t xml:space="preserve">. </w:t>
      </w:r>
      <w:r w:rsidRPr="004C14BD">
        <w:rPr>
          <w:rFonts w:cstheme="minorHAnsi"/>
        </w:rPr>
        <w:t>Warszawa: Polskie Wydawnictwo Ekonomiczne.</w:t>
      </w:r>
    </w:p>
    <w:p w14:paraId="7B96653F" w14:textId="6926DD35" w:rsidR="003B1B93" w:rsidRPr="004C14BD" w:rsidRDefault="003B1B93" w:rsidP="00C06D81">
      <w:pPr>
        <w:rPr>
          <w:rFonts w:cstheme="minorHAnsi"/>
        </w:rPr>
      </w:pPr>
      <w:r w:rsidRPr="004C14BD">
        <w:rPr>
          <w:rFonts w:cstheme="minorHAnsi"/>
        </w:rPr>
        <w:t>Filipowicz G. (2014). Zarządzanie kompetencjami perspektywa firmowa i osobista. Warszawa: Wolters Kluwer.</w:t>
      </w:r>
    </w:p>
    <w:p w14:paraId="277649D6" w14:textId="273B7D2B" w:rsidR="005E77F9" w:rsidRPr="004C14BD" w:rsidRDefault="005E77F9" w:rsidP="00C06D81">
      <w:pPr>
        <w:rPr>
          <w:rFonts w:cstheme="minorHAnsi"/>
        </w:rPr>
      </w:pPr>
      <w:r w:rsidRPr="004C14BD">
        <w:rPr>
          <w:rFonts w:cstheme="minorHAnsi"/>
        </w:rPr>
        <w:t>Kossowska M., Sołtyńska I. (2002). Szkolenia pracowników a rozwój organizacji, Kraków: Oficyna Ekonomiczna.</w:t>
      </w:r>
    </w:p>
    <w:p w14:paraId="4F97CE9C" w14:textId="303D9404" w:rsidR="003D12C7" w:rsidRPr="004C14BD" w:rsidRDefault="003D12C7" w:rsidP="00C06D81">
      <w:pPr>
        <w:rPr>
          <w:rFonts w:cstheme="minorHAnsi"/>
        </w:rPr>
      </w:pPr>
      <w:r w:rsidRPr="004C14BD">
        <w:rPr>
          <w:rFonts w:cstheme="minorHAnsi"/>
        </w:rPr>
        <w:t>Kuczyńska-Kwapisz J., Kwapisz J. (1996)</w:t>
      </w:r>
      <w:r w:rsidR="005E77F9" w:rsidRPr="004C14BD">
        <w:rPr>
          <w:rFonts w:cstheme="minorHAnsi"/>
        </w:rPr>
        <w:t>.</w:t>
      </w:r>
      <w:r w:rsidRPr="004C14BD">
        <w:rPr>
          <w:rFonts w:cstheme="minorHAnsi"/>
        </w:rPr>
        <w:t xml:space="preserve"> Rehabilitacja osób niewidomych i słabowidzących: przewodnik. Warszawa: Interart.</w:t>
      </w:r>
    </w:p>
    <w:p w14:paraId="2ECBB1AE" w14:textId="0855A43A" w:rsidR="003D12C7" w:rsidRPr="004C14BD" w:rsidRDefault="005E77F9" w:rsidP="003D12C7">
      <w:pPr>
        <w:rPr>
          <w:rFonts w:cstheme="minorHAnsi"/>
        </w:rPr>
      </w:pPr>
      <w:r w:rsidRPr="004C14BD">
        <w:rPr>
          <w:rFonts w:eastAsia="Times New Roman" w:cstheme="minorHAnsi"/>
          <w:szCs w:val="24"/>
        </w:rPr>
        <w:t>Kwapisz J.</w:t>
      </w:r>
      <w:r w:rsidR="00140EEE" w:rsidRPr="004C14BD">
        <w:rPr>
          <w:rFonts w:eastAsia="Times New Roman" w:cstheme="minorHAnsi"/>
          <w:szCs w:val="24"/>
        </w:rPr>
        <w:t>,</w:t>
      </w:r>
      <w:r w:rsidRPr="004C14BD">
        <w:rPr>
          <w:rFonts w:eastAsia="Times New Roman" w:cstheme="minorHAnsi"/>
          <w:szCs w:val="24"/>
        </w:rPr>
        <w:t xml:space="preserve"> Kuczyńska-Kwapisz J. (1990) Orientacja przestrzenna i poruszanie się niewidomych oraz słabowidzących. Warszawa: WSiP</w:t>
      </w:r>
      <w:r w:rsidR="003D12C7" w:rsidRPr="004C14BD">
        <w:rPr>
          <w:rFonts w:cstheme="minorHAnsi"/>
        </w:rPr>
        <w:t>.</w:t>
      </w:r>
    </w:p>
    <w:p w14:paraId="576C3AB9" w14:textId="1B46AAFF" w:rsidR="003D12C7" w:rsidRPr="004C14BD" w:rsidRDefault="003D12C7" w:rsidP="003D12C7">
      <w:pPr>
        <w:rPr>
          <w:rFonts w:cstheme="minorHAnsi"/>
        </w:rPr>
      </w:pPr>
      <w:r w:rsidRPr="004C14BD">
        <w:rPr>
          <w:rFonts w:cstheme="minorHAnsi"/>
        </w:rPr>
        <w:t>Kuczyńska-Kwapisz J., Kwapisz J</w:t>
      </w:r>
      <w:r w:rsidR="00B1745D" w:rsidRPr="004C14BD">
        <w:rPr>
          <w:rFonts w:cstheme="minorHAnsi"/>
        </w:rPr>
        <w:t xml:space="preserve"> </w:t>
      </w:r>
      <w:r w:rsidRPr="004C14BD">
        <w:rPr>
          <w:rFonts w:cstheme="minorHAnsi"/>
        </w:rPr>
        <w:t xml:space="preserve">(2020) Mobilność osób niewidomych i słabowidzących jako problem interdyscyplinarny, wyzwanie dla profesjonalistów z odniesieniem do </w:t>
      </w:r>
      <w:r w:rsidR="002236EF" w:rsidRPr="004C14BD">
        <w:rPr>
          <w:rFonts w:cstheme="minorHAnsi"/>
        </w:rPr>
        <w:t>p</w:t>
      </w:r>
      <w:r w:rsidRPr="004C14BD">
        <w:rPr>
          <w:rFonts w:cstheme="minorHAnsi"/>
        </w:rPr>
        <w:t>rzykładów z własnej praktyki. W: J. Kuczyńska-Kwapisz, M. Dych, E. Śmiechowska-Petrovskij (red.) Kluczowe zagadnienia tyflopedagogiki i nauk pokrewnych. Kraków: Impuls.</w:t>
      </w:r>
    </w:p>
    <w:p w14:paraId="6812D44C" w14:textId="4E2DD0B5" w:rsidR="003D12C7" w:rsidRPr="004C14BD" w:rsidRDefault="003D12C7" w:rsidP="003D12C7">
      <w:pPr>
        <w:rPr>
          <w:rFonts w:cstheme="minorHAnsi"/>
        </w:rPr>
      </w:pPr>
      <w:r w:rsidRPr="004C14BD">
        <w:rPr>
          <w:rFonts w:cstheme="minorHAnsi"/>
        </w:rPr>
        <w:t>Kuczyńska-Kwapisz J., Śmiechowska-Petrovskij E. (2017) Orientacja przestrzenna i poruszanie się osób z niepełnosprawnością narządu wzroku. Współczesne techniki, narzędzia i strategie nauczania. Warszawa: Wydawnictwo Naukowe UKSW.</w:t>
      </w:r>
    </w:p>
    <w:p w14:paraId="1CCD3F88" w14:textId="28F407B0" w:rsidR="003D12C7" w:rsidRPr="004C14BD" w:rsidRDefault="003D12C7" w:rsidP="003D12C7">
      <w:pPr>
        <w:rPr>
          <w:rFonts w:cstheme="minorHAnsi"/>
        </w:rPr>
      </w:pPr>
      <w:r w:rsidRPr="004C14BD">
        <w:rPr>
          <w:rFonts w:cstheme="minorHAnsi"/>
        </w:rPr>
        <w:t>Miler-Zdanowska K. (2010). Orientacja przestrzenna dzieci z dysfunkcją wzroku –droga do niezależności,</w:t>
      </w:r>
      <w:r w:rsidR="00B1745D" w:rsidRPr="004C14BD">
        <w:rPr>
          <w:rFonts w:cstheme="minorHAnsi"/>
        </w:rPr>
        <w:t xml:space="preserve"> </w:t>
      </w:r>
      <w:r w:rsidRPr="004C14BD">
        <w:rPr>
          <w:rFonts w:cstheme="minorHAnsi"/>
        </w:rPr>
        <w:t>W:</w:t>
      </w:r>
      <w:r w:rsidR="00B1745D" w:rsidRPr="004C14BD">
        <w:rPr>
          <w:rFonts w:cstheme="minorHAnsi"/>
        </w:rPr>
        <w:t xml:space="preserve"> </w:t>
      </w:r>
      <w:r w:rsidRPr="004C14BD">
        <w:rPr>
          <w:rFonts w:cstheme="minorHAnsi"/>
        </w:rPr>
        <w:t>Witczak-Nowotna,</w:t>
      </w:r>
      <w:r w:rsidR="00B1745D" w:rsidRPr="004C14BD">
        <w:rPr>
          <w:rFonts w:cstheme="minorHAnsi"/>
        </w:rPr>
        <w:t xml:space="preserve"> </w:t>
      </w:r>
      <w:r w:rsidRPr="004C14BD">
        <w:rPr>
          <w:rFonts w:cstheme="minorHAnsi"/>
        </w:rPr>
        <w:t>J.</w:t>
      </w:r>
      <w:r w:rsidR="00B1745D" w:rsidRPr="004C14BD">
        <w:rPr>
          <w:rFonts w:cstheme="minorHAnsi"/>
        </w:rPr>
        <w:t xml:space="preserve"> </w:t>
      </w:r>
      <w:r w:rsidRPr="004C14BD">
        <w:rPr>
          <w:rFonts w:cstheme="minorHAnsi"/>
        </w:rPr>
        <w:t>(red.),</w:t>
      </w:r>
      <w:r w:rsidR="003A3C0C" w:rsidRPr="004C14BD">
        <w:rPr>
          <w:rFonts w:cstheme="minorHAnsi"/>
        </w:rPr>
        <w:t xml:space="preserve"> </w:t>
      </w:r>
      <w:r w:rsidRPr="004C14BD">
        <w:rPr>
          <w:rFonts w:cstheme="minorHAnsi"/>
        </w:rPr>
        <w:t>Wspomaganie</w:t>
      </w:r>
      <w:r w:rsidR="00B1745D" w:rsidRPr="004C14BD">
        <w:rPr>
          <w:rFonts w:cstheme="minorHAnsi"/>
        </w:rPr>
        <w:t xml:space="preserve"> </w:t>
      </w:r>
      <w:r w:rsidRPr="004C14BD">
        <w:rPr>
          <w:rFonts w:cstheme="minorHAnsi"/>
        </w:rPr>
        <w:t>uczniów</w:t>
      </w:r>
      <w:r w:rsidR="00B1745D" w:rsidRPr="004C14BD">
        <w:rPr>
          <w:rFonts w:cstheme="minorHAnsi"/>
        </w:rPr>
        <w:t xml:space="preserve"> </w:t>
      </w:r>
      <w:r w:rsidRPr="004C14BD">
        <w:rPr>
          <w:rFonts w:cstheme="minorHAnsi"/>
        </w:rPr>
        <w:t>z</w:t>
      </w:r>
      <w:r w:rsidR="00B1745D" w:rsidRPr="004C14BD">
        <w:rPr>
          <w:rFonts w:cstheme="minorHAnsi"/>
        </w:rPr>
        <w:t xml:space="preserve"> </w:t>
      </w:r>
      <w:r w:rsidRPr="004C14BD">
        <w:rPr>
          <w:rFonts w:cstheme="minorHAnsi"/>
        </w:rPr>
        <w:t>dysfunkcją</w:t>
      </w:r>
      <w:r w:rsidR="00B1745D" w:rsidRPr="004C14BD">
        <w:rPr>
          <w:rFonts w:cstheme="minorHAnsi"/>
        </w:rPr>
        <w:t xml:space="preserve"> </w:t>
      </w:r>
      <w:r w:rsidRPr="004C14BD">
        <w:rPr>
          <w:rFonts w:cstheme="minorHAnsi"/>
        </w:rPr>
        <w:t>wzroku</w:t>
      </w:r>
      <w:r w:rsidR="00B1745D" w:rsidRPr="004C14BD">
        <w:rPr>
          <w:rFonts w:cstheme="minorHAnsi"/>
        </w:rPr>
        <w:t xml:space="preserve"> </w:t>
      </w:r>
      <w:r w:rsidRPr="004C14BD">
        <w:rPr>
          <w:rFonts w:cstheme="minorHAnsi"/>
        </w:rPr>
        <w:t>w szkołach ogólnodostępnych. Warszawa: Wydawnictwo Biuro ds. Osób Niepełnosprawnych Uniwersytetu Warszawskiego.</w:t>
      </w:r>
    </w:p>
    <w:p w14:paraId="4EAC82EC" w14:textId="431341DF" w:rsidR="003D12C7" w:rsidRPr="004C14BD" w:rsidRDefault="003D12C7" w:rsidP="003D12C7">
      <w:pPr>
        <w:rPr>
          <w:rFonts w:cstheme="minorHAnsi"/>
        </w:rPr>
      </w:pPr>
      <w:r w:rsidRPr="004C14BD">
        <w:rPr>
          <w:rFonts w:cstheme="minorHAnsi"/>
        </w:rPr>
        <w:t>Miler-Zdanowska K. (2015). Czynniki warunkujące nauczanie orientacji przestrzennej i samodzielnego poruszania się osób z dysfunkcją wzroku. W: Czerwińska K., Paplińska M., Walkiewicz-Krutak M. (red.)., Tyflopedagogika we współczesnej przestrzeni edukacyjno – rehabilitacyjnej (s. 289-306). Warszawa: Wydawnictwo Akademii Pedagogiki Specjalnej.</w:t>
      </w:r>
    </w:p>
    <w:p w14:paraId="53333010" w14:textId="54D2E97E" w:rsidR="00C06D81" w:rsidRPr="004C14BD" w:rsidRDefault="00C06D81" w:rsidP="00C06D81">
      <w:pPr>
        <w:rPr>
          <w:rFonts w:cstheme="minorHAnsi"/>
        </w:rPr>
      </w:pPr>
      <w:r w:rsidRPr="004C14BD">
        <w:rPr>
          <w:rFonts w:cstheme="minorHAnsi"/>
        </w:rPr>
        <w:t>Okoń W. (2003). Wprowadzenie do dydaktyki ogólnej. Warszawa: Wydawnictwo Akademickie „Żak”</w:t>
      </w:r>
      <w:r w:rsidR="003D12C7" w:rsidRPr="004C14BD">
        <w:rPr>
          <w:rFonts w:cstheme="minorHAnsi"/>
        </w:rPr>
        <w:t>.</w:t>
      </w:r>
    </w:p>
    <w:p w14:paraId="6EFEF236" w14:textId="774C8F92" w:rsidR="003D12C7" w:rsidRPr="004C14BD" w:rsidRDefault="003D12C7" w:rsidP="00C06D81">
      <w:pPr>
        <w:rPr>
          <w:rFonts w:cstheme="minorHAnsi"/>
        </w:rPr>
      </w:pPr>
      <w:r w:rsidRPr="004C14BD">
        <w:rPr>
          <w:rFonts w:cstheme="minorHAnsi"/>
        </w:rPr>
        <w:lastRenderedPageBreak/>
        <w:t>Paplińska M. (2008) Niepełnosprawność wzroku i jej psychospołeczna specyfika. W: Czerwińska M. (red.) Niewidomi w kulturze - od terapii do sztuki wybrane zagadnienia. Przegląd tyflologiczny Nr 1-2 (38-39). PZN, Warszawa, s. 12-28.</w:t>
      </w:r>
    </w:p>
    <w:p w14:paraId="6DC7A59C" w14:textId="495594C9" w:rsidR="00C06D81" w:rsidRPr="004C14BD" w:rsidRDefault="00C06D81" w:rsidP="00C06D81">
      <w:pPr>
        <w:rPr>
          <w:rFonts w:cstheme="minorHAnsi"/>
          <w:lang w:val="it-IT"/>
        </w:rPr>
      </w:pPr>
      <w:r w:rsidRPr="004C14BD">
        <w:rPr>
          <w:rFonts w:cstheme="minorHAnsi"/>
        </w:rPr>
        <w:t>Poniatowska L. (2016).</w:t>
      </w:r>
      <w:r w:rsidR="00B1745D" w:rsidRPr="004C14BD">
        <w:rPr>
          <w:rFonts w:cstheme="minorHAnsi"/>
        </w:rPr>
        <w:t xml:space="preserve"> </w:t>
      </w:r>
      <w:r w:rsidRPr="004C14BD">
        <w:rPr>
          <w:rFonts w:cstheme="minorHAnsi"/>
        </w:rPr>
        <w:t xml:space="preserve">Aktywizujące metody kształcenia w szkolnictwie wyższym na przykładzie ćwiczeń z międzynarodowych standardów sprawozdawczości finansowej. </w:t>
      </w:r>
      <w:r w:rsidRPr="004C14BD">
        <w:rPr>
          <w:rFonts w:cstheme="minorHAnsi"/>
          <w:lang w:val="it-IT"/>
        </w:rPr>
        <w:t>FOLIA POMERANAE UNIVERSITATIS TECHNOLOGIAE STETINENSIS Folia Pomer. Univ. Technol. Stetin., Oeconomica, 327(83)2, 213–224</w:t>
      </w:r>
      <w:r w:rsidR="003D12C7" w:rsidRPr="004C14BD">
        <w:rPr>
          <w:rFonts w:cstheme="minorHAnsi"/>
          <w:lang w:val="it-IT"/>
        </w:rPr>
        <w:t>.</w:t>
      </w:r>
    </w:p>
    <w:p w14:paraId="1F293CAC" w14:textId="53DA03E2" w:rsidR="00C06D81" w:rsidRPr="004C14BD" w:rsidRDefault="00C06D81" w:rsidP="00C06D81">
      <w:pPr>
        <w:rPr>
          <w:rFonts w:cstheme="minorHAnsi"/>
        </w:rPr>
      </w:pPr>
      <w:r w:rsidRPr="004C14BD">
        <w:rPr>
          <w:rFonts w:cstheme="minorHAnsi"/>
        </w:rPr>
        <w:t>Półturzycki J. (2013). Dydaktyka dla nauczycieli. Toruń: Wydawnictwo Adam Marszałek</w:t>
      </w:r>
      <w:r w:rsidR="003D12C7" w:rsidRPr="004C14BD">
        <w:rPr>
          <w:rFonts w:cstheme="minorHAnsi"/>
        </w:rPr>
        <w:t>.</w:t>
      </w:r>
    </w:p>
    <w:p w14:paraId="2669E29F" w14:textId="5A5DE4EC" w:rsidR="005E77F9" w:rsidRPr="004C14BD" w:rsidRDefault="005E77F9" w:rsidP="005E77F9">
      <w:pPr>
        <w:rPr>
          <w:rFonts w:cstheme="minorHAnsi"/>
        </w:rPr>
      </w:pPr>
      <w:r w:rsidRPr="004C14BD">
        <w:rPr>
          <w:rFonts w:cstheme="minorHAnsi"/>
        </w:rPr>
        <w:t>Program kształcenia dla Uniwersytetów pedagogicznych (rozdział 19.17 Pedagogika oraz rehabilitacja osób niewidomych i słabowidzących). Wydawnictwo: University Colleges Denmark (Danske Professionshøjskoler), 2019.</w:t>
      </w:r>
    </w:p>
    <w:p w14:paraId="5F2405F4" w14:textId="11A57FAC" w:rsidR="005E77F9" w:rsidRPr="004C14BD" w:rsidRDefault="005E77F9" w:rsidP="005E77F9">
      <w:pPr>
        <w:rPr>
          <w:rFonts w:cstheme="minorHAnsi"/>
        </w:rPr>
      </w:pPr>
      <w:r w:rsidRPr="004C14BD">
        <w:rPr>
          <w:rFonts w:cstheme="minorHAnsi"/>
        </w:rPr>
        <w:t>Program szkolenia instruktorów orientacji przestrzennej oraz samodzielnego, bezpiecznego i efektywnego poruszania się osób niewidomych i słabowidzących, Polski Związek Niewidomych, Centrum Rehabilitacji, Warszawa 2009.</w:t>
      </w:r>
    </w:p>
    <w:p w14:paraId="151FA5F4" w14:textId="08624252" w:rsidR="005E77F9" w:rsidRPr="004C14BD" w:rsidRDefault="005E77F9" w:rsidP="005E77F9">
      <w:pPr>
        <w:rPr>
          <w:rFonts w:cstheme="minorHAnsi"/>
        </w:rPr>
      </w:pPr>
      <w:r w:rsidRPr="004C14BD">
        <w:rPr>
          <w:rFonts w:cstheme="minorHAnsi"/>
        </w:rPr>
        <w:t xml:space="preserve">Radoń S. </w:t>
      </w:r>
      <w:r w:rsidR="00140EEE" w:rsidRPr="004C14BD">
        <w:rPr>
          <w:rFonts w:cstheme="minorHAnsi"/>
        </w:rPr>
        <w:t xml:space="preserve">(2014). </w:t>
      </w:r>
      <w:r w:rsidRPr="004C14BD">
        <w:rPr>
          <w:rFonts w:cstheme="minorHAnsi"/>
        </w:rPr>
        <w:t>Pięciowymiarowy kwestionariusz uważności, polska adaptacja. Roczniki Psychologiczne 2014, XVII, 4.</w:t>
      </w:r>
    </w:p>
    <w:p w14:paraId="11CE660A" w14:textId="6AB91149" w:rsidR="003B1B93" w:rsidRPr="004C14BD" w:rsidRDefault="003B1B93" w:rsidP="005E77F9">
      <w:pPr>
        <w:rPr>
          <w:rFonts w:cstheme="minorHAnsi"/>
        </w:rPr>
      </w:pPr>
      <w:r w:rsidRPr="004C14BD">
        <w:rPr>
          <w:rFonts w:cstheme="minorHAnsi"/>
        </w:rPr>
        <w:t>Sidor-Rządkowska M. (2006). Kompetencyjne systemy ocen pracowników. Przygotowanie, wdrażanie i integrowanie z innymi systemami ZZL. Warszawa: Wolters Kluwer.</w:t>
      </w:r>
    </w:p>
    <w:p w14:paraId="26077643" w14:textId="164E613A" w:rsidR="004E0737" w:rsidRPr="004C14BD" w:rsidRDefault="004E0737" w:rsidP="005E77F9">
      <w:pPr>
        <w:rPr>
          <w:rFonts w:cstheme="minorHAnsi"/>
          <w:lang w:val="en-GB"/>
        </w:rPr>
      </w:pPr>
      <w:r w:rsidRPr="004C14BD">
        <w:rPr>
          <w:rFonts w:cstheme="minorHAnsi"/>
          <w:lang w:val="en-GB"/>
        </w:rPr>
        <w:t>Smith D. W., Kelly P. (20</w:t>
      </w:r>
      <w:r w:rsidR="00847C58" w:rsidRPr="004C14BD">
        <w:rPr>
          <w:rFonts w:cstheme="minorHAnsi"/>
          <w:lang w:val="en-GB"/>
        </w:rPr>
        <w:t>0</w:t>
      </w:r>
      <w:r w:rsidRPr="004C14BD">
        <w:rPr>
          <w:rFonts w:cstheme="minorHAnsi"/>
          <w:lang w:val="en-GB"/>
        </w:rPr>
        <w:t xml:space="preserve">7). A Survey of Assistive Technology and Teacher Preparation Programs for Individuals with Visual Impairments, </w:t>
      </w:r>
      <w:bookmarkStart w:id="223" w:name="_Hlk93299216"/>
      <w:r w:rsidRPr="004C14BD">
        <w:rPr>
          <w:rFonts w:cstheme="minorHAnsi"/>
          <w:lang w:val="en-GB"/>
        </w:rPr>
        <w:t>Journal of Visual Impairment &amp; Blindness, July 2007</w:t>
      </w:r>
      <w:bookmarkEnd w:id="223"/>
      <w:r w:rsidRPr="004C14BD">
        <w:rPr>
          <w:rFonts w:cstheme="minorHAnsi"/>
          <w:lang w:val="en-GB"/>
        </w:rPr>
        <w:t>.</w:t>
      </w:r>
    </w:p>
    <w:p w14:paraId="57F4A298" w14:textId="63833D32" w:rsidR="00847C58" w:rsidRPr="004C14BD" w:rsidRDefault="00847C58" w:rsidP="00847C58">
      <w:pPr>
        <w:rPr>
          <w:rFonts w:cstheme="minorHAnsi"/>
          <w:lang w:val="en-GB"/>
        </w:rPr>
      </w:pPr>
      <w:r w:rsidRPr="004C14BD">
        <w:rPr>
          <w:rFonts w:cstheme="minorHAnsi"/>
          <w:lang w:val="en-GB"/>
        </w:rPr>
        <w:t>Smith D. W., Kelley P., Maushak N. J., Griffin-Shirley N., Lan W. Y. (2009). Assistive Technology Competencies for Teachers of Students with Visual Impairments, Journal of Visual Impairment &amp; Blindness, August 2009.</w:t>
      </w:r>
    </w:p>
    <w:p w14:paraId="2D8C4A1C" w14:textId="2F51FC66" w:rsidR="005E77F9" w:rsidRPr="004C14BD" w:rsidRDefault="005E77F9" w:rsidP="00C06D81">
      <w:pPr>
        <w:rPr>
          <w:rFonts w:cstheme="minorHAnsi"/>
        </w:rPr>
      </w:pPr>
      <w:r w:rsidRPr="004C14BD">
        <w:rPr>
          <w:rFonts w:cstheme="minorHAnsi"/>
        </w:rPr>
        <w:t>Uniwersalny Model Kompetencji, Katalizator Innowacji, Podręcznik Użytkownika, PARP, Fundacja Obserwatorium Zarządzania.</w:t>
      </w:r>
    </w:p>
    <w:p w14:paraId="6BD07613" w14:textId="7B37DDD6" w:rsidR="003D12C7" w:rsidRPr="004C14BD" w:rsidRDefault="003D12C7" w:rsidP="003D12C7">
      <w:pPr>
        <w:rPr>
          <w:rFonts w:cstheme="minorHAnsi"/>
        </w:rPr>
      </w:pPr>
      <w:r w:rsidRPr="004C14BD">
        <w:rPr>
          <w:rFonts w:cstheme="minorHAnsi"/>
        </w:rPr>
        <w:t>Walkiewicz-Krutak M. (2008)</w:t>
      </w:r>
      <w:r w:rsidR="00140EEE" w:rsidRPr="004C14BD">
        <w:rPr>
          <w:rFonts w:cstheme="minorHAnsi"/>
        </w:rPr>
        <w:t>.</w:t>
      </w:r>
      <w:r w:rsidRPr="004C14BD">
        <w:rPr>
          <w:rFonts w:cstheme="minorHAnsi"/>
        </w:rPr>
        <w:t xml:space="preserve"> Jak pomóc dziecku niewidomemu w poruszaniu się.</w:t>
      </w:r>
      <w:r w:rsidR="00B1745D" w:rsidRPr="004C14BD">
        <w:rPr>
          <w:rFonts w:cstheme="minorHAnsi"/>
        </w:rPr>
        <w:t xml:space="preserve"> </w:t>
      </w:r>
      <w:r w:rsidRPr="004C14BD">
        <w:rPr>
          <w:rFonts w:cstheme="minorHAnsi"/>
        </w:rPr>
        <w:t>W. M. Paplińska</w:t>
      </w:r>
      <w:r w:rsidR="00B1745D" w:rsidRPr="004C14BD">
        <w:rPr>
          <w:rFonts w:cstheme="minorHAnsi"/>
        </w:rPr>
        <w:t xml:space="preserve"> </w:t>
      </w:r>
      <w:r w:rsidRPr="004C14BD">
        <w:rPr>
          <w:rFonts w:cstheme="minorHAnsi"/>
        </w:rPr>
        <w:t>(2008).</w:t>
      </w:r>
      <w:r w:rsidR="00B1745D" w:rsidRPr="004C14BD">
        <w:rPr>
          <w:rFonts w:cstheme="minorHAnsi"/>
        </w:rPr>
        <w:t xml:space="preserve"> </w:t>
      </w:r>
      <w:r w:rsidRPr="004C14BD">
        <w:rPr>
          <w:rFonts w:cstheme="minorHAnsi"/>
        </w:rPr>
        <w:t>Edukacja równych szans. Uczeń i student z dysfunkcją wzroku - nowe podejście, nowe możliwości. Warszawa: Uniwersytet Warszawski.</w:t>
      </w:r>
    </w:p>
    <w:p w14:paraId="374EB1EF" w14:textId="6F5BD0F7" w:rsidR="003D12C7" w:rsidRPr="004C14BD" w:rsidRDefault="003D12C7" w:rsidP="003D12C7">
      <w:pPr>
        <w:rPr>
          <w:rFonts w:cstheme="minorHAnsi"/>
        </w:rPr>
      </w:pPr>
      <w:r w:rsidRPr="004C14BD">
        <w:rPr>
          <w:rFonts w:cstheme="minorHAnsi"/>
        </w:rPr>
        <w:t>Walkiewicz-Krutak M. (2015a)</w:t>
      </w:r>
      <w:r w:rsidR="00140EEE" w:rsidRPr="004C14BD">
        <w:rPr>
          <w:rFonts w:cstheme="minorHAnsi"/>
        </w:rPr>
        <w:t>.</w:t>
      </w:r>
      <w:r w:rsidRPr="004C14BD">
        <w:rPr>
          <w:rFonts w:cstheme="minorHAnsi"/>
        </w:rPr>
        <w:t xml:space="preserve"> Słabowzroczność w kontekście problemów orientowania się w przestrzeni i samodzielnego, bezpiecznego poruszania się W: W: K. Czerwińska, M. Paplińska, M. Walkiewicz-Krutak (red.), Tyflopedagogika wobec współczesnej przestrzeni edukacyjno-rehabilitacyjnej (s. 136-155). Warszawa: Wydawnictwo Akademii Pedagogiki Specjalnej.</w:t>
      </w:r>
    </w:p>
    <w:p w14:paraId="610D018D" w14:textId="5664CA05" w:rsidR="003D12C7" w:rsidRPr="004C14BD" w:rsidRDefault="003D12C7" w:rsidP="003D12C7">
      <w:pPr>
        <w:rPr>
          <w:rFonts w:cstheme="minorHAnsi"/>
        </w:rPr>
      </w:pPr>
      <w:r w:rsidRPr="004C14BD">
        <w:rPr>
          <w:rFonts w:cstheme="minorHAnsi"/>
        </w:rPr>
        <w:lastRenderedPageBreak/>
        <w:t>Walkiewicz-Krutak M. (2015b)</w:t>
      </w:r>
      <w:r w:rsidR="00140EEE" w:rsidRPr="004C14BD">
        <w:rPr>
          <w:rFonts w:cstheme="minorHAnsi"/>
        </w:rPr>
        <w:t>.</w:t>
      </w:r>
      <w:r w:rsidRPr="004C14BD">
        <w:rPr>
          <w:rFonts w:cstheme="minorHAnsi"/>
        </w:rPr>
        <w:t xml:space="preserve"> „Od narodzin do dorosłości” – wspomaganie rozwoju umiejętności w zakresie orientacji przestrzennej i samodzielnego poruszania się dzieci i młodych osób niewidomych W: K. Czerwińska, M. Paplińska, M. Walkiewicz-Krutak (red.), Tyflopedagogika wobec współczesnej przestrzeni edukacyjno-rehabilitacyjnej (s. 136-155). Warszawa: Wydawnictwo Akademii Pedagogiki Specjalnej.</w:t>
      </w:r>
    </w:p>
    <w:p w14:paraId="4B01755C" w14:textId="49ED4D91" w:rsidR="003D12C7" w:rsidRPr="004C14BD" w:rsidRDefault="003D12C7" w:rsidP="003D12C7">
      <w:pPr>
        <w:rPr>
          <w:rFonts w:cstheme="minorHAnsi"/>
        </w:rPr>
      </w:pPr>
      <w:r w:rsidRPr="004C14BD">
        <w:rPr>
          <w:rFonts w:cstheme="minorHAnsi"/>
        </w:rPr>
        <w:t>Walkiewicz-Krutak M. (2020)</w:t>
      </w:r>
      <w:r w:rsidR="00140EEE" w:rsidRPr="004C14BD">
        <w:rPr>
          <w:rFonts w:cstheme="minorHAnsi"/>
        </w:rPr>
        <w:t>.</w:t>
      </w:r>
      <w:r w:rsidRPr="004C14BD">
        <w:rPr>
          <w:rFonts w:cstheme="minorHAnsi"/>
        </w:rPr>
        <w:t xml:space="preserve"> Wsparcie dorosłych osób z niepełnosprawnością wzroku w zakresie rozwijania orientacji w przestrzeni i samodzielnego przemieszczania się oraz czynności życia codziennego na przykładzie działalności organizacji pozarządowych. W: W: J. Kuczyńska-Kwapisz, M. Dych, E. Śmiechowska-Petrovskij (red.) Kluczowe zagadnienia tyflopedagogiki i nauk pokrewnych. Kraków: Impuls.</w:t>
      </w:r>
    </w:p>
    <w:p w14:paraId="2FC58F8A" w14:textId="3573FC29" w:rsidR="003B1B93" w:rsidRPr="004C14BD" w:rsidRDefault="003B1B93" w:rsidP="003D12C7">
      <w:pPr>
        <w:rPr>
          <w:rFonts w:cstheme="minorHAnsi"/>
        </w:rPr>
      </w:pPr>
      <w:r w:rsidRPr="004C14BD">
        <w:rPr>
          <w:rFonts w:cstheme="minorHAnsi"/>
        </w:rPr>
        <w:t>Walkowiak R. (2004). Model kompetencji menedżerskich organizacji samorządowych. Olsztyn: Wydawnictwo UWM.</w:t>
      </w:r>
    </w:p>
    <w:p w14:paraId="0F2B5FA6" w14:textId="22285692" w:rsidR="003D12C7" w:rsidRPr="004C14BD" w:rsidRDefault="003D12C7" w:rsidP="003D12C7">
      <w:pPr>
        <w:rPr>
          <w:rFonts w:cstheme="minorHAnsi"/>
        </w:rPr>
      </w:pPr>
      <w:r w:rsidRPr="004C14BD">
        <w:rPr>
          <w:rFonts w:cstheme="minorHAnsi"/>
        </w:rPr>
        <w:t>Walthes R. (2007). Tyflopedagogika (J. Mink, tłum.). Gdańsk: GWP.</w:t>
      </w:r>
    </w:p>
    <w:p w14:paraId="008DF67C" w14:textId="642F9BC9" w:rsidR="006405CA" w:rsidRPr="004C14BD" w:rsidRDefault="006405CA" w:rsidP="003D12C7">
      <w:pPr>
        <w:rPr>
          <w:rFonts w:cstheme="minorHAnsi"/>
        </w:rPr>
      </w:pPr>
      <w:r w:rsidRPr="004C14BD">
        <w:rPr>
          <w:rFonts w:cstheme="minorHAnsi"/>
          <w:lang w:val="en-GB"/>
        </w:rPr>
        <w:t xml:space="preserve">World Health Organization, World report on vision. </w:t>
      </w:r>
      <w:r w:rsidRPr="004C14BD">
        <w:rPr>
          <w:rFonts w:cstheme="minorHAnsi"/>
        </w:rPr>
        <w:t>Geneva 2019 r.</w:t>
      </w:r>
    </w:p>
    <w:p w14:paraId="0C0954A6" w14:textId="43BC3E62" w:rsidR="00C06D81" w:rsidRPr="004C14BD" w:rsidRDefault="00C06D81" w:rsidP="00C06D81">
      <w:pPr>
        <w:rPr>
          <w:rFonts w:cstheme="minorHAnsi"/>
        </w:rPr>
      </w:pPr>
      <w:r w:rsidRPr="004C14BD">
        <w:rPr>
          <w:rFonts w:cstheme="minorHAnsi"/>
        </w:rPr>
        <w:t>Wyżga O. (2009). Metody nauczania stosowane na wyższej uczelni (75-91). W:</w:t>
      </w:r>
      <w:r w:rsidR="00B1745D" w:rsidRPr="004C14BD">
        <w:rPr>
          <w:rFonts w:cstheme="minorHAnsi"/>
        </w:rPr>
        <w:t xml:space="preserve"> </w:t>
      </w:r>
      <w:r w:rsidRPr="004C14BD">
        <w:rPr>
          <w:rFonts w:cstheme="minorHAnsi"/>
        </w:rPr>
        <w:t>Domagała-Kręcioch A., Wyżga O. (red). Współczesne wyzwania dydaktyki szkoły wyższej</w:t>
      </w:r>
      <w:r w:rsidR="00B1745D" w:rsidRPr="004C14BD">
        <w:rPr>
          <w:rFonts w:cstheme="minorHAnsi"/>
        </w:rPr>
        <w:t xml:space="preserve"> </w:t>
      </w:r>
      <w:r w:rsidRPr="004C14BD">
        <w:rPr>
          <w:rFonts w:cstheme="minorHAnsi"/>
        </w:rPr>
        <w:t>Kraków: Wydawnictwo Naukowe Uniwersytetu Pedagogicznego</w:t>
      </w:r>
      <w:r w:rsidR="003D12C7" w:rsidRPr="004C14BD">
        <w:rPr>
          <w:rFonts w:cstheme="minorHAnsi"/>
        </w:rPr>
        <w:t>.</w:t>
      </w:r>
    </w:p>
    <w:p w14:paraId="282A73A7" w14:textId="6B68C226" w:rsidR="003D12C7" w:rsidRPr="004C14BD" w:rsidRDefault="003D12C7" w:rsidP="00C06D81">
      <w:pPr>
        <w:rPr>
          <w:rFonts w:cstheme="minorHAnsi"/>
        </w:rPr>
      </w:pPr>
      <w:r w:rsidRPr="004C14BD">
        <w:rPr>
          <w:rFonts w:cstheme="minorHAnsi"/>
        </w:rPr>
        <w:t>Zawiślak A. (2007). Organizacja kształcenia specjalnego w duńskiej szkole podstawowej W: Z. Gajdzica (red.), Rozwój i funkcjonowanie osób niepełnosprawnych. Konteks</w:t>
      </w:r>
      <w:r w:rsidR="00182627" w:rsidRPr="004C14BD">
        <w:rPr>
          <w:rFonts w:cstheme="minorHAnsi"/>
        </w:rPr>
        <w:t>t</w:t>
      </w:r>
      <w:r w:rsidRPr="004C14BD">
        <w:rPr>
          <w:rFonts w:cstheme="minorHAnsi"/>
        </w:rPr>
        <w:t>y edukacyjne i prawne (s. 79- 93). Kraków: Oficyna Wydawnicza „Impuls”.</w:t>
      </w:r>
    </w:p>
    <w:p w14:paraId="5509261B" w14:textId="10772A49" w:rsidR="002F5C65" w:rsidRPr="004C14BD" w:rsidRDefault="00C06D81" w:rsidP="00736D9E">
      <w:pPr>
        <w:rPr>
          <w:rFonts w:cstheme="minorHAnsi"/>
        </w:rPr>
      </w:pPr>
      <w:r w:rsidRPr="004C14BD">
        <w:rPr>
          <w:rFonts w:cstheme="minorHAnsi"/>
        </w:rPr>
        <w:t>Ziółkowski P. (2015). Teoretyczne podstawy kształcenia. Skrypt dla studentów Bydgoszcz: Wydawnictwo Wyższej Szkoły Gospodarki w Bydgoszczy</w:t>
      </w:r>
      <w:r w:rsidR="003D12C7" w:rsidRPr="004C14BD">
        <w:rPr>
          <w:rFonts w:cstheme="minorHAnsi"/>
        </w:rPr>
        <w:t>.</w:t>
      </w:r>
    </w:p>
    <w:p w14:paraId="26DC351A" w14:textId="7D5B85B3" w:rsidR="00324FE5" w:rsidRPr="004C14BD" w:rsidRDefault="00324FE5" w:rsidP="00DC417F">
      <w:pPr>
        <w:spacing w:before="480"/>
        <w:rPr>
          <w:rFonts w:cstheme="minorHAnsi"/>
          <w:b/>
        </w:rPr>
      </w:pPr>
      <w:r w:rsidRPr="004C14BD">
        <w:rPr>
          <w:rFonts w:cstheme="minorHAnsi"/>
          <w:b/>
        </w:rPr>
        <w:t>Akty prawne</w:t>
      </w:r>
    </w:p>
    <w:p w14:paraId="4DC105F0" w14:textId="3B4D5DF4" w:rsidR="00324FE5" w:rsidRPr="004C14BD" w:rsidRDefault="00324FE5" w:rsidP="00324FE5">
      <w:pPr>
        <w:rPr>
          <w:rFonts w:cstheme="minorHAnsi"/>
        </w:rPr>
      </w:pPr>
      <w:r w:rsidRPr="004C14BD">
        <w:rPr>
          <w:rFonts w:cstheme="minorHAnsi"/>
        </w:rPr>
        <w:t>Konwencja ONZ o prawach osób niepełnosprawnych (Dz. U. z 2012, poz. 1169).</w:t>
      </w:r>
    </w:p>
    <w:p w14:paraId="3B252F2B" w14:textId="76E81781" w:rsidR="00324FE5" w:rsidRPr="004C14BD" w:rsidRDefault="00324FE5" w:rsidP="00736D9E">
      <w:pPr>
        <w:rPr>
          <w:rFonts w:cstheme="minorHAnsi"/>
        </w:rPr>
      </w:pPr>
      <w:r w:rsidRPr="004C14BD">
        <w:rPr>
          <w:rFonts w:cstheme="minorHAnsi"/>
        </w:rPr>
        <w:t>Rozporządzeni</w:t>
      </w:r>
      <w:r w:rsidR="00783C5C" w:rsidRPr="004C14BD">
        <w:rPr>
          <w:rFonts w:cstheme="minorHAnsi"/>
        </w:rPr>
        <w:t>e</w:t>
      </w:r>
      <w:r w:rsidRPr="004C14BD">
        <w:rPr>
          <w:rFonts w:cstheme="minorHAnsi"/>
        </w:rPr>
        <w:t xml:space="preserve"> Ministra Gospodarki, Pracy i Polityki Społecznej z dnia 15 lipca 2003 r. w sprawie orzekania o niepełnosprawności i stopniu niepełnosprawności Dz.U. 2021 poz. 857.</w:t>
      </w:r>
    </w:p>
    <w:p w14:paraId="44EDD21B" w14:textId="1E35473A" w:rsidR="00324FE5" w:rsidRPr="004C14BD" w:rsidRDefault="00324FE5" w:rsidP="00DC417F">
      <w:pPr>
        <w:spacing w:before="480"/>
        <w:rPr>
          <w:rFonts w:cstheme="minorHAnsi"/>
          <w:b/>
        </w:rPr>
      </w:pPr>
      <w:r w:rsidRPr="004C14BD">
        <w:rPr>
          <w:rFonts w:cstheme="minorHAnsi"/>
          <w:b/>
        </w:rPr>
        <w:t>Źródła internetowe</w:t>
      </w:r>
    </w:p>
    <w:p w14:paraId="7C978846" w14:textId="39C05D4F" w:rsidR="002F5C65" w:rsidRPr="004C14BD" w:rsidRDefault="00165854" w:rsidP="00736D9E">
      <w:pPr>
        <w:rPr>
          <w:rFonts w:cstheme="minorHAnsi"/>
        </w:rPr>
      </w:pPr>
      <w:hyperlink r:id="rId55" w:history="1">
        <w:r w:rsidR="002F5C65" w:rsidRPr="004C14BD">
          <w:rPr>
            <w:rStyle w:val="Hipercze"/>
            <w:rFonts w:cstheme="minorHAnsi"/>
          </w:rPr>
          <w:t>https://www.acvrep.org/certifications/clvt-code</w:t>
        </w:r>
      </w:hyperlink>
    </w:p>
    <w:p w14:paraId="1B6FC69C" w14:textId="0C4E3D4F" w:rsidR="002F5C65" w:rsidRPr="004C14BD" w:rsidRDefault="00165854" w:rsidP="00736D9E">
      <w:pPr>
        <w:rPr>
          <w:rFonts w:cstheme="minorHAnsi"/>
        </w:rPr>
      </w:pPr>
      <w:hyperlink r:id="rId56" w:history="1">
        <w:r w:rsidR="002F5C65" w:rsidRPr="004C14BD">
          <w:rPr>
            <w:rStyle w:val="Hipercze"/>
            <w:rFonts w:cstheme="minorHAnsi"/>
          </w:rPr>
          <w:t>http://www.niepelnosprawni.gov.pl/p,81,bael</w:t>
        </w:r>
      </w:hyperlink>
    </w:p>
    <w:p w14:paraId="70A5C7A4" w14:textId="77777777" w:rsidR="002F5C65" w:rsidRPr="004C14BD" w:rsidRDefault="002F5C65" w:rsidP="00736D9E">
      <w:pPr>
        <w:rPr>
          <w:rFonts w:cstheme="minorHAnsi"/>
        </w:rPr>
      </w:pPr>
    </w:p>
    <w:p w14:paraId="227DAB4A" w14:textId="5F069ADC" w:rsidR="00736D9E" w:rsidRPr="004C14BD" w:rsidRDefault="00736D9E" w:rsidP="00736D9E">
      <w:pPr>
        <w:rPr>
          <w:rFonts w:cstheme="minorHAnsi"/>
        </w:rPr>
      </w:pPr>
      <w:r w:rsidRPr="004C14BD">
        <w:rPr>
          <w:rFonts w:cstheme="minorHAnsi"/>
        </w:rPr>
        <w:br w:type="page"/>
      </w:r>
    </w:p>
    <w:p w14:paraId="7BB90AF4" w14:textId="2106C9CB" w:rsidR="00C06D81" w:rsidRPr="004C14BD" w:rsidRDefault="00736D9E">
      <w:pPr>
        <w:pStyle w:val="Nagwek2"/>
        <w:rPr>
          <w:rFonts w:asciiTheme="minorHAnsi" w:hAnsiTheme="minorHAnsi" w:cstheme="minorHAnsi"/>
        </w:rPr>
      </w:pPr>
      <w:bookmarkStart w:id="224" w:name="_Toc87736938"/>
      <w:bookmarkStart w:id="225" w:name="_Toc94129711"/>
      <w:r w:rsidRPr="004C14BD">
        <w:rPr>
          <w:rFonts w:asciiTheme="minorHAnsi" w:hAnsiTheme="minorHAnsi" w:cstheme="minorHAnsi"/>
        </w:rPr>
        <w:lastRenderedPageBreak/>
        <w:t>Spis wykresów i tabel</w:t>
      </w:r>
      <w:bookmarkEnd w:id="224"/>
      <w:bookmarkEnd w:id="225"/>
    </w:p>
    <w:p w14:paraId="188FF0E3" w14:textId="67A592CF" w:rsidR="00FD294C" w:rsidRPr="004C14BD" w:rsidRDefault="00FD294C">
      <w:pPr>
        <w:pStyle w:val="Spisilustracji"/>
        <w:tabs>
          <w:tab w:val="right" w:leader="dot" w:pos="9063"/>
        </w:tabs>
        <w:rPr>
          <w:rFonts w:cstheme="minorHAnsi"/>
          <w:b/>
        </w:rPr>
      </w:pPr>
      <w:r w:rsidRPr="004C14BD">
        <w:rPr>
          <w:rFonts w:cstheme="minorHAnsi"/>
          <w:b/>
        </w:rPr>
        <w:t>Spis wykresów:</w:t>
      </w:r>
    </w:p>
    <w:p w14:paraId="229D3F10" w14:textId="32813470" w:rsidR="006F13DD" w:rsidRPr="004C14BD" w:rsidRDefault="00FD294C">
      <w:pPr>
        <w:pStyle w:val="Spisilustracji"/>
        <w:tabs>
          <w:tab w:val="right" w:leader="dot" w:pos="9063"/>
        </w:tabs>
        <w:rPr>
          <w:rFonts w:eastAsiaTheme="minorEastAsia" w:cstheme="minorHAnsi"/>
          <w:noProof/>
          <w:sz w:val="22"/>
          <w:lang w:eastAsia="pl-PL"/>
        </w:rPr>
      </w:pPr>
      <w:r w:rsidRPr="004C14BD">
        <w:rPr>
          <w:rFonts w:cstheme="minorHAnsi"/>
        </w:rPr>
        <w:fldChar w:fldCharType="begin"/>
      </w:r>
      <w:r w:rsidRPr="004C14BD">
        <w:rPr>
          <w:rFonts w:cstheme="minorHAnsi"/>
        </w:rPr>
        <w:instrText xml:space="preserve"> TOC \h \z \c "Wykres" </w:instrText>
      </w:r>
      <w:r w:rsidRPr="004C14BD">
        <w:rPr>
          <w:rFonts w:cstheme="minorHAnsi"/>
        </w:rPr>
        <w:fldChar w:fldCharType="separate"/>
      </w:r>
      <w:hyperlink w:anchor="_Toc94125874" w:history="1">
        <w:r w:rsidR="006F13DD" w:rsidRPr="004C14BD">
          <w:rPr>
            <w:rStyle w:val="Hipercze"/>
            <w:rFonts w:cstheme="minorHAnsi"/>
            <w:noProof/>
          </w:rPr>
          <w:t>Wykres 1 Rozkład wieku respondentów badania</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_Toc94125874 \h </w:instrText>
        </w:r>
        <w:r w:rsidR="006F13DD" w:rsidRPr="004C14BD">
          <w:rPr>
            <w:rFonts w:cstheme="minorHAnsi"/>
            <w:noProof/>
            <w:webHidden/>
          </w:rPr>
        </w:r>
        <w:r w:rsidR="006F13DD" w:rsidRPr="004C14BD">
          <w:rPr>
            <w:rFonts w:cstheme="minorHAnsi"/>
            <w:noProof/>
            <w:webHidden/>
          </w:rPr>
          <w:fldChar w:fldCharType="separate"/>
        </w:r>
        <w:r w:rsidR="00165854">
          <w:rPr>
            <w:rFonts w:cstheme="minorHAnsi"/>
            <w:noProof/>
            <w:webHidden/>
          </w:rPr>
          <w:t>21</w:t>
        </w:r>
        <w:r w:rsidR="006F13DD" w:rsidRPr="004C14BD">
          <w:rPr>
            <w:rFonts w:cstheme="minorHAnsi"/>
            <w:noProof/>
            <w:webHidden/>
          </w:rPr>
          <w:fldChar w:fldCharType="end"/>
        </w:r>
      </w:hyperlink>
    </w:p>
    <w:p w14:paraId="058913D2" w14:textId="2DDE67B9" w:rsidR="006F13DD" w:rsidRPr="004C14BD" w:rsidRDefault="00165854">
      <w:pPr>
        <w:pStyle w:val="Spisilustracji"/>
        <w:tabs>
          <w:tab w:val="right" w:leader="dot" w:pos="9063"/>
        </w:tabs>
        <w:rPr>
          <w:rFonts w:eastAsiaTheme="minorEastAsia" w:cstheme="minorHAnsi"/>
          <w:noProof/>
          <w:sz w:val="22"/>
          <w:lang w:eastAsia="pl-PL"/>
        </w:rPr>
      </w:pPr>
      <w:hyperlink w:anchor="_Toc94125875" w:history="1">
        <w:r w:rsidR="006F13DD" w:rsidRPr="004C14BD">
          <w:rPr>
            <w:rStyle w:val="Hipercze"/>
            <w:rFonts w:cstheme="minorHAnsi"/>
            <w:noProof/>
          </w:rPr>
          <w:t>Wykres 2 Miejsce zamieszkania respondentów</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_Toc94125875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22</w:t>
        </w:r>
        <w:r w:rsidR="006F13DD" w:rsidRPr="004C14BD">
          <w:rPr>
            <w:rFonts w:cstheme="minorHAnsi"/>
            <w:noProof/>
            <w:webHidden/>
          </w:rPr>
          <w:fldChar w:fldCharType="end"/>
        </w:r>
      </w:hyperlink>
    </w:p>
    <w:p w14:paraId="76CA0BF1" w14:textId="09AA4DAE" w:rsidR="006F13DD" w:rsidRPr="004C14BD" w:rsidRDefault="00165854">
      <w:pPr>
        <w:pStyle w:val="Spisilustracji"/>
        <w:tabs>
          <w:tab w:val="right" w:leader="dot" w:pos="9063"/>
        </w:tabs>
        <w:rPr>
          <w:rFonts w:eastAsiaTheme="minorEastAsia" w:cstheme="minorHAnsi"/>
          <w:noProof/>
          <w:sz w:val="22"/>
          <w:lang w:eastAsia="pl-PL"/>
        </w:rPr>
      </w:pPr>
      <w:hyperlink w:anchor="_Toc94125876" w:history="1">
        <w:r w:rsidR="006F13DD" w:rsidRPr="004C14BD">
          <w:rPr>
            <w:rStyle w:val="Hipercze"/>
            <w:rFonts w:cstheme="minorHAnsi"/>
            <w:noProof/>
          </w:rPr>
          <w:t>Wykres 3 Rozkład osób niewidomych i słabowidzących wśród respondentów badania</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_Toc94125876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23</w:t>
        </w:r>
        <w:r w:rsidR="006F13DD" w:rsidRPr="004C14BD">
          <w:rPr>
            <w:rFonts w:cstheme="minorHAnsi"/>
            <w:noProof/>
            <w:webHidden/>
          </w:rPr>
          <w:fldChar w:fldCharType="end"/>
        </w:r>
      </w:hyperlink>
    </w:p>
    <w:p w14:paraId="403926A5" w14:textId="7BC3B08A" w:rsidR="006F13DD" w:rsidRPr="004C14BD" w:rsidRDefault="00165854">
      <w:pPr>
        <w:pStyle w:val="Spisilustracji"/>
        <w:tabs>
          <w:tab w:val="right" w:leader="dot" w:pos="9063"/>
        </w:tabs>
        <w:rPr>
          <w:rFonts w:eastAsiaTheme="minorEastAsia" w:cstheme="minorHAnsi"/>
          <w:noProof/>
          <w:sz w:val="22"/>
          <w:lang w:eastAsia="pl-PL"/>
        </w:rPr>
      </w:pPr>
      <w:hyperlink w:anchor="_Toc94125877" w:history="1">
        <w:r w:rsidR="006F13DD" w:rsidRPr="004C14BD">
          <w:rPr>
            <w:rStyle w:val="Hipercze"/>
            <w:rFonts w:cstheme="minorHAnsi"/>
            <w:noProof/>
          </w:rPr>
          <w:t>Wykres 4 Aktywność zawodowa osób z niepełnosprawnością wzroku, które ukończyły szkolenie z orientacji przestrzennej</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_Toc94125877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23</w:t>
        </w:r>
        <w:r w:rsidR="006F13DD" w:rsidRPr="004C14BD">
          <w:rPr>
            <w:rFonts w:cstheme="minorHAnsi"/>
            <w:noProof/>
            <w:webHidden/>
          </w:rPr>
          <w:fldChar w:fldCharType="end"/>
        </w:r>
      </w:hyperlink>
    </w:p>
    <w:p w14:paraId="6B8C58C9" w14:textId="6CD8CE50" w:rsidR="006F13DD" w:rsidRPr="004C14BD" w:rsidRDefault="00165854">
      <w:pPr>
        <w:pStyle w:val="Spisilustracji"/>
        <w:tabs>
          <w:tab w:val="right" w:leader="dot" w:pos="9063"/>
        </w:tabs>
        <w:rPr>
          <w:rFonts w:eastAsiaTheme="minorEastAsia" w:cstheme="minorHAnsi"/>
          <w:noProof/>
          <w:sz w:val="22"/>
          <w:lang w:eastAsia="pl-PL"/>
        </w:rPr>
      </w:pPr>
      <w:hyperlink w:anchor="_Toc94125878" w:history="1">
        <w:r w:rsidR="006F13DD" w:rsidRPr="004C14BD">
          <w:rPr>
            <w:rStyle w:val="Hipercze"/>
            <w:rFonts w:cstheme="minorHAnsi"/>
            <w:noProof/>
          </w:rPr>
          <w:t>Wykres 5 Odpowiedzi na pytanie: ile lat temu ukończyła/ukończył Pani/Pan ostatnie szkolenie z orientacji przestrzennej?</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_Toc94125878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24</w:t>
        </w:r>
        <w:r w:rsidR="006F13DD" w:rsidRPr="004C14BD">
          <w:rPr>
            <w:rFonts w:cstheme="minorHAnsi"/>
            <w:noProof/>
            <w:webHidden/>
          </w:rPr>
          <w:fldChar w:fldCharType="end"/>
        </w:r>
      </w:hyperlink>
    </w:p>
    <w:p w14:paraId="023716DA" w14:textId="5EFAA10A" w:rsidR="006F13DD" w:rsidRPr="004C14BD" w:rsidRDefault="00165854">
      <w:pPr>
        <w:pStyle w:val="Spisilustracji"/>
        <w:tabs>
          <w:tab w:val="right" w:leader="dot" w:pos="9063"/>
        </w:tabs>
        <w:rPr>
          <w:rFonts w:eastAsiaTheme="minorEastAsia" w:cstheme="minorHAnsi"/>
          <w:noProof/>
          <w:sz w:val="22"/>
          <w:lang w:eastAsia="pl-PL"/>
        </w:rPr>
      </w:pPr>
      <w:hyperlink w:anchor="_Toc94125879" w:history="1">
        <w:r w:rsidR="006F13DD" w:rsidRPr="004C14BD">
          <w:rPr>
            <w:rStyle w:val="Hipercze"/>
            <w:rFonts w:cstheme="minorHAnsi"/>
            <w:noProof/>
          </w:rPr>
          <w:t>Wykres 6 Odpowiedzi na pytanie: Jakich umiejętności nauczył/a się Pan/Pani podczas szkolenia z orientacji przestrzennej?</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_Toc94125879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25</w:t>
        </w:r>
        <w:r w:rsidR="006F13DD" w:rsidRPr="004C14BD">
          <w:rPr>
            <w:rFonts w:cstheme="minorHAnsi"/>
            <w:noProof/>
            <w:webHidden/>
          </w:rPr>
          <w:fldChar w:fldCharType="end"/>
        </w:r>
      </w:hyperlink>
    </w:p>
    <w:p w14:paraId="1674582E" w14:textId="4EE826D2" w:rsidR="006F13DD" w:rsidRPr="004C14BD" w:rsidRDefault="00165854">
      <w:pPr>
        <w:pStyle w:val="Spisilustracji"/>
        <w:tabs>
          <w:tab w:val="right" w:leader="dot" w:pos="9063"/>
        </w:tabs>
        <w:rPr>
          <w:rFonts w:eastAsiaTheme="minorEastAsia" w:cstheme="minorHAnsi"/>
          <w:noProof/>
          <w:sz w:val="22"/>
          <w:lang w:eastAsia="pl-PL"/>
        </w:rPr>
      </w:pPr>
      <w:hyperlink w:anchor="_Toc94125880" w:history="1">
        <w:r w:rsidR="006F13DD" w:rsidRPr="004C14BD">
          <w:rPr>
            <w:rStyle w:val="Hipercze"/>
            <w:rFonts w:cstheme="minorHAnsi"/>
            <w:noProof/>
          </w:rPr>
          <w:t>Wykres 7 Zestawienie odpowiedzi na pytania: Czy według Pani/Pana instruktor orientacji przestrzennej powinien posiadać wiedzę z zakresu?</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_Toc94125880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26</w:t>
        </w:r>
        <w:r w:rsidR="006F13DD" w:rsidRPr="004C14BD">
          <w:rPr>
            <w:rFonts w:cstheme="minorHAnsi"/>
            <w:noProof/>
            <w:webHidden/>
          </w:rPr>
          <w:fldChar w:fldCharType="end"/>
        </w:r>
      </w:hyperlink>
    </w:p>
    <w:p w14:paraId="08678BEC" w14:textId="4326A714" w:rsidR="006F13DD" w:rsidRPr="004C14BD" w:rsidRDefault="00165854">
      <w:pPr>
        <w:pStyle w:val="Spisilustracji"/>
        <w:tabs>
          <w:tab w:val="right" w:leader="dot" w:pos="9063"/>
        </w:tabs>
        <w:rPr>
          <w:rFonts w:eastAsiaTheme="minorEastAsia" w:cstheme="minorHAnsi"/>
          <w:noProof/>
          <w:sz w:val="22"/>
          <w:lang w:eastAsia="pl-PL"/>
        </w:rPr>
      </w:pPr>
      <w:hyperlink w:anchor="_Toc94125881" w:history="1">
        <w:r w:rsidR="006F13DD" w:rsidRPr="004C14BD">
          <w:rPr>
            <w:rStyle w:val="Hipercze"/>
            <w:rFonts w:cstheme="minorHAnsi"/>
            <w:noProof/>
          </w:rPr>
          <w:t>Wykres 8 Zestawienie odpowiedzi na pytania: Czy według Pani/Pana instruktor orientacji przestrzennej powinien posiadać umiejętności […]?</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_Toc94125881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27</w:t>
        </w:r>
        <w:r w:rsidR="006F13DD" w:rsidRPr="004C14BD">
          <w:rPr>
            <w:rFonts w:cstheme="minorHAnsi"/>
            <w:noProof/>
            <w:webHidden/>
          </w:rPr>
          <w:fldChar w:fldCharType="end"/>
        </w:r>
      </w:hyperlink>
    </w:p>
    <w:p w14:paraId="767C6F25" w14:textId="1D175179" w:rsidR="00FD294C" w:rsidRPr="004C14BD" w:rsidRDefault="00FD294C" w:rsidP="00FD294C">
      <w:pPr>
        <w:spacing w:before="360"/>
        <w:rPr>
          <w:rFonts w:cstheme="minorHAnsi"/>
          <w:b/>
        </w:rPr>
      </w:pPr>
      <w:r w:rsidRPr="004C14BD">
        <w:rPr>
          <w:rFonts w:cstheme="minorHAnsi"/>
        </w:rPr>
        <w:fldChar w:fldCharType="end"/>
      </w:r>
      <w:r w:rsidRPr="004C14BD">
        <w:rPr>
          <w:rFonts w:cstheme="minorHAnsi"/>
          <w:b/>
        </w:rPr>
        <w:t>Spis tabel:</w:t>
      </w:r>
    </w:p>
    <w:p w14:paraId="2D95768F" w14:textId="2719E10F" w:rsidR="006F13DD" w:rsidRPr="004C14BD" w:rsidRDefault="00FD294C">
      <w:pPr>
        <w:pStyle w:val="Spisilustracji"/>
        <w:tabs>
          <w:tab w:val="right" w:leader="dot" w:pos="9063"/>
        </w:tabs>
        <w:rPr>
          <w:rFonts w:eastAsiaTheme="minorEastAsia" w:cstheme="minorHAnsi"/>
          <w:noProof/>
          <w:sz w:val="22"/>
          <w:lang w:eastAsia="pl-PL"/>
        </w:rPr>
      </w:pPr>
      <w:r w:rsidRPr="004C14BD">
        <w:rPr>
          <w:rFonts w:cstheme="minorHAnsi"/>
        </w:rPr>
        <w:fldChar w:fldCharType="begin"/>
      </w:r>
      <w:r w:rsidRPr="004C14BD">
        <w:rPr>
          <w:rFonts w:cstheme="minorHAnsi"/>
        </w:rPr>
        <w:instrText xml:space="preserve"> TOC \h \z \c "Tabela" </w:instrText>
      </w:r>
      <w:r w:rsidRPr="004C14BD">
        <w:rPr>
          <w:rFonts w:cstheme="minorHAnsi"/>
        </w:rPr>
        <w:fldChar w:fldCharType="separate"/>
      </w:r>
      <w:hyperlink w:anchor="_Toc94125882" w:history="1">
        <w:r w:rsidR="006F13DD" w:rsidRPr="004C14BD">
          <w:rPr>
            <w:rStyle w:val="Hipercze"/>
            <w:rFonts w:cstheme="minorHAnsi"/>
            <w:noProof/>
          </w:rPr>
          <w:t>Tabela 1 Odpowiedzi na pytanie: W jakiej formie uczestniczyła/ł Pani/Pan w kursie orientacji przestrzennej?</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_Toc94125882 \h </w:instrText>
        </w:r>
        <w:r w:rsidR="006F13DD" w:rsidRPr="004C14BD">
          <w:rPr>
            <w:rFonts w:cstheme="minorHAnsi"/>
            <w:noProof/>
            <w:webHidden/>
          </w:rPr>
        </w:r>
        <w:r w:rsidR="006F13DD" w:rsidRPr="004C14BD">
          <w:rPr>
            <w:rFonts w:cstheme="minorHAnsi"/>
            <w:noProof/>
            <w:webHidden/>
          </w:rPr>
          <w:fldChar w:fldCharType="separate"/>
        </w:r>
        <w:r w:rsidR="00165854">
          <w:rPr>
            <w:rFonts w:cstheme="minorHAnsi"/>
            <w:noProof/>
            <w:webHidden/>
          </w:rPr>
          <w:t>25</w:t>
        </w:r>
        <w:r w:rsidR="006F13DD" w:rsidRPr="004C14BD">
          <w:rPr>
            <w:rFonts w:cstheme="minorHAnsi"/>
            <w:noProof/>
            <w:webHidden/>
          </w:rPr>
          <w:fldChar w:fldCharType="end"/>
        </w:r>
      </w:hyperlink>
    </w:p>
    <w:p w14:paraId="59F22783" w14:textId="56F5B1E1" w:rsidR="006F13DD" w:rsidRPr="004C14BD" w:rsidRDefault="00165854">
      <w:pPr>
        <w:pStyle w:val="Spisilustracji"/>
        <w:tabs>
          <w:tab w:val="right" w:leader="dot" w:pos="9063"/>
        </w:tabs>
        <w:rPr>
          <w:rFonts w:eastAsiaTheme="minorEastAsia" w:cstheme="minorHAnsi"/>
          <w:noProof/>
          <w:sz w:val="22"/>
          <w:lang w:eastAsia="pl-PL"/>
        </w:rPr>
      </w:pPr>
      <w:hyperlink w:anchor="_Toc94125883" w:history="1">
        <w:r w:rsidR="006F13DD" w:rsidRPr="004C14BD">
          <w:rPr>
            <w:rStyle w:val="Hipercze"/>
            <w:rFonts w:cstheme="minorHAnsi"/>
            <w:noProof/>
          </w:rPr>
          <w:t>Tabela 2 Odpowiedzi na pytanie: Proszę wskazać 3 najważniejsze cechy idealnego instruktora orientacji przestrzennej.</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_Toc94125883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28</w:t>
        </w:r>
        <w:r w:rsidR="006F13DD" w:rsidRPr="004C14BD">
          <w:rPr>
            <w:rFonts w:cstheme="minorHAnsi"/>
            <w:noProof/>
            <w:webHidden/>
          </w:rPr>
          <w:fldChar w:fldCharType="end"/>
        </w:r>
      </w:hyperlink>
    </w:p>
    <w:p w14:paraId="39E2A515" w14:textId="1E03471F" w:rsidR="006F13DD" w:rsidRPr="004C14BD" w:rsidRDefault="00165854">
      <w:pPr>
        <w:pStyle w:val="Spisilustracji"/>
        <w:tabs>
          <w:tab w:val="right" w:leader="dot" w:pos="9063"/>
        </w:tabs>
        <w:rPr>
          <w:rFonts w:eastAsiaTheme="minorEastAsia" w:cstheme="minorHAnsi"/>
          <w:noProof/>
          <w:sz w:val="22"/>
          <w:lang w:eastAsia="pl-PL"/>
        </w:rPr>
      </w:pPr>
      <w:hyperlink w:anchor="_Toc94125884" w:history="1">
        <w:r w:rsidR="006F13DD" w:rsidRPr="004C14BD">
          <w:rPr>
            <w:rStyle w:val="Hipercze"/>
            <w:rFonts w:cstheme="minorHAnsi"/>
            <w:noProof/>
          </w:rPr>
          <w:t>Tabela 3 Odpowiedzi na pytanie Co Pani/Pana zdaniem decyduje o dobrej współpracy instruktora orientacji przestrzennej i osoby szkolonej?</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_Toc94125884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29</w:t>
        </w:r>
        <w:r w:rsidR="006F13DD" w:rsidRPr="004C14BD">
          <w:rPr>
            <w:rFonts w:cstheme="minorHAnsi"/>
            <w:noProof/>
            <w:webHidden/>
          </w:rPr>
          <w:fldChar w:fldCharType="end"/>
        </w:r>
      </w:hyperlink>
    </w:p>
    <w:p w14:paraId="46E3DDF6" w14:textId="7ABA21DA" w:rsidR="006F13DD" w:rsidRPr="004C14BD" w:rsidRDefault="00165854">
      <w:pPr>
        <w:pStyle w:val="Spisilustracji"/>
        <w:tabs>
          <w:tab w:val="right" w:leader="dot" w:pos="9063"/>
        </w:tabs>
        <w:rPr>
          <w:rFonts w:eastAsiaTheme="minorEastAsia" w:cstheme="minorHAnsi"/>
          <w:noProof/>
          <w:sz w:val="22"/>
          <w:lang w:eastAsia="pl-PL"/>
        </w:rPr>
      </w:pPr>
      <w:hyperlink w:anchor="_Toc94125885" w:history="1">
        <w:r w:rsidR="006F13DD" w:rsidRPr="004C14BD">
          <w:rPr>
            <w:rStyle w:val="Hipercze"/>
            <w:rFonts w:cstheme="minorHAnsi"/>
            <w:noProof/>
          </w:rPr>
          <w:t>Tabela 4 Moduły kształcenia</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_Toc94125885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55</w:t>
        </w:r>
        <w:r w:rsidR="006F13DD" w:rsidRPr="004C14BD">
          <w:rPr>
            <w:rFonts w:cstheme="minorHAnsi"/>
            <w:noProof/>
            <w:webHidden/>
          </w:rPr>
          <w:fldChar w:fldCharType="end"/>
        </w:r>
      </w:hyperlink>
    </w:p>
    <w:p w14:paraId="2EC6FD36" w14:textId="26992E2F" w:rsidR="006F13DD" w:rsidRPr="004C14BD" w:rsidRDefault="00165854">
      <w:pPr>
        <w:pStyle w:val="Spisilustracji"/>
        <w:tabs>
          <w:tab w:val="right" w:leader="dot" w:pos="9063"/>
        </w:tabs>
        <w:rPr>
          <w:rFonts w:eastAsiaTheme="minorEastAsia" w:cstheme="minorHAnsi"/>
          <w:noProof/>
          <w:sz w:val="22"/>
          <w:lang w:eastAsia="pl-PL"/>
        </w:rPr>
      </w:pPr>
      <w:hyperlink w:anchor="_Toc94125886" w:history="1">
        <w:r w:rsidR="006F13DD" w:rsidRPr="004C14BD">
          <w:rPr>
            <w:rStyle w:val="Hipercze"/>
            <w:rFonts w:cstheme="minorHAnsi"/>
            <w:noProof/>
          </w:rPr>
          <w:t>Tabela 5 Pełny plan szkolenia</w:t>
        </w:r>
        <w:r w:rsidR="006F13DD" w:rsidRPr="004C14BD">
          <w:rPr>
            <w:rFonts w:cstheme="minorHAnsi"/>
            <w:noProof/>
            <w:webHidden/>
          </w:rPr>
          <w:tab/>
        </w:r>
        <w:r w:rsidR="006F13DD" w:rsidRPr="004C14BD">
          <w:rPr>
            <w:rFonts w:cstheme="minorHAnsi"/>
            <w:noProof/>
            <w:webHidden/>
          </w:rPr>
          <w:fldChar w:fldCharType="begin"/>
        </w:r>
        <w:r w:rsidR="006F13DD" w:rsidRPr="004C14BD">
          <w:rPr>
            <w:rFonts w:cstheme="minorHAnsi"/>
            <w:noProof/>
            <w:webHidden/>
          </w:rPr>
          <w:instrText xml:space="preserve"> PAGEREF _Toc94125886 \h </w:instrText>
        </w:r>
        <w:r w:rsidR="006F13DD" w:rsidRPr="004C14BD">
          <w:rPr>
            <w:rFonts w:cstheme="minorHAnsi"/>
            <w:noProof/>
            <w:webHidden/>
          </w:rPr>
        </w:r>
        <w:r w:rsidR="006F13DD" w:rsidRPr="004C14BD">
          <w:rPr>
            <w:rFonts w:cstheme="minorHAnsi"/>
            <w:noProof/>
            <w:webHidden/>
          </w:rPr>
          <w:fldChar w:fldCharType="separate"/>
        </w:r>
        <w:r>
          <w:rPr>
            <w:rFonts w:cstheme="minorHAnsi"/>
            <w:noProof/>
            <w:webHidden/>
          </w:rPr>
          <w:t>57</w:t>
        </w:r>
        <w:r w:rsidR="006F13DD" w:rsidRPr="004C14BD">
          <w:rPr>
            <w:rFonts w:cstheme="minorHAnsi"/>
            <w:noProof/>
            <w:webHidden/>
          </w:rPr>
          <w:fldChar w:fldCharType="end"/>
        </w:r>
      </w:hyperlink>
    </w:p>
    <w:p w14:paraId="6299FD46" w14:textId="33610F51" w:rsidR="00FD294C" w:rsidRPr="004C14BD" w:rsidRDefault="00FD294C" w:rsidP="00FD294C">
      <w:pPr>
        <w:pStyle w:val="Spisilustracji"/>
        <w:tabs>
          <w:tab w:val="right" w:leader="dot" w:pos="9063"/>
        </w:tabs>
        <w:rPr>
          <w:rFonts w:cstheme="minorHAnsi"/>
        </w:rPr>
      </w:pPr>
      <w:r w:rsidRPr="004C14BD">
        <w:rPr>
          <w:rFonts w:cstheme="minorHAnsi"/>
        </w:rPr>
        <w:fldChar w:fldCharType="end"/>
      </w:r>
      <w:r w:rsidRPr="004C14BD">
        <w:rPr>
          <w:rFonts w:cstheme="minorHAnsi"/>
        </w:rPr>
        <w:br w:type="page"/>
      </w:r>
    </w:p>
    <w:p w14:paraId="5F2B926E" w14:textId="049EF2BC" w:rsidR="001F4883" w:rsidRPr="004C14BD" w:rsidRDefault="009E4542">
      <w:pPr>
        <w:pStyle w:val="Nagwek2"/>
        <w:rPr>
          <w:rFonts w:asciiTheme="minorHAnsi" w:eastAsia="Calibri" w:hAnsiTheme="minorHAnsi" w:cstheme="minorHAnsi"/>
        </w:rPr>
      </w:pPr>
      <w:bookmarkStart w:id="226" w:name="_Toc87736939"/>
      <w:bookmarkStart w:id="227" w:name="_Toc94129712"/>
      <w:r w:rsidRPr="004C14BD">
        <w:rPr>
          <w:rFonts w:asciiTheme="minorHAnsi" w:eastAsia="Calibri" w:hAnsiTheme="minorHAnsi" w:cstheme="minorHAnsi"/>
        </w:rPr>
        <w:lastRenderedPageBreak/>
        <w:t>Z</w:t>
      </w:r>
      <w:r w:rsidR="00C10317" w:rsidRPr="004C14BD">
        <w:rPr>
          <w:rFonts w:asciiTheme="minorHAnsi" w:eastAsia="Calibri" w:hAnsiTheme="minorHAnsi" w:cstheme="minorHAnsi"/>
        </w:rPr>
        <w:t>a</w:t>
      </w:r>
      <w:r w:rsidRPr="004C14BD">
        <w:rPr>
          <w:rFonts w:asciiTheme="minorHAnsi" w:eastAsia="Calibri" w:hAnsiTheme="minorHAnsi" w:cstheme="minorHAnsi"/>
        </w:rPr>
        <w:t>ł</w:t>
      </w:r>
      <w:r w:rsidR="00C10317" w:rsidRPr="004C14BD">
        <w:rPr>
          <w:rFonts w:asciiTheme="minorHAnsi" w:eastAsia="Calibri" w:hAnsiTheme="minorHAnsi" w:cstheme="minorHAnsi"/>
        </w:rPr>
        <w:t>ą</w:t>
      </w:r>
      <w:r w:rsidRPr="004C14BD">
        <w:rPr>
          <w:rFonts w:asciiTheme="minorHAnsi" w:eastAsia="Calibri" w:hAnsiTheme="minorHAnsi" w:cstheme="minorHAnsi"/>
        </w:rPr>
        <w:t>czniki</w:t>
      </w:r>
      <w:bookmarkEnd w:id="226"/>
      <w:bookmarkEnd w:id="227"/>
    </w:p>
    <w:p w14:paraId="3B0A46E9" w14:textId="034D7B44" w:rsidR="00C06D81" w:rsidRPr="004C14BD" w:rsidRDefault="00EF5305" w:rsidP="00CC03AF">
      <w:pPr>
        <w:pStyle w:val="Nagwek3"/>
        <w:rPr>
          <w:rFonts w:asciiTheme="minorHAnsi" w:hAnsiTheme="minorHAnsi" w:cstheme="minorHAnsi"/>
        </w:rPr>
      </w:pPr>
      <w:bookmarkStart w:id="228" w:name="_Toc93278035"/>
      <w:bookmarkStart w:id="229" w:name="_Toc93278534"/>
      <w:bookmarkStart w:id="230" w:name="_Toc93279097"/>
      <w:bookmarkStart w:id="231" w:name="_Toc93278037"/>
      <w:bookmarkStart w:id="232" w:name="_Toc93278536"/>
      <w:bookmarkStart w:id="233" w:name="_Toc93279099"/>
      <w:bookmarkStart w:id="234" w:name="_Toc93278039"/>
      <w:bookmarkStart w:id="235" w:name="_Toc93278538"/>
      <w:bookmarkStart w:id="236" w:name="_Toc93279101"/>
      <w:bookmarkStart w:id="237" w:name="_Toc93278042"/>
      <w:bookmarkStart w:id="238" w:name="_Toc93278541"/>
      <w:bookmarkStart w:id="239" w:name="_Toc93279104"/>
      <w:bookmarkStart w:id="240" w:name="_Toc93278044"/>
      <w:bookmarkStart w:id="241" w:name="_Toc93278543"/>
      <w:bookmarkStart w:id="242" w:name="_Toc93279106"/>
      <w:bookmarkStart w:id="243" w:name="_Toc93278046"/>
      <w:bookmarkStart w:id="244" w:name="_Toc93278545"/>
      <w:bookmarkStart w:id="245" w:name="_Toc93279108"/>
      <w:bookmarkStart w:id="246" w:name="_Toc93278048"/>
      <w:bookmarkStart w:id="247" w:name="_Toc93278547"/>
      <w:bookmarkStart w:id="248" w:name="_Toc93279110"/>
      <w:bookmarkStart w:id="249" w:name="_Toc93278053"/>
      <w:bookmarkStart w:id="250" w:name="_Toc93278552"/>
      <w:bookmarkStart w:id="251" w:name="_Toc93279115"/>
      <w:bookmarkStart w:id="252" w:name="_Toc93278056"/>
      <w:bookmarkStart w:id="253" w:name="_Toc93278555"/>
      <w:bookmarkStart w:id="254" w:name="_Toc93279118"/>
      <w:bookmarkStart w:id="255" w:name="_Toc93278059"/>
      <w:bookmarkStart w:id="256" w:name="_Toc93278558"/>
      <w:bookmarkStart w:id="257" w:name="_Toc93279121"/>
      <w:bookmarkStart w:id="258" w:name="_Toc93278062"/>
      <w:bookmarkStart w:id="259" w:name="_Toc93278561"/>
      <w:bookmarkStart w:id="260" w:name="_Toc93279124"/>
      <w:bookmarkStart w:id="261" w:name="_Toc93278068"/>
      <w:bookmarkStart w:id="262" w:name="_Toc93278567"/>
      <w:bookmarkStart w:id="263" w:name="_Toc93279130"/>
      <w:bookmarkStart w:id="264" w:name="_Toc93278070"/>
      <w:bookmarkStart w:id="265" w:name="_Toc93278569"/>
      <w:bookmarkStart w:id="266" w:name="_Toc93279132"/>
      <w:bookmarkStart w:id="267" w:name="_Toc93278074"/>
      <w:bookmarkStart w:id="268" w:name="_Toc93278573"/>
      <w:bookmarkStart w:id="269" w:name="_Toc93279136"/>
      <w:bookmarkStart w:id="270" w:name="_Toc93278076"/>
      <w:bookmarkStart w:id="271" w:name="_Toc93278575"/>
      <w:bookmarkStart w:id="272" w:name="_Toc93279138"/>
      <w:bookmarkStart w:id="273" w:name="_Toc93278077"/>
      <w:bookmarkStart w:id="274" w:name="_Toc93278576"/>
      <w:bookmarkStart w:id="275" w:name="_Toc93279139"/>
      <w:bookmarkStart w:id="276" w:name="_Toc87736946"/>
      <w:bookmarkStart w:id="277" w:name="_Toc94129713"/>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4C14BD">
        <w:rPr>
          <w:rFonts w:asciiTheme="minorHAnsi" w:hAnsiTheme="minorHAnsi" w:cstheme="minorHAnsi"/>
        </w:rPr>
        <w:t xml:space="preserve">Załącznik numer 1 - </w:t>
      </w:r>
      <w:r w:rsidR="00C06D81" w:rsidRPr="004C14BD">
        <w:rPr>
          <w:rFonts w:asciiTheme="minorHAnsi" w:hAnsiTheme="minorHAnsi" w:cstheme="minorHAnsi"/>
        </w:rPr>
        <w:t>Wzór zaświadczenia lekarskiego</w:t>
      </w:r>
      <w:bookmarkEnd w:id="276"/>
      <w:bookmarkEnd w:id="277"/>
    </w:p>
    <w:p w14:paraId="1ACE5400" w14:textId="77777777" w:rsidR="003E7C3A" w:rsidRPr="004C14BD" w:rsidRDefault="003E7C3A" w:rsidP="003E7C3A">
      <w:pPr>
        <w:spacing w:before="480"/>
        <w:rPr>
          <w:rFonts w:cstheme="minorHAnsi"/>
        </w:rPr>
      </w:pPr>
      <w:r w:rsidRPr="004C14BD">
        <w:rPr>
          <w:rFonts w:cstheme="minorHAnsi"/>
        </w:rPr>
        <w:t>……………………………………………..</w:t>
      </w:r>
      <w:r w:rsidRPr="004C14BD">
        <w:rPr>
          <w:rFonts w:cstheme="minorHAnsi"/>
        </w:rPr>
        <w:tab/>
      </w:r>
      <w:r w:rsidRPr="004C14BD">
        <w:rPr>
          <w:rFonts w:cstheme="minorHAnsi"/>
        </w:rPr>
        <w:tab/>
      </w:r>
      <w:r w:rsidRPr="004C14BD">
        <w:rPr>
          <w:rFonts w:cstheme="minorHAnsi"/>
        </w:rPr>
        <w:tab/>
      </w:r>
      <w:r w:rsidRPr="004C14BD">
        <w:rPr>
          <w:rFonts w:cstheme="minorHAnsi"/>
        </w:rPr>
        <w:tab/>
      </w:r>
      <w:r w:rsidRPr="004C14BD">
        <w:rPr>
          <w:rFonts w:cstheme="minorHAnsi"/>
        </w:rPr>
        <w:tab/>
        <w:t>……………………………</w:t>
      </w:r>
    </w:p>
    <w:p w14:paraId="787931C7" w14:textId="77777777" w:rsidR="003E7C3A" w:rsidRPr="004C14BD" w:rsidRDefault="003E7C3A" w:rsidP="003E7C3A">
      <w:pPr>
        <w:rPr>
          <w:rFonts w:cstheme="minorHAnsi"/>
        </w:rPr>
      </w:pPr>
      <w:r w:rsidRPr="004C14BD">
        <w:rPr>
          <w:rFonts w:cstheme="minorHAnsi"/>
        </w:rPr>
        <w:t>pieczątka podmiotu leczniczego</w:t>
      </w:r>
      <w:r w:rsidRPr="004C14BD">
        <w:rPr>
          <w:rFonts w:cstheme="minorHAnsi"/>
        </w:rPr>
        <w:tab/>
      </w:r>
      <w:r w:rsidRPr="004C14BD">
        <w:rPr>
          <w:rFonts w:cstheme="minorHAnsi"/>
        </w:rPr>
        <w:tab/>
      </w:r>
      <w:r w:rsidRPr="004C14BD">
        <w:rPr>
          <w:rFonts w:cstheme="minorHAnsi"/>
        </w:rPr>
        <w:tab/>
      </w:r>
      <w:r w:rsidRPr="004C14BD">
        <w:rPr>
          <w:rFonts w:cstheme="minorHAnsi"/>
        </w:rPr>
        <w:tab/>
      </w:r>
      <w:r w:rsidRPr="004C14BD">
        <w:rPr>
          <w:rFonts w:cstheme="minorHAnsi"/>
        </w:rPr>
        <w:tab/>
        <w:t>miejscowość, data</w:t>
      </w:r>
    </w:p>
    <w:p w14:paraId="5C779ED2" w14:textId="6934610E" w:rsidR="003E7C3A" w:rsidRPr="004C14BD" w:rsidRDefault="003E7C3A" w:rsidP="003E7C3A">
      <w:pPr>
        <w:spacing w:before="360" w:after="360"/>
        <w:jc w:val="center"/>
        <w:rPr>
          <w:rFonts w:cstheme="minorHAnsi"/>
          <w:b/>
        </w:rPr>
      </w:pPr>
      <w:r w:rsidRPr="004C14BD">
        <w:rPr>
          <w:rFonts w:cstheme="minorHAnsi"/>
          <w:b/>
        </w:rPr>
        <w:t>ZAŚWIADCZENIE LEKARSKIE</w:t>
      </w:r>
    </w:p>
    <w:p w14:paraId="7414BE1F" w14:textId="3668BEB4" w:rsidR="003E7C3A" w:rsidRPr="004C14BD" w:rsidRDefault="003E7C3A" w:rsidP="003E7C3A">
      <w:pPr>
        <w:rPr>
          <w:rFonts w:cstheme="minorHAnsi"/>
        </w:rPr>
      </w:pPr>
      <w:r w:rsidRPr="004C14BD">
        <w:rPr>
          <w:rFonts w:cstheme="minorHAnsi"/>
        </w:rPr>
        <w:t xml:space="preserve">wydane na prośbę </w:t>
      </w:r>
      <w:r w:rsidRPr="004C14BD">
        <w:rPr>
          <w:rFonts w:cstheme="minorHAnsi"/>
          <w:i/>
        </w:rPr>
        <w:t>ubiegającego się o zdobycie kwalifikacji instruktora orientacji przestrzennej i mobilności/</w:t>
      </w:r>
      <w:bookmarkStart w:id="278" w:name="_Hlk92116842"/>
      <w:r w:rsidRPr="004C14BD">
        <w:rPr>
          <w:rFonts w:cstheme="minorHAnsi"/>
          <w:i/>
        </w:rPr>
        <w:t>instruktora orientacji przestrzennej</w:t>
      </w:r>
      <w:bookmarkEnd w:id="278"/>
      <w:r w:rsidRPr="004C14BD">
        <w:rPr>
          <w:rFonts w:cstheme="minorHAnsi"/>
          <w:i/>
        </w:rPr>
        <w:t xml:space="preserve"> i mobilności</w:t>
      </w:r>
      <w:r w:rsidRPr="004C14BD">
        <w:rPr>
          <w:rFonts w:cstheme="minorHAnsi"/>
        </w:rPr>
        <w:t>*</w:t>
      </w:r>
    </w:p>
    <w:p w14:paraId="5ACE9150" w14:textId="77777777" w:rsidR="003E7C3A" w:rsidRPr="004C14BD" w:rsidRDefault="003E7C3A" w:rsidP="003E7C3A">
      <w:pPr>
        <w:rPr>
          <w:rFonts w:cstheme="minorHAnsi"/>
        </w:rPr>
      </w:pPr>
      <w:r w:rsidRPr="004C14BD">
        <w:rPr>
          <w:rFonts w:cstheme="minorHAnsi"/>
        </w:rPr>
        <w:t>Pan/i ………………………………………………………..</w:t>
      </w:r>
    </w:p>
    <w:p w14:paraId="41A99330" w14:textId="77777777" w:rsidR="003E7C3A" w:rsidRPr="004C14BD" w:rsidRDefault="003E7C3A" w:rsidP="003E7C3A">
      <w:pPr>
        <w:rPr>
          <w:rFonts w:cstheme="minorHAnsi"/>
        </w:rPr>
      </w:pPr>
      <w:r w:rsidRPr="004C14BD">
        <w:rPr>
          <w:rFonts w:cstheme="minorHAnsi"/>
        </w:rPr>
        <w:t>PESEL ……………………………………………………….</w:t>
      </w:r>
    </w:p>
    <w:p w14:paraId="21806C36" w14:textId="77777777" w:rsidR="003E7C3A" w:rsidRPr="004C14BD" w:rsidRDefault="003E7C3A" w:rsidP="003E7C3A">
      <w:pPr>
        <w:rPr>
          <w:rFonts w:cstheme="minorHAnsi"/>
        </w:rPr>
      </w:pPr>
      <w:r w:rsidRPr="004C14BD">
        <w:rPr>
          <w:rFonts w:cstheme="minorHAnsi"/>
        </w:rPr>
        <w:t>Zamieszkała/y ……………………………………………….………………………………………………………………………</w:t>
      </w:r>
    </w:p>
    <w:p w14:paraId="56C409F0" w14:textId="77777777" w:rsidR="003E7C3A" w:rsidRPr="004C14BD" w:rsidRDefault="003E7C3A" w:rsidP="003E7C3A">
      <w:pPr>
        <w:rPr>
          <w:rFonts w:cstheme="minorHAnsi"/>
        </w:rPr>
      </w:pPr>
      <w:r w:rsidRPr="004C14BD">
        <w:rPr>
          <w:rFonts w:cstheme="minorHAnsi"/>
        </w:rPr>
        <w:t>……………………………………………………………………………….………………………………………………………</w:t>
      </w:r>
    </w:p>
    <w:p w14:paraId="39BE307A" w14:textId="77777777" w:rsidR="003E7C3A" w:rsidRPr="004C14BD" w:rsidRDefault="003E7C3A" w:rsidP="003E7C3A">
      <w:pPr>
        <w:rPr>
          <w:rFonts w:cstheme="minorHAnsi"/>
        </w:rPr>
      </w:pPr>
      <w:r w:rsidRPr="004C14BD">
        <w:rPr>
          <w:rFonts w:cstheme="minorHAnsi"/>
        </w:rPr>
        <w:t>Nie stwierdzam u ww. osoby przeciwwskazań zdrowotnych do wykonywania zadań w charakterze instruktora orientacji przestrzennej i mobilności osób z niepełnosprawnością wzroku.</w:t>
      </w:r>
    </w:p>
    <w:p w14:paraId="50568E90" w14:textId="77777777" w:rsidR="003E7C3A" w:rsidRPr="004C14BD" w:rsidRDefault="003E7C3A" w:rsidP="003E7C3A">
      <w:pPr>
        <w:spacing w:before="600"/>
        <w:jc w:val="right"/>
        <w:rPr>
          <w:rFonts w:cstheme="minorHAnsi"/>
        </w:rPr>
      </w:pPr>
      <w:r w:rsidRPr="004C14BD">
        <w:rPr>
          <w:rFonts w:cstheme="minorHAnsi"/>
        </w:rPr>
        <w:tab/>
      </w:r>
      <w:r w:rsidRPr="004C14BD">
        <w:rPr>
          <w:rFonts w:cstheme="minorHAnsi"/>
        </w:rPr>
        <w:tab/>
      </w:r>
      <w:r w:rsidRPr="004C14BD">
        <w:rPr>
          <w:rFonts w:cstheme="minorHAnsi"/>
        </w:rPr>
        <w:tab/>
      </w:r>
      <w:r w:rsidRPr="004C14BD">
        <w:rPr>
          <w:rFonts w:cstheme="minorHAnsi"/>
        </w:rPr>
        <w:tab/>
      </w:r>
      <w:r w:rsidRPr="004C14BD">
        <w:rPr>
          <w:rFonts w:cstheme="minorHAnsi"/>
        </w:rPr>
        <w:tab/>
      </w:r>
      <w:r w:rsidRPr="004C14BD">
        <w:rPr>
          <w:rFonts w:cstheme="minorHAnsi"/>
        </w:rPr>
        <w:tab/>
      </w:r>
      <w:r w:rsidRPr="004C14BD">
        <w:rPr>
          <w:rFonts w:cstheme="minorHAnsi"/>
        </w:rPr>
        <w:tab/>
      </w:r>
      <w:r w:rsidRPr="004C14BD">
        <w:rPr>
          <w:rFonts w:cstheme="minorHAnsi"/>
        </w:rPr>
        <w:tab/>
        <w:t>……………………………………</w:t>
      </w:r>
    </w:p>
    <w:p w14:paraId="23A806C7" w14:textId="77777777" w:rsidR="003E7C3A" w:rsidRPr="004C14BD" w:rsidRDefault="003E7C3A" w:rsidP="003E7C3A">
      <w:pPr>
        <w:jc w:val="right"/>
        <w:rPr>
          <w:rFonts w:cstheme="minorHAnsi"/>
        </w:rPr>
      </w:pPr>
      <w:r w:rsidRPr="004C14BD">
        <w:rPr>
          <w:rFonts w:cstheme="minorHAnsi"/>
        </w:rPr>
        <w:t>pieczątka i podpis lekarza</w:t>
      </w:r>
    </w:p>
    <w:p w14:paraId="0018B951" w14:textId="77777777" w:rsidR="003E7C3A" w:rsidRPr="004C14BD" w:rsidRDefault="003E7C3A" w:rsidP="003E7C3A">
      <w:pPr>
        <w:rPr>
          <w:rFonts w:cstheme="minorHAnsi"/>
        </w:rPr>
      </w:pPr>
      <w:r w:rsidRPr="004C14BD">
        <w:rPr>
          <w:rFonts w:cstheme="minorHAnsi"/>
        </w:rPr>
        <w:t>* niepotrzebne skreślić</w:t>
      </w:r>
    </w:p>
    <w:p w14:paraId="4F8A14AB" w14:textId="77777777" w:rsidR="003E7C3A" w:rsidRPr="004C14BD" w:rsidRDefault="003E7C3A" w:rsidP="003E7C3A">
      <w:pPr>
        <w:rPr>
          <w:rFonts w:cstheme="minorHAnsi"/>
        </w:rPr>
      </w:pPr>
    </w:p>
    <w:p w14:paraId="7F47BF75" w14:textId="77777777" w:rsidR="003E7C3A" w:rsidRPr="004C14BD" w:rsidRDefault="003E7C3A" w:rsidP="003E7C3A">
      <w:pPr>
        <w:spacing w:before="0" w:after="0"/>
        <w:rPr>
          <w:rFonts w:cstheme="minorHAnsi"/>
          <w:sz w:val="20"/>
          <w:szCs w:val="20"/>
        </w:rPr>
      </w:pPr>
      <w:r w:rsidRPr="004C14BD">
        <w:rPr>
          <w:rFonts w:cstheme="minorHAnsi"/>
          <w:sz w:val="20"/>
          <w:szCs w:val="20"/>
        </w:rPr>
        <w:t>INFORMACJA DLA LEKARZA WYSTAWIAJĄCEGO ZAŚWIADCZENIE</w:t>
      </w:r>
    </w:p>
    <w:p w14:paraId="7E88E316" w14:textId="7B2786BB" w:rsidR="003E7C3A" w:rsidRPr="004C14BD" w:rsidRDefault="003E7C3A" w:rsidP="00C94F13">
      <w:pPr>
        <w:pStyle w:val="Akapitzlist"/>
        <w:numPr>
          <w:ilvl w:val="0"/>
          <w:numId w:val="137"/>
        </w:numPr>
        <w:spacing w:before="0" w:after="0"/>
        <w:ind w:left="426"/>
        <w:rPr>
          <w:rFonts w:cstheme="minorHAnsi"/>
          <w:b w:val="0"/>
          <w:sz w:val="20"/>
          <w:szCs w:val="20"/>
        </w:rPr>
      </w:pPr>
      <w:r w:rsidRPr="004C14BD">
        <w:rPr>
          <w:rFonts w:cstheme="minorHAnsi"/>
          <w:b w:val="0"/>
          <w:sz w:val="20"/>
          <w:szCs w:val="20"/>
        </w:rPr>
        <w:t>Instruktor orientacji przestrzennej i mobilności uczy osoby z niepełnosprawnością wzroku bezpiecznego, samodzielnego i skutecznego poruszania się z białą laską i/lub z przewodnikiem, i/lub z psem przewodnikiem i/lub z technologiami asystującymi</w:t>
      </w:r>
      <w:r w:rsidR="00B1745D" w:rsidRPr="004C14BD">
        <w:rPr>
          <w:rFonts w:cstheme="minorHAnsi"/>
          <w:b w:val="0"/>
          <w:sz w:val="20"/>
          <w:szCs w:val="20"/>
        </w:rPr>
        <w:t xml:space="preserve"> </w:t>
      </w:r>
      <w:r w:rsidRPr="004C14BD">
        <w:rPr>
          <w:rFonts w:cstheme="minorHAnsi"/>
          <w:b w:val="0"/>
          <w:sz w:val="20"/>
          <w:szCs w:val="20"/>
        </w:rPr>
        <w:t>w przestrzeni zamkniętej i otwartej.</w:t>
      </w:r>
    </w:p>
    <w:p w14:paraId="647CBF4C" w14:textId="77777777" w:rsidR="003E7C3A" w:rsidRPr="004C14BD" w:rsidRDefault="003E7C3A" w:rsidP="00C94F13">
      <w:pPr>
        <w:pStyle w:val="Akapitzlist"/>
        <w:numPr>
          <w:ilvl w:val="0"/>
          <w:numId w:val="137"/>
        </w:numPr>
        <w:spacing w:before="0" w:after="0"/>
        <w:ind w:left="426"/>
        <w:rPr>
          <w:rFonts w:cstheme="minorHAnsi"/>
          <w:b w:val="0"/>
          <w:sz w:val="20"/>
          <w:szCs w:val="20"/>
        </w:rPr>
      </w:pPr>
      <w:r w:rsidRPr="004C14BD">
        <w:rPr>
          <w:rFonts w:cstheme="minorHAnsi"/>
          <w:b w:val="0"/>
          <w:sz w:val="20"/>
          <w:szCs w:val="20"/>
        </w:rPr>
        <w:t>Instruktor orientacji przestrzennej i mobilności wykonuje swoje zadania w różnym środowisku i w zróżnicowanych warunkach:</w:t>
      </w:r>
    </w:p>
    <w:p w14:paraId="20C3ADA3" w14:textId="77777777" w:rsidR="003E7C3A" w:rsidRPr="004C14BD" w:rsidRDefault="003E7C3A" w:rsidP="00C94F13">
      <w:pPr>
        <w:pStyle w:val="Akapitzlist"/>
        <w:numPr>
          <w:ilvl w:val="1"/>
          <w:numId w:val="136"/>
        </w:numPr>
        <w:spacing w:before="0" w:after="0"/>
        <w:ind w:left="993"/>
        <w:rPr>
          <w:rFonts w:cstheme="minorHAnsi"/>
          <w:b w:val="0"/>
          <w:sz w:val="20"/>
          <w:szCs w:val="20"/>
        </w:rPr>
      </w:pPr>
      <w:r w:rsidRPr="004C14BD">
        <w:rPr>
          <w:rFonts w:cstheme="minorHAnsi"/>
          <w:b w:val="0"/>
          <w:sz w:val="20"/>
          <w:szCs w:val="20"/>
        </w:rPr>
        <w:t>Zajęcia mają formę indywidualną (jeden instruktor pracuje z jednym uczestnikiem szkolenia).</w:t>
      </w:r>
    </w:p>
    <w:p w14:paraId="0DE916B1" w14:textId="77777777" w:rsidR="003E7C3A" w:rsidRPr="004C14BD" w:rsidRDefault="003E7C3A" w:rsidP="00C94F13">
      <w:pPr>
        <w:pStyle w:val="Akapitzlist"/>
        <w:numPr>
          <w:ilvl w:val="1"/>
          <w:numId w:val="136"/>
        </w:numPr>
        <w:spacing w:before="0" w:after="0"/>
        <w:ind w:left="993"/>
        <w:rPr>
          <w:rFonts w:cstheme="minorHAnsi"/>
          <w:b w:val="0"/>
          <w:sz w:val="20"/>
          <w:szCs w:val="20"/>
        </w:rPr>
      </w:pPr>
      <w:r w:rsidRPr="004C14BD">
        <w:rPr>
          <w:rFonts w:cstheme="minorHAnsi"/>
          <w:b w:val="0"/>
          <w:sz w:val="20"/>
          <w:szCs w:val="20"/>
        </w:rPr>
        <w:t>Czas trwania zajęć i pora ustalane są indywidualnie w zależności od możliwości obu stron.</w:t>
      </w:r>
    </w:p>
    <w:p w14:paraId="42183AEC" w14:textId="77777777" w:rsidR="003E7C3A" w:rsidRPr="004C14BD" w:rsidRDefault="003E7C3A" w:rsidP="00C94F13">
      <w:pPr>
        <w:pStyle w:val="Akapitzlist"/>
        <w:numPr>
          <w:ilvl w:val="1"/>
          <w:numId w:val="136"/>
        </w:numPr>
        <w:spacing w:before="0" w:after="0"/>
        <w:ind w:left="993"/>
        <w:rPr>
          <w:rFonts w:cstheme="minorHAnsi"/>
          <w:b w:val="0"/>
          <w:sz w:val="20"/>
          <w:szCs w:val="20"/>
        </w:rPr>
      </w:pPr>
      <w:r w:rsidRPr="004C14BD">
        <w:rPr>
          <w:rFonts w:cstheme="minorHAnsi"/>
          <w:b w:val="0"/>
          <w:sz w:val="20"/>
          <w:szCs w:val="20"/>
        </w:rPr>
        <w:t>Zajęcia nie są statyczne, zapewniają dużo aktywności ruchowej, szczególnie przy przemieszczaniu się pieszo.</w:t>
      </w:r>
    </w:p>
    <w:p w14:paraId="36995989" w14:textId="77777777" w:rsidR="003E7C3A" w:rsidRPr="004C14BD" w:rsidRDefault="003E7C3A" w:rsidP="00C94F13">
      <w:pPr>
        <w:pStyle w:val="Akapitzlist"/>
        <w:numPr>
          <w:ilvl w:val="1"/>
          <w:numId w:val="136"/>
        </w:numPr>
        <w:spacing w:before="0" w:after="0"/>
        <w:ind w:left="993"/>
        <w:rPr>
          <w:rFonts w:cstheme="minorHAnsi"/>
          <w:b w:val="0"/>
          <w:sz w:val="20"/>
          <w:szCs w:val="20"/>
        </w:rPr>
      </w:pPr>
      <w:r w:rsidRPr="004C14BD">
        <w:rPr>
          <w:rFonts w:cstheme="minorHAnsi"/>
          <w:b w:val="0"/>
          <w:sz w:val="20"/>
          <w:szCs w:val="20"/>
        </w:rPr>
        <w:t>Praca w terenie wiąże się z przebywaniem na świeżym powietrzu, ale też i w hałasie ulicznym, oraz w miejscach zatłoczonych.</w:t>
      </w:r>
    </w:p>
    <w:p w14:paraId="340CA287" w14:textId="7B9449E9" w:rsidR="003E7C3A" w:rsidRPr="004C14BD" w:rsidRDefault="003E7C3A" w:rsidP="00C94F13">
      <w:pPr>
        <w:pStyle w:val="Akapitzlist"/>
        <w:numPr>
          <w:ilvl w:val="1"/>
          <w:numId w:val="136"/>
        </w:numPr>
        <w:spacing w:before="0" w:after="0"/>
        <w:ind w:left="993"/>
        <w:rPr>
          <w:rFonts w:cstheme="minorHAnsi"/>
          <w:b w:val="0"/>
          <w:sz w:val="20"/>
          <w:szCs w:val="20"/>
        </w:rPr>
      </w:pPr>
      <w:r w:rsidRPr="004C14BD">
        <w:rPr>
          <w:rFonts w:cstheme="minorHAnsi"/>
          <w:b w:val="0"/>
          <w:sz w:val="20"/>
          <w:szCs w:val="20"/>
        </w:rPr>
        <w:t xml:space="preserve">Nauka </w:t>
      </w:r>
      <w:r w:rsidR="00A8543F" w:rsidRPr="004C14BD">
        <w:rPr>
          <w:rFonts w:cstheme="minorHAnsi"/>
          <w:b w:val="0"/>
          <w:sz w:val="20"/>
          <w:szCs w:val="20"/>
        </w:rPr>
        <w:t>orientacji przestrzennej i mobilności</w:t>
      </w:r>
      <w:r w:rsidRPr="004C14BD">
        <w:rPr>
          <w:rFonts w:cstheme="minorHAnsi"/>
          <w:b w:val="0"/>
          <w:sz w:val="20"/>
          <w:szCs w:val="20"/>
        </w:rPr>
        <w:t xml:space="preserve"> odbywa się w różnorodnej przestrzeni - wewnątrz budynków (mieszkalnych, użyteczności publicznej), w środkach transportu publicznego i w przestrzeni otwartej w różnych warunkach atmosferycznych, a także o różnych porach, w </w:t>
      </w:r>
      <w:r w:rsidRPr="004C14BD">
        <w:rPr>
          <w:rFonts w:cstheme="minorHAnsi"/>
          <w:b w:val="0"/>
          <w:sz w:val="20"/>
          <w:szCs w:val="20"/>
        </w:rPr>
        <w:lastRenderedPageBreak/>
        <w:t>zależności od realizowanych treści programu nauczania O&amp;M i ustaleń między instruktorem a osobą z niepełnosprawnością wzroku.</w:t>
      </w:r>
    </w:p>
    <w:p w14:paraId="63C3F300" w14:textId="77777777" w:rsidR="003E7C3A" w:rsidRPr="004C14BD" w:rsidRDefault="003E7C3A" w:rsidP="00C94F13">
      <w:pPr>
        <w:pStyle w:val="Akapitzlist"/>
        <w:numPr>
          <w:ilvl w:val="1"/>
          <w:numId w:val="136"/>
        </w:numPr>
        <w:spacing w:before="0" w:after="0"/>
        <w:ind w:left="993"/>
        <w:rPr>
          <w:rFonts w:cstheme="minorHAnsi"/>
          <w:b w:val="0"/>
          <w:sz w:val="20"/>
          <w:szCs w:val="20"/>
        </w:rPr>
      </w:pPr>
      <w:r w:rsidRPr="004C14BD">
        <w:rPr>
          <w:rFonts w:cstheme="minorHAnsi"/>
          <w:b w:val="0"/>
          <w:sz w:val="20"/>
          <w:szCs w:val="20"/>
        </w:rPr>
        <w:t>Praca wymaga odpowiedzialności za bezpieczeństwo własne i osoby szkolonej, a także odporności na stres, który może pojawić się w związku z nieprzewidzianymi sytuacjami podczas nauczania orientacji przestrzennej i mobilności.</w:t>
      </w:r>
    </w:p>
    <w:p w14:paraId="6F4E3EA8" w14:textId="0C03718B" w:rsidR="003E7C3A" w:rsidRPr="004C14BD" w:rsidRDefault="003E7C3A" w:rsidP="00C94F13">
      <w:pPr>
        <w:pStyle w:val="Akapitzlist"/>
        <w:numPr>
          <w:ilvl w:val="0"/>
          <w:numId w:val="137"/>
        </w:numPr>
        <w:spacing w:before="0" w:after="0"/>
        <w:ind w:left="425" w:hanging="357"/>
        <w:rPr>
          <w:rFonts w:cstheme="minorHAnsi"/>
          <w:b w:val="0"/>
          <w:sz w:val="20"/>
          <w:szCs w:val="20"/>
        </w:rPr>
      </w:pPr>
      <w:r w:rsidRPr="004C14BD">
        <w:rPr>
          <w:rFonts w:cstheme="minorHAnsi"/>
          <w:b w:val="0"/>
          <w:sz w:val="20"/>
          <w:szCs w:val="20"/>
        </w:rPr>
        <w:t>Przeciwwskazaniem do pracy są utrudnienia funkcjonalne wynikające z niepełnosprawności, uniemożliwiające uzyskanie kwalifikacji do pracy w charakterze instruktora orientacji przestrzennej i mobilności, których przyczyny określono następującymi symbolami</w:t>
      </w:r>
      <w:r w:rsidRPr="004C14BD">
        <w:rPr>
          <w:rStyle w:val="Odwoanieprzypisudolnego"/>
          <w:rFonts w:cstheme="minorHAnsi"/>
          <w:b w:val="0"/>
          <w:sz w:val="20"/>
          <w:szCs w:val="20"/>
        </w:rPr>
        <w:footnoteReference w:id="3"/>
      </w:r>
      <w:r w:rsidRPr="004C14BD">
        <w:rPr>
          <w:rFonts w:cstheme="minorHAnsi"/>
          <w:b w:val="0"/>
          <w:sz w:val="20"/>
          <w:szCs w:val="20"/>
        </w:rPr>
        <w:t xml:space="preserve"> lub opisami równoważnymi:</w:t>
      </w:r>
    </w:p>
    <w:p w14:paraId="27C6B64F" w14:textId="43B555D4" w:rsidR="003E7C3A" w:rsidRPr="004C14BD" w:rsidRDefault="003E7C3A" w:rsidP="003E7C3A">
      <w:pPr>
        <w:spacing w:before="0" w:after="0"/>
        <w:ind w:left="426"/>
        <w:rPr>
          <w:rFonts w:cstheme="minorHAnsi"/>
          <w:sz w:val="20"/>
          <w:szCs w:val="20"/>
        </w:rPr>
      </w:pPr>
      <w:r w:rsidRPr="004C14BD">
        <w:rPr>
          <w:rFonts w:cstheme="minorHAnsi"/>
          <w:sz w:val="20"/>
          <w:szCs w:val="20"/>
        </w:rPr>
        <w:t>01-U - upośledzenia umysłowe,</w:t>
      </w:r>
    </w:p>
    <w:p w14:paraId="0D4CB12B" w14:textId="77777777" w:rsidR="003E7C3A" w:rsidRPr="004C14BD" w:rsidRDefault="003E7C3A" w:rsidP="003E7C3A">
      <w:pPr>
        <w:spacing w:before="0" w:after="0"/>
        <w:ind w:left="426"/>
        <w:rPr>
          <w:rFonts w:cstheme="minorHAnsi"/>
          <w:sz w:val="20"/>
          <w:szCs w:val="20"/>
        </w:rPr>
      </w:pPr>
      <w:r w:rsidRPr="004C14BD">
        <w:rPr>
          <w:rFonts w:cstheme="minorHAnsi"/>
          <w:sz w:val="20"/>
          <w:szCs w:val="20"/>
        </w:rPr>
        <w:t>02-P - choroby psychiczne,</w:t>
      </w:r>
    </w:p>
    <w:p w14:paraId="52358880" w14:textId="77777777" w:rsidR="003E7C3A" w:rsidRPr="004C14BD" w:rsidRDefault="003E7C3A" w:rsidP="003E7C3A">
      <w:pPr>
        <w:spacing w:before="0" w:after="0"/>
        <w:ind w:left="426"/>
        <w:rPr>
          <w:rFonts w:cstheme="minorHAnsi"/>
          <w:sz w:val="20"/>
          <w:szCs w:val="20"/>
        </w:rPr>
      </w:pPr>
      <w:r w:rsidRPr="004C14BD">
        <w:rPr>
          <w:rFonts w:cstheme="minorHAnsi"/>
          <w:sz w:val="20"/>
          <w:szCs w:val="20"/>
        </w:rPr>
        <w:t>03-L - zaburzenia głosu, mowy i choroby słuchu (jeśli uniemożliwiają efektywną komunikację podczas prowadzenia procesu nauczania),</w:t>
      </w:r>
    </w:p>
    <w:p w14:paraId="6AC27415" w14:textId="77777777" w:rsidR="003E7C3A" w:rsidRPr="004C14BD" w:rsidRDefault="003E7C3A" w:rsidP="003E7C3A">
      <w:pPr>
        <w:spacing w:before="0" w:after="0"/>
        <w:ind w:left="426"/>
        <w:rPr>
          <w:rFonts w:cstheme="minorHAnsi"/>
          <w:sz w:val="20"/>
          <w:szCs w:val="20"/>
        </w:rPr>
      </w:pPr>
      <w:r w:rsidRPr="004C14BD">
        <w:rPr>
          <w:rFonts w:cstheme="minorHAnsi"/>
          <w:sz w:val="20"/>
          <w:szCs w:val="20"/>
        </w:rPr>
        <w:t>05-R - upośledzenia narządu ruchu,</w:t>
      </w:r>
    </w:p>
    <w:p w14:paraId="40EC44D0" w14:textId="77777777" w:rsidR="003E7C3A" w:rsidRPr="004C14BD" w:rsidRDefault="003E7C3A" w:rsidP="003E7C3A">
      <w:pPr>
        <w:spacing w:before="0" w:after="0"/>
        <w:ind w:left="426"/>
        <w:rPr>
          <w:rFonts w:cstheme="minorHAnsi"/>
          <w:sz w:val="20"/>
          <w:szCs w:val="20"/>
        </w:rPr>
      </w:pPr>
      <w:r w:rsidRPr="004C14BD">
        <w:rPr>
          <w:rFonts w:cstheme="minorHAnsi"/>
          <w:sz w:val="20"/>
          <w:szCs w:val="20"/>
        </w:rPr>
        <w:t>06-E - epilepsja,</w:t>
      </w:r>
    </w:p>
    <w:p w14:paraId="4318AAB7" w14:textId="77777777" w:rsidR="003E7C3A" w:rsidRPr="004C14BD" w:rsidRDefault="003E7C3A" w:rsidP="003E7C3A">
      <w:pPr>
        <w:spacing w:before="0" w:after="0"/>
        <w:ind w:left="426"/>
        <w:rPr>
          <w:rFonts w:cstheme="minorHAnsi"/>
          <w:sz w:val="20"/>
          <w:szCs w:val="20"/>
        </w:rPr>
      </w:pPr>
      <w:r w:rsidRPr="004C14BD">
        <w:rPr>
          <w:rFonts w:cstheme="minorHAnsi"/>
          <w:sz w:val="20"/>
          <w:szCs w:val="20"/>
        </w:rPr>
        <w:t>10-N - choroby neurologiczne,</w:t>
      </w:r>
    </w:p>
    <w:p w14:paraId="144F3555" w14:textId="245A0F71" w:rsidR="00C06D81" w:rsidRPr="004C14BD" w:rsidRDefault="003E7C3A" w:rsidP="003E7C3A">
      <w:pPr>
        <w:spacing w:before="0" w:after="0"/>
        <w:ind w:left="426"/>
        <w:rPr>
          <w:rFonts w:cstheme="minorHAnsi"/>
        </w:rPr>
      </w:pPr>
      <w:r w:rsidRPr="004C14BD">
        <w:rPr>
          <w:rFonts w:cstheme="minorHAnsi"/>
          <w:sz w:val="20"/>
          <w:szCs w:val="20"/>
        </w:rPr>
        <w:t>12-C - całościowe zaburzenia rozwojowe</w:t>
      </w:r>
      <w:r w:rsidR="00725A2F" w:rsidRPr="004C14BD">
        <w:rPr>
          <w:rFonts w:cstheme="minorHAnsi"/>
          <w:sz w:val="20"/>
          <w:szCs w:val="20"/>
        </w:rPr>
        <w:t>.</w:t>
      </w:r>
      <w:r w:rsidR="00C06D81" w:rsidRPr="004C14BD">
        <w:rPr>
          <w:rFonts w:cstheme="minorHAnsi"/>
        </w:rPr>
        <w:br w:type="page"/>
      </w:r>
    </w:p>
    <w:p w14:paraId="781386CB" w14:textId="5DD391EF" w:rsidR="00C06D81" w:rsidRPr="004C14BD" w:rsidRDefault="00A91D91" w:rsidP="00CC03AF">
      <w:pPr>
        <w:pStyle w:val="Nagwek3"/>
        <w:rPr>
          <w:rFonts w:asciiTheme="minorHAnsi" w:hAnsiTheme="minorHAnsi" w:cstheme="minorHAnsi"/>
        </w:rPr>
      </w:pPr>
      <w:bookmarkStart w:id="279" w:name="_Toc87736947"/>
      <w:bookmarkStart w:id="280" w:name="_Toc94129714"/>
      <w:r w:rsidRPr="004C14BD">
        <w:rPr>
          <w:rFonts w:asciiTheme="minorHAnsi" w:hAnsiTheme="minorHAnsi" w:cstheme="minorHAnsi"/>
          <w:lang w:eastAsia="pl-PL"/>
        </w:rPr>
        <w:lastRenderedPageBreak/>
        <w:t xml:space="preserve">Załącznik numer 2 - </w:t>
      </w:r>
      <w:r w:rsidR="007B0DF3" w:rsidRPr="004C14BD">
        <w:rPr>
          <w:rFonts w:asciiTheme="minorHAnsi" w:hAnsiTheme="minorHAnsi" w:cstheme="minorHAnsi"/>
        </w:rPr>
        <w:t>Wzór o</w:t>
      </w:r>
      <w:r w:rsidR="00C06D81" w:rsidRPr="004C14BD">
        <w:rPr>
          <w:rFonts w:asciiTheme="minorHAnsi" w:hAnsiTheme="minorHAnsi" w:cstheme="minorHAnsi"/>
        </w:rPr>
        <w:t>świadczeni</w:t>
      </w:r>
      <w:r w:rsidR="00B05017" w:rsidRPr="004C14BD">
        <w:rPr>
          <w:rFonts w:asciiTheme="minorHAnsi" w:hAnsiTheme="minorHAnsi" w:cstheme="minorHAnsi"/>
        </w:rPr>
        <w:t>a</w:t>
      </w:r>
      <w:r w:rsidR="007B0DF3" w:rsidRPr="004C14BD">
        <w:rPr>
          <w:rFonts w:asciiTheme="minorHAnsi" w:hAnsiTheme="minorHAnsi" w:cstheme="minorHAnsi"/>
        </w:rPr>
        <w:t xml:space="preserve"> osoby z niepełnosprawnością wzroku</w:t>
      </w:r>
      <w:bookmarkEnd w:id="279"/>
      <w:bookmarkEnd w:id="280"/>
    </w:p>
    <w:p w14:paraId="16CD6EB5" w14:textId="77777777" w:rsidR="003350E1" w:rsidRPr="004C14BD" w:rsidRDefault="003350E1" w:rsidP="003350E1">
      <w:pPr>
        <w:spacing w:before="480"/>
        <w:rPr>
          <w:rFonts w:cstheme="minorHAnsi"/>
        </w:rPr>
      </w:pPr>
      <w:r w:rsidRPr="004C14BD">
        <w:rPr>
          <w:rFonts w:cstheme="minorHAnsi"/>
        </w:rPr>
        <w:t>……………………………………………………..</w:t>
      </w:r>
    </w:p>
    <w:p w14:paraId="621CC9D4" w14:textId="77777777" w:rsidR="003350E1" w:rsidRPr="004C14BD" w:rsidRDefault="003350E1" w:rsidP="003350E1">
      <w:pPr>
        <w:spacing w:before="0"/>
        <w:rPr>
          <w:rFonts w:cstheme="minorHAnsi"/>
        </w:rPr>
      </w:pPr>
      <w:r w:rsidRPr="004C14BD">
        <w:rPr>
          <w:rFonts w:cstheme="minorHAnsi"/>
        </w:rPr>
        <w:t>Imię (imiona) i nazwisko</w:t>
      </w:r>
    </w:p>
    <w:p w14:paraId="0577AD13" w14:textId="77777777" w:rsidR="003350E1" w:rsidRPr="004C14BD" w:rsidRDefault="003350E1" w:rsidP="003350E1">
      <w:pPr>
        <w:spacing w:before="0"/>
        <w:rPr>
          <w:rFonts w:cstheme="minorHAnsi"/>
        </w:rPr>
      </w:pPr>
      <w:r w:rsidRPr="004C14BD">
        <w:rPr>
          <w:rFonts w:cstheme="minorHAnsi"/>
        </w:rPr>
        <w:t>……………………………………………………..</w:t>
      </w:r>
    </w:p>
    <w:p w14:paraId="5B376A52" w14:textId="77777777" w:rsidR="003350E1" w:rsidRPr="004C14BD" w:rsidRDefault="003350E1" w:rsidP="003350E1">
      <w:pPr>
        <w:spacing w:before="0"/>
        <w:rPr>
          <w:rFonts w:cstheme="minorHAnsi"/>
        </w:rPr>
      </w:pPr>
      <w:r w:rsidRPr="004C14BD">
        <w:rPr>
          <w:rFonts w:cstheme="minorHAnsi"/>
        </w:rPr>
        <w:t>Adres zamieszkania</w:t>
      </w:r>
    </w:p>
    <w:p w14:paraId="77F6C35F" w14:textId="77777777" w:rsidR="003350E1" w:rsidRPr="004C14BD" w:rsidRDefault="003350E1" w:rsidP="003350E1">
      <w:pPr>
        <w:spacing w:before="0"/>
        <w:rPr>
          <w:rFonts w:cstheme="minorHAnsi"/>
        </w:rPr>
      </w:pPr>
    </w:p>
    <w:p w14:paraId="50B20FD1" w14:textId="77777777" w:rsidR="003350E1" w:rsidRPr="004C14BD" w:rsidRDefault="003350E1" w:rsidP="003350E1">
      <w:pPr>
        <w:jc w:val="center"/>
        <w:rPr>
          <w:rFonts w:cstheme="minorHAnsi"/>
          <w:b/>
          <w:sz w:val="32"/>
          <w:szCs w:val="32"/>
          <w:lang w:eastAsia="pl-PL"/>
        </w:rPr>
      </w:pPr>
      <w:r w:rsidRPr="004C14BD">
        <w:rPr>
          <w:rFonts w:cstheme="minorHAnsi"/>
          <w:b/>
          <w:sz w:val="32"/>
          <w:szCs w:val="32"/>
        </w:rPr>
        <w:t>OŚWIADCZENIE</w:t>
      </w:r>
    </w:p>
    <w:p w14:paraId="5A15ABF3" w14:textId="3A0279B2" w:rsidR="003350E1" w:rsidRPr="004C14BD" w:rsidRDefault="003350E1" w:rsidP="003350E1">
      <w:pPr>
        <w:suppressAutoHyphens/>
        <w:spacing w:before="0"/>
        <w:rPr>
          <w:rFonts w:cstheme="minorHAnsi"/>
          <w:szCs w:val="24"/>
          <w:lang w:eastAsia="ar-SA"/>
        </w:rPr>
      </w:pPr>
      <w:r w:rsidRPr="004C14BD">
        <w:rPr>
          <w:rFonts w:eastAsia="Calibri" w:cstheme="minorHAnsi"/>
          <w:szCs w:val="24"/>
          <w:lang w:eastAsia="ar-SA"/>
        </w:rPr>
        <w:t>Oświadczam, że s</w:t>
      </w:r>
      <w:r w:rsidRPr="004C14BD">
        <w:rPr>
          <w:rFonts w:cstheme="minorHAnsi"/>
          <w:szCs w:val="24"/>
          <w:lang w:eastAsia="ar-SA"/>
        </w:rPr>
        <w:t>amodzielnie i bezpiecznie porusza</w:t>
      </w:r>
      <w:r w:rsidRPr="004C14BD">
        <w:rPr>
          <w:rFonts w:eastAsia="Calibri" w:cstheme="minorHAnsi"/>
          <w:szCs w:val="24"/>
          <w:lang w:eastAsia="ar-SA"/>
        </w:rPr>
        <w:t>m</w:t>
      </w:r>
      <w:r w:rsidRPr="004C14BD">
        <w:rPr>
          <w:rFonts w:cstheme="minorHAnsi"/>
          <w:szCs w:val="24"/>
          <w:lang w:eastAsia="ar-SA"/>
        </w:rPr>
        <w:t xml:space="preserve"> się w terenie zurbanizowanym.</w:t>
      </w:r>
    </w:p>
    <w:p w14:paraId="0C72801E" w14:textId="609E752F" w:rsidR="003350E1" w:rsidRPr="004C14BD" w:rsidRDefault="003350E1" w:rsidP="003350E1">
      <w:pPr>
        <w:suppressAutoHyphens/>
        <w:spacing w:before="0"/>
        <w:rPr>
          <w:rFonts w:eastAsia="Calibri" w:cstheme="minorHAnsi"/>
          <w:szCs w:val="24"/>
          <w:lang w:eastAsia="ar-SA"/>
        </w:rPr>
      </w:pPr>
      <w:r w:rsidRPr="004C14BD">
        <w:rPr>
          <w:rFonts w:cstheme="minorHAnsi"/>
          <w:szCs w:val="24"/>
          <w:lang w:eastAsia="ar-SA"/>
        </w:rPr>
        <w:t xml:space="preserve">Podczas orientowania i przemieszczania się wykorzystuję m. in. </w:t>
      </w:r>
      <w:r w:rsidRPr="004C14BD">
        <w:rPr>
          <w:rFonts w:cstheme="minorHAnsi"/>
          <w:i/>
          <w:szCs w:val="24"/>
          <w:lang w:eastAsia="ar-SA"/>
        </w:rPr>
        <w:t>(proszę wymienić)</w:t>
      </w:r>
      <w:r w:rsidRPr="004C14BD">
        <w:rPr>
          <w:rFonts w:cstheme="minorHAnsi"/>
          <w:szCs w:val="24"/>
          <w:lang w:eastAsia="ar-SA"/>
        </w:rPr>
        <w:t>:</w:t>
      </w:r>
    </w:p>
    <w:p w14:paraId="1FA9B586" w14:textId="77777777" w:rsidR="003350E1" w:rsidRPr="004C14BD" w:rsidRDefault="003350E1" w:rsidP="003350E1">
      <w:pPr>
        <w:spacing w:before="360" w:after="240"/>
        <w:rPr>
          <w:rFonts w:cstheme="minorHAnsi"/>
          <w:lang w:eastAsia="pl-PL"/>
        </w:rPr>
      </w:pPr>
      <w:r w:rsidRPr="004C14BD">
        <w:rPr>
          <w:rFonts w:cstheme="minorHAnsi"/>
          <w:lang w:eastAsia="pl-PL"/>
        </w:rPr>
        <w:t>Odbyłem/łam kursy/szkolenia z orientacji przestrzennej i mobilności:</w:t>
      </w:r>
    </w:p>
    <w:tbl>
      <w:tblPr>
        <w:tblStyle w:val="Tabela-Siatka"/>
        <w:tblW w:w="0" w:type="auto"/>
        <w:tblLook w:val="04A0" w:firstRow="1" w:lastRow="0" w:firstColumn="1" w:lastColumn="0" w:noHBand="0" w:noVBand="1"/>
      </w:tblPr>
      <w:tblGrid>
        <w:gridCol w:w="4531"/>
        <w:gridCol w:w="2835"/>
        <w:gridCol w:w="1697"/>
      </w:tblGrid>
      <w:tr w:rsidR="003350E1" w:rsidRPr="004C14BD" w14:paraId="5306E492" w14:textId="77777777" w:rsidTr="00B05017">
        <w:trPr>
          <w:tblHeader/>
        </w:trPr>
        <w:tc>
          <w:tcPr>
            <w:tcW w:w="4531" w:type="dxa"/>
            <w:shd w:val="clear" w:color="auto" w:fill="C6D9F1" w:themeFill="text2" w:themeFillTint="33"/>
          </w:tcPr>
          <w:p w14:paraId="4CA5991D" w14:textId="77777777" w:rsidR="003350E1" w:rsidRPr="004C14BD" w:rsidRDefault="003350E1" w:rsidP="00622631">
            <w:pPr>
              <w:rPr>
                <w:rFonts w:asciiTheme="minorHAnsi" w:hAnsiTheme="minorHAnsi" w:cstheme="minorHAnsi"/>
                <w:b/>
              </w:rPr>
            </w:pPr>
            <w:r w:rsidRPr="004C14BD">
              <w:rPr>
                <w:rFonts w:asciiTheme="minorHAnsi" w:hAnsiTheme="minorHAnsi" w:cstheme="minorHAnsi"/>
                <w:b/>
              </w:rPr>
              <w:t>Organizator szkolenia/kursu</w:t>
            </w:r>
          </w:p>
        </w:tc>
        <w:tc>
          <w:tcPr>
            <w:tcW w:w="2835" w:type="dxa"/>
            <w:shd w:val="clear" w:color="auto" w:fill="C6D9F1" w:themeFill="text2" w:themeFillTint="33"/>
          </w:tcPr>
          <w:p w14:paraId="07EFD9A9" w14:textId="4C2FFE8B" w:rsidR="003350E1" w:rsidRPr="004C14BD" w:rsidRDefault="00563935" w:rsidP="00622631">
            <w:pPr>
              <w:rPr>
                <w:rFonts w:asciiTheme="minorHAnsi" w:hAnsiTheme="minorHAnsi" w:cstheme="minorHAnsi"/>
                <w:b/>
              </w:rPr>
            </w:pPr>
            <w:r w:rsidRPr="004C14BD">
              <w:rPr>
                <w:rFonts w:asciiTheme="minorHAnsi" w:hAnsiTheme="minorHAnsi" w:cstheme="minorHAnsi"/>
                <w:b/>
              </w:rPr>
              <w:t>Termin szkolenia</w:t>
            </w:r>
            <w:r w:rsidR="00B05017" w:rsidRPr="004C14BD">
              <w:rPr>
                <w:rFonts w:asciiTheme="minorHAnsi" w:hAnsiTheme="minorHAnsi" w:cstheme="minorHAnsi"/>
                <w:b/>
              </w:rPr>
              <w:t>/kursu</w:t>
            </w:r>
            <w:r w:rsidRPr="004C14BD">
              <w:rPr>
                <w:rFonts w:asciiTheme="minorHAnsi" w:hAnsiTheme="minorHAnsi" w:cstheme="minorHAnsi"/>
                <w:b/>
              </w:rPr>
              <w:t xml:space="preserve"> (od-do)</w:t>
            </w:r>
          </w:p>
        </w:tc>
        <w:tc>
          <w:tcPr>
            <w:tcW w:w="1697" w:type="dxa"/>
            <w:shd w:val="clear" w:color="auto" w:fill="C6D9F1" w:themeFill="text2" w:themeFillTint="33"/>
          </w:tcPr>
          <w:p w14:paraId="177DDFFE" w14:textId="418F3F80" w:rsidR="003350E1" w:rsidRPr="004C14BD" w:rsidRDefault="00F2439D" w:rsidP="00622631">
            <w:pPr>
              <w:rPr>
                <w:rFonts w:asciiTheme="minorHAnsi" w:hAnsiTheme="minorHAnsi" w:cstheme="minorHAnsi"/>
                <w:b/>
              </w:rPr>
            </w:pPr>
            <w:r w:rsidRPr="004C14BD">
              <w:rPr>
                <w:rFonts w:asciiTheme="minorHAnsi" w:hAnsiTheme="minorHAnsi" w:cstheme="minorHAnsi"/>
                <w:b/>
              </w:rPr>
              <w:t xml:space="preserve">Łączna </w:t>
            </w:r>
            <w:r w:rsidR="00563935" w:rsidRPr="004C14BD">
              <w:rPr>
                <w:rFonts w:asciiTheme="minorHAnsi" w:hAnsiTheme="minorHAnsi" w:cstheme="minorHAnsi"/>
                <w:b/>
              </w:rPr>
              <w:t>l</w:t>
            </w:r>
            <w:r w:rsidR="003350E1" w:rsidRPr="004C14BD">
              <w:rPr>
                <w:rFonts w:asciiTheme="minorHAnsi" w:hAnsiTheme="minorHAnsi" w:cstheme="minorHAnsi"/>
                <w:b/>
              </w:rPr>
              <w:t>iczba godzin</w:t>
            </w:r>
          </w:p>
        </w:tc>
      </w:tr>
      <w:tr w:rsidR="003350E1" w:rsidRPr="004C14BD" w14:paraId="28E2A650" w14:textId="77777777" w:rsidTr="00B05017">
        <w:trPr>
          <w:trHeight w:val="435"/>
        </w:trPr>
        <w:tc>
          <w:tcPr>
            <w:tcW w:w="4531" w:type="dxa"/>
          </w:tcPr>
          <w:p w14:paraId="4A7B91F3" w14:textId="77777777" w:rsidR="003350E1" w:rsidRPr="004C14BD" w:rsidRDefault="003350E1" w:rsidP="00622631">
            <w:pPr>
              <w:rPr>
                <w:rFonts w:asciiTheme="minorHAnsi" w:hAnsiTheme="minorHAnsi" w:cstheme="minorHAnsi"/>
              </w:rPr>
            </w:pPr>
          </w:p>
        </w:tc>
        <w:tc>
          <w:tcPr>
            <w:tcW w:w="2835" w:type="dxa"/>
          </w:tcPr>
          <w:p w14:paraId="019AFA1D" w14:textId="77777777" w:rsidR="003350E1" w:rsidRPr="004C14BD" w:rsidRDefault="003350E1" w:rsidP="00622631">
            <w:pPr>
              <w:rPr>
                <w:rFonts w:asciiTheme="minorHAnsi" w:hAnsiTheme="minorHAnsi" w:cstheme="minorHAnsi"/>
              </w:rPr>
            </w:pPr>
          </w:p>
        </w:tc>
        <w:tc>
          <w:tcPr>
            <w:tcW w:w="1697" w:type="dxa"/>
          </w:tcPr>
          <w:p w14:paraId="3179CE0D" w14:textId="77777777" w:rsidR="003350E1" w:rsidRPr="004C14BD" w:rsidRDefault="003350E1" w:rsidP="00622631">
            <w:pPr>
              <w:rPr>
                <w:rFonts w:asciiTheme="minorHAnsi" w:hAnsiTheme="minorHAnsi" w:cstheme="minorHAnsi"/>
              </w:rPr>
            </w:pPr>
          </w:p>
        </w:tc>
      </w:tr>
      <w:tr w:rsidR="003350E1" w:rsidRPr="004C14BD" w14:paraId="506F1DCC" w14:textId="77777777" w:rsidTr="00B05017">
        <w:tc>
          <w:tcPr>
            <w:tcW w:w="4531" w:type="dxa"/>
          </w:tcPr>
          <w:p w14:paraId="1A130506" w14:textId="77777777" w:rsidR="003350E1" w:rsidRPr="004C14BD" w:rsidRDefault="003350E1" w:rsidP="00622631">
            <w:pPr>
              <w:rPr>
                <w:rFonts w:asciiTheme="minorHAnsi" w:hAnsiTheme="minorHAnsi" w:cstheme="minorHAnsi"/>
              </w:rPr>
            </w:pPr>
          </w:p>
        </w:tc>
        <w:tc>
          <w:tcPr>
            <w:tcW w:w="2835" w:type="dxa"/>
          </w:tcPr>
          <w:p w14:paraId="66B46A9E" w14:textId="77777777" w:rsidR="003350E1" w:rsidRPr="004C14BD" w:rsidRDefault="003350E1" w:rsidP="00622631">
            <w:pPr>
              <w:rPr>
                <w:rFonts w:asciiTheme="minorHAnsi" w:hAnsiTheme="minorHAnsi" w:cstheme="minorHAnsi"/>
              </w:rPr>
            </w:pPr>
          </w:p>
        </w:tc>
        <w:tc>
          <w:tcPr>
            <w:tcW w:w="1697" w:type="dxa"/>
          </w:tcPr>
          <w:p w14:paraId="326B10C5" w14:textId="77777777" w:rsidR="003350E1" w:rsidRPr="004C14BD" w:rsidRDefault="003350E1" w:rsidP="00622631">
            <w:pPr>
              <w:rPr>
                <w:rFonts w:asciiTheme="minorHAnsi" w:hAnsiTheme="minorHAnsi" w:cstheme="minorHAnsi"/>
              </w:rPr>
            </w:pPr>
          </w:p>
        </w:tc>
      </w:tr>
    </w:tbl>
    <w:p w14:paraId="51D6F8D8" w14:textId="77777777" w:rsidR="003350E1" w:rsidRPr="004C14BD" w:rsidRDefault="003350E1" w:rsidP="003350E1">
      <w:pPr>
        <w:spacing w:after="240"/>
        <w:rPr>
          <w:rFonts w:cstheme="minorHAnsi"/>
          <w:lang w:eastAsia="pl-PL"/>
        </w:rPr>
      </w:pPr>
    </w:p>
    <w:p w14:paraId="3F15593A" w14:textId="77777777" w:rsidR="003350E1" w:rsidRPr="004C14BD" w:rsidRDefault="003350E1" w:rsidP="003350E1">
      <w:pPr>
        <w:spacing w:before="240"/>
        <w:rPr>
          <w:rFonts w:cstheme="minorHAnsi"/>
        </w:rPr>
      </w:pPr>
      <w:r w:rsidRPr="004C14BD">
        <w:rPr>
          <w:rFonts w:cstheme="minorHAnsi"/>
        </w:rPr>
        <w:t>miejscowość i data</w:t>
      </w:r>
    </w:p>
    <w:p w14:paraId="310CC8FC" w14:textId="77777777" w:rsidR="003350E1" w:rsidRPr="004C14BD" w:rsidRDefault="003350E1" w:rsidP="003350E1">
      <w:pPr>
        <w:rPr>
          <w:rFonts w:cstheme="minorHAnsi"/>
        </w:rPr>
      </w:pPr>
    </w:p>
    <w:p w14:paraId="528726E4" w14:textId="77777777" w:rsidR="003350E1" w:rsidRPr="004C14BD" w:rsidRDefault="003350E1" w:rsidP="003350E1">
      <w:pPr>
        <w:rPr>
          <w:rFonts w:cstheme="minorHAnsi"/>
        </w:rPr>
      </w:pPr>
    </w:p>
    <w:p w14:paraId="25EBCD46" w14:textId="77777777" w:rsidR="003350E1" w:rsidRPr="004C14BD" w:rsidRDefault="003350E1" w:rsidP="003350E1">
      <w:pPr>
        <w:rPr>
          <w:rFonts w:cstheme="minorHAnsi"/>
        </w:rPr>
      </w:pPr>
      <w:r w:rsidRPr="004C14BD">
        <w:rPr>
          <w:rFonts w:cstheme="minorHAnsi"/>
        </w:rPr>
        <w:t>podpis</w:t>
      </w:r>
    </w:p>
    <w:p w14:paraId="20272292" w14:textId="06760C6A" w:rsidR="00C06D81" w:rsidRPr="004C14BD" w:rsidRDefault="00C06D81" w:rsidP="00C06D81">
      <w:pPr>
        <w:rPr>
          <w:rFonts w:cstheme="minorHAnsi"/>
        </w:rPr>
      </w:pPr>
      <w:r w:rsidRPr="004C14BD">
        <w:rPr>
          <w:rFonts w:cstheme="minorHAnsi"/>
        </w:rPr>
        <w:br w:type="page"/>
      </w:r>
    </w:p>
    <w:p w14:paraId="27A02555" w14:textId="77777777" w:rsidR="00C06D81" w:rsidRPr="004C14BD" w:rsidRDefault="00C06D81">
      <w:pPr>
        <w:spacing w:before="0" w:after="0" w:line="240" w:lineRule="auto"/>
        <w:rPr>
          <w:rFonts w:cstheme="minorHAnsi"/>
          <w:sz w:val="22"/>
        </w:rPr>
      </w:pPr>
    </w:p>
    <w:p w14:paraId="7F9BD040" w14:textId="25919491" w:rsidR="00C06D81" w:rsidRPr="004C14BD" w:rsidRDefault="00845A9A" w:rsidP="00CC03AF">
      <w:pPr>
        <w:pStyle w:val="Nagwek3"/>
        <w:rPr>
          <w:rFonts w:asciiTheme="minorHAnsi" w:hAnsiTheme="minorHAnsi" w:cstheme="minorHAnsi"/>
        </w:rPr>
      </w:pPr>
      <w:bookmarkStart w:id="281" w:name="_Toc87736948"/>
      <w:bookmarkStart w:id="282" w:name="_Toc94129715"/>
      <w:r w:rsidRPr="004C14BD">
        <w:rPr>
          <w:rFonts w:asciiTheme="minorHAnsi" w:hAnsiTheme="minorHAnsi" w:cstheme="minorHAnsi"/>
          <w:lang w:eastAsia="pl-PL"/>
        </w:rPr>
        <w:t xml:space="preserve">Załącznik numer 3 - </w:t>
      </w:r>
      <w:r w:rsidR="00C06D81" w:rsidRPr="004C14BD">
        <w:rPr>
          <w:rFonts w:asciiTheme="minorHAnsi" w:hAnsiTheme="minorHAnsi" w:cstheme="minorHAnsi"/>
        </w:rPr>
        <w:t>Wzór karty praktykanta</w:t>
      </w:r>
      <w:bookmarkEnd w:id="281"/>
      <w:bookmarkEnd w:id="282"/>
    </w:p>
    <w:p w14:paraId="1791146C" w14:textId="5C5FC4F5" w:rsidR="00C06D81" w:rsidRPr="004C14BD" w:rsidRDefault="00C06D81" w:rsidP="00C06D81">
      <w:pPr>
        <w:spacing w:before="240" w:after="240"/>
        <w:jc w:val="center"/>
        <w:rPr>
          <w:rFonts w:cstheme="minorHAnsi"/>
          <w:b/>
          <w:sz w:val="32"/>
          <w:szCs w:val="32"/>
        </w:rPr>
      </w:pPr>
      <w:r w:rsidRPr="004C14BD">
        <w:rPr>
          <w:rFonts w:cstheme="minorHAnsi"/>
          <w:b/>
          <w:sz w:val="32"/>
          <w:szCs w:val="32"/>
        </w:rPr>
        <w:t>KARTA</w:t>
      </w:r>
      <w:r w:rsidR="00B1745D" w:rsidRPr="004C14BD">
        <w:rPr>
          <w:rFonts w:cstheme="minorHAnsi"/>
          <w:b/>
          <w:sz w:val="32"/>
          <w:szCs w:val="32"/>
        </w:rPr>
        <w:t xml:space="preserve"> </w:t>
      </w:r>
      <w:r w:rsidRPr="004C14BD">
        <w:rPr>
          <w:rFonts w:cstheme="minorHAnsi"/>
          <w:b/>
          <w:sz w:val="32"/>
          <w:szCs w:val="32"/>
        </w:rPr>
        <w:t>PRAKTYKANTA</w:t>
      </w:r>
    </w:p>
    <w:p w14:paraId="33C93FBD" w14:textId="77777777" w:rsidR="00C06D81" w:rsidRPr="004C14BD" w:rsidRDefault="00C06D81" w:rsidP="00C06D81">
      <w:pPr>
        <w:spacing w:before="240" w:after="240"/>
        <w:rPr>
          <w:rFonts w:cstheme="minorHAnsi"/>
          <w:b/>
          <w:szCs w:val="24"/>
        </w:rPr>
      </w:pPr>
      <w:r w:rsidRPr="004C14BD">
        <w:rPr>
          <w:rFonts w:cstheme="minorHAnsi"/>
          <w:b/>
          <w:szCs w:val="24"/>
        </w:rPr>
        <w:t>Imię i nazwisko</w:t>
      </w:r>
    </w:p>
    <w:p w14:paraId="4A9EFA98" w14:textId="77777777" w:rsidR="00C06D81" w:rsidRPr="004C14BD" w:rsidRDefault="00C06D81" w:rsidP="00C06D81">
      <w:pPr>
        <w:pStyle w:val="Cytatintensywny"/>
        <w:pBdr>
          <w:bottom w:val="single" w:sz="4" w:space="8" w:color="auto"/>
        </w:pBdr>
        <w:spacing w:before="0"/>
        <w:ind w:left="0"/>
        <w:rPr>
          <w:rFonts w:asciiTheme="minorHAnsi" w:hAnsiTheme="minorHAnsi" w:cstheme="minorHAnsi"/>
          <w:color w:val="auto"/>
        </w:rPr>
      </w:pPr>
      <w:bookmarkStart w:id="283" w:name="_Hlk87730327"/>
    </w:p>
    <w:bookmarkEnd w:id="283"/>
    <w:p w14:paraId="50007741" w14:textId="77777777" w:rsidR="00C06D81" w:rsidRPr="004C14BD" w:rsidRDefault="00C06D81" w:rsidP="00C06D81">
      <w:pPr>
        <w:pStyle w:val="Tekstpodstawowy"/>
        <w:spacing w:after="0" w:line="288" w:lineRule="auto"/>
        <w:rPr>
          <w:rFonts w:asciiTheme="minorHAnsi" w:hAnsiTheme="minorHAnsi" w:cstheme="minorHAnsi"/>
          <w:sz w:val="24"/>
          <w:szCs w:val="24"/>
          <w:lang w:val="pl-PL"/>
        </w:rPr>
      </w:pPr>
      <w:r w:rsidRPr="004C14BD">
        <w:rPr>
          <w:rFonts w:asciiTheme="minorHAnsi" w:hAnsiTheme="minorHAnsi" w:cstheme="minorHAnsi"/>
          <w:sz w:val="24"/>
          <w:szCs w:val="24"/>
          <w:lang w:val="pl-PL"/>
        </w:rPr>
        <w:t xml:space="preserve">Nazwa i wymiar praktyki: </w:t>
      </w:r>
    </w:p>
    <w:p w14:paraId="3CEBD0E1" w14:textId="4E95E297" w:rsidR="00C06D81" w:rsidRPr="004C14BD" w:rsidRDefault="00C06D81" w:rsidP="00C06D81">
      <w:pPr>
        <w:pStyle w:val="Tekstpodstawowy"/>
        <w:spacing w:after="0" w:line="288" w:lineRule="auto"/>
        <w:rPr>
          <w:rFonts w:asciiTheme="minorHAnsi" w:hAnsiTheme="minorHAnsi" w:cstheme="minorHAnsi"/>
          <w:b/>
          <w:bCs/>
          <w:sz w:val="24"/>
          <w:szCs w:val="24"/>
          <w:lang w:val="pl-PL"/>
        </w:rPr>
      </w:pPr>
      <w:r w:rsidRPr="004C14BD">
        <w:rPr>
          <w:rFonts w:asciiTheme="minorHAnsi" w:hAnsiTheme="minorHAnsi" w:cstheme="minorHAnsi"/>
          <w:b/>
          <w:bCs/>
          <w:sz w:val="24"/>
          <w:szCs w:val="24"/>
          <w:lang w:val="pl-PL"/>
        </w:rPr>
        <w:t>Praktyka asystencko-pedagogiczna w zakresie nauczania orientacji przestrzennej i samodzielnego poruszania się osób z niepełnosprawnością</w:t>
      </w:r>
      <w:r w:rsidR="00B1745D" w:rsidRPr="004C14BD">
        <w:rPr>
          <w:rFonts w:asciiTheme="minorHAnsi" w:hAnsiTheme="minorHAnsi" w:cstheme="minorHAnsi"/>
          <w:b/>
          <w:bCs/>
          <w:sz w:val="24"/>
          <w:szCs w:val="24"/>
          <w:lang w:val="pl-PL"/>
        </w:rPr>
        <w:t xml:space="preserve"> </w:t>
      </w:r>
      <w:r w:rsidRPr="004C14BD">
        <w:rPr>
          <w:rFonts w:asciiTheme="minorHAnsi" w:hAnsiTheme="minorHAnsi" w:cstheme="minorHAnsi"/>
          <w:b/>
          <w:bCs/>
          <w:sz w:val="24"/>
          <w:szCs w:val="24"/>
          <w:lang w:val="pl-PL"/>
        </w:rPr>
        <w:t>wzroku</w:t>
      </w:r>
    </w:p>
    <w:p w14:paraId="3DB92087" w14:textId="77777777" w:rsidR="00C06D81" w:rsidRPr="004C14BD" w:rsidRDefault="00C06D81" w:rsidP="00C94F13">
      <w:pPr>
        <w:numPr>
          <w:ilvl w:val="0"/>
          <w:numId w:val="123"/>
        </w:numPr>
        <w:tabs>
          <w:tab w:val="left" w:pos="284"/>
        </w:tabs>
        <w:spacing w:before="240" w:after="240"/>
        <w:ind w:left="0" w:firstLine="0"/>
        <w:rPr>
          <w:rFonts w:cstheme="minorHAnsi"/>
          <w:b/>
          <w:bCs/>
          <w:szCs w:val="24"/>
        </w:rPr>
      </w:pPr>
      <w:r w:rsidRPr="004C14BD">
        <w:rPr>
          <w:rFonts w:cstheme="minorHAnsi"/>
          <w:b/>
          <w:bCs/>
          <w:szCs w:val="24"/>
        </w:rPr>
        <w:t>PEŁNA NAZWA I ADRES PLACÓWKI:</w:t>
      </w:r>
    </w:p>
    <w:p w14:paraId="0221BE41" w14:textId="77777777" w:rsidR="00C06D81" w:rsidRPr="004C14BD" w:rsidRDefault="00C06D81" w:rsidP="00C06D81">
      <w:pPr>
        <w:pStyle w:val="Cytatintensywny"/>
        <w:pBdr>
          <w:left w:val="single" w:sz="4" w:space="12" w:color="auto"/>
          <w:bottom w:val="single" w:sz="4" w:space="8" w:color="auto"/>
        </w:pBdr>
        <w:spacing w:before="0"/>
        <w:rPr>
          <w:rFonts w:asciiTheme="minorHAnsi" w:hAnsiTheme="minorHAnsi" w:cstheme="minorHAnsi"/>
          <w:color w:val="auto"/>
        </w:rPr>
      </w:pPr>
    </w:p>
    <w:p w14:paraId="638C639B" w14:textId="13E8AF6C" w:rsidR="00C06D81" w:rsidRPr="004C14BD" w:rsidRDefault="00C06D81" w:rsidP="00C06D81">
      <w:pPr>
        <w:spacing w:before="240" w:after="1200"/>
        <w:rPr>
          <w:rFonts w:cstheme="minorHAnsi"/>
          <w:szCs w:val="24"/>
        </w:rPr>
      </w:pPr>
      <w:r w:rsidRPr="004C14BD">
        <w:rPr>
          <w:rFonts w:cstheme="minorHAnsi"/>
          <w:szCs w:val="24"/>
        </w:rPr>
        <w:t>PIECZĘĆ FIRMOWA PLACÓWKI</w:t>
      </w:r>
      <w:r w:rsidR="00182627" w:rsidRPr="004C14BD">
        <w:rPr>
          <w:rFonts w:cstheme="minorHAnsi"/>
          <w:szCs w:val="24"/>
        </w:rPr>
        <w:tab/>
      </w:r>
      <w:r w:rsidR="00182627" w:rsidRPr="004C14BD">
        <w:rPr>
          <w:rFonts w:cstheme="minorHAnsi"/>
          <w:szCs w:val="24"/>
        </w:rPr>
        <w:tab/>
      </w:r>
      <w:r w:rsidRPr="004C14BD">
        <w:rPr>
          <w:rFonts w:cstheme="minorHAnsi"/>
          <w:szCs w:val="24"/>
        </w:rPr>
        <w:t>PODPIS DYREKTORA/KIEROWNIKA PLACÓWKI</w:t>
      </w:r>
    </w:p>
    <w:p w14:paraId="1BD620A8" w14:textId="644F8797" w:rsidR="00C06D81" w:rsidRPr="004C14BD" w:rsidRDefault="00C06D81" w:rsidP="00C06D81">
      <w:pPr>
        <w:spacing w:before="240" w:after="240"/>
        <w:rPr>
          <w:rFonts w:cstheme="minorHAnsi"/>
          <w:szCs w:val="24"/>
        </w:rPr>
      </w:pPr>
      <w:r w:rsidRPr="004C14BD">
        <w:rPr>
          <w:rFonts w:cstheme="minorHAnsi"/>
          <w:b/>
          <w:bCs/>
          <w:szCs w:val="24"/>
        </w:rPr>
        <w:t>2.</w:t>
      </w:r>
      <w:r w:rsidR="00B1745D" w:rsidRPr="004C14BD">
        <w:rPr>
          <w:rFonts w:cstheme="minorHAnsi"/>
          <w:b/>
          <w:bCs/>
          <w:szCs w:val="24"/>
        </w:rPr>
        <w:t xml:space="preserve"> </w:t>
      </w:r>
      <w:r w:rsidRPr="004C14BD">
        <w:rPr>
          <w:rFonts w:cstheme="minorHAnsi"/>
          <w:b/>
          <w:bCs/>
          <w:szCs w:val="24"/>
        </w:rPr>
        <w:t>HARMONOGRAM</w:t>
      </w:r>
      <w:r w:rsidR="00B1745D" w:rsidRPr="004C14BD">
        <w:rPr>
          <w:rFonts w:cstheme="minorHAnsi"/>
          <w:b/>
          <w:bCs/>
          <w:szCs w:val="24"/>
        </w:rPr>
        <w:t xml:space="preserve"> </w:t>
      </w:r>
      <w:r w:rsidRPr="004C14BD">
        <w:rPr>
          <w:rFonts w:cstheme="minorHAnsi"/>
          <w:b/>
          <w:bCs/>
          <w:szCs w:val="24"/>
        </w:rPr>
        <w:t>REALIZACJI</w:t>
      </w:r>
      <w:r w:rsidR="00B1745D" w:rsidRPr="004C14BD">
        <w:rPr>
          <w:rFonts w:cstheme="minorHAnsi"/>
          <w:b/>
          <w:bCs/>
          <w:szCs w:val="24"/>
        </w:rPr>
        <w:t xml:space="preserve"> </w:t>
      </w:r>
      <w:r w:rsidRPr="004C14BD">
        <w:rPr>
          <w:rFonts w:cstheme="minorHAnsi"/>
          <w:b/>
          <w:bCs/>
          <w:szCs w:val="24"/>
        </w:rPr>
        <w:t>ZADAŃ</w:t>
      </w:r>
      <w:r w:rsidR="00B1745D" w:rsidRPr="004C14BD">
        <w:rPr>
          <w:rFonts w:cstheme="minorHAnsi"/>
          <w:b/>
          <w:bCs/>
          <w:szCs w:val="24"/>
        </w:rPr>
        <w:t xml:space="preserve"> </w:t>
      </w:r>
      <w:r w:rsidRPr="004C14BD">
        <w:rPr>
          <w:rFonts w:cstheme="minorHAnsi"/>
          <w:b/>
          <w:bCs/>
          <w:szCs w:val="24"/>
        </w:rPr>
        <w:t>W MIEJSCU PRAKTYKI</w:t>
      </w:r>
      <w:r w:rsidR="003A3C0C" w:rsidRPr="004C14BD">
        <w:rPr>
          <w:rFonts w:cstheme="minorHAnsi"/>
          <w:szCs w:val="24"/>
        </w:rPr>
        <w:t xml:space="preserve">  </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
        <w:gridCol w:w="1437"/>
        <w:gridCol w:w="6651"/>
        <w:gridCol w:w="898"/>
      </w:tblGrid>
      <w:tr w:rsidR="00C06D81" w:rsidRPr="004C14BD" w14:paraId="04C85ABB" w14:textId="77777777" w:rsidTr="00C06D81">
        <w:trPr>
          <w:cantSplit/>
          <w:trHeight w:val="282"/>
        </w:trPr>
        <w:tc>
          <w:tcPr>
            <w:tcW w:w="609" w:type="dxa"/>
            <w:tcBorders>
              <w:top w:val="single" w:sz="4" w:space="0" w:color="auto"/>
              <w:left w:val="single" w:sz="4" w:space="0" w:color="auto"/>
              <w:bottom w:val="single" w:sz="4" w:space="0" w:color="auto"/>
              <w:right w:val="single" w:sz="4" w:space="0" w:color="auto"/>
            </w:tcBorders>
            <w:vAlign w:val="center"/>
          </w:tcPr>
          <w:p w14:paraId="00AF945E" w14:textId="77777777" w:rsidR="00C06D81" w:rsidRPr="004C14BD" w:rsidRDefault="00C06D81" w:rsidP="00C06D81">
            <w:pPr>
              <w:spacing w:before="0" w:after="0"/>
              <w:rPr>
                <w:rFonts w:cstheme="minorHAnsi"/>
                <w:b/>
              </w:rPr>
            </w:pPr>
            <w:r w:rsidRPr="004C14BD">
              <w:rPr>
                <w:rFonts w:cstheme="minorHAnsi"/>
                <w:b/>
              </w:rPr>
              <w:t>Lp.</w:t>
            </w:r>
          </w:p>
        </w:tc>
        <w:tc>
          <w:tcPr>
            <w:tcW w:w="1437" w:type="dxa"/>
            <w:tcBorders>
              <w:top w:val="single" w:sz="4" w:space="0" w:color="auto"/>
              <w:left w:val="single" w:sz="4" w:space="0" w:color="auto"/>
              <w:bottom w:val="single" w:sz="4" w:space="0" w:color="auto"/>
              <w:right w:val="single" w:sz="4" w:space="0" w:color="auto"/>
            </w:tcBorders>
            <w:vAlign w:val="center"/>
          </w:tcPr>
          <w:p w14:paraId="6ADB8AA0" w14:textId="77777777" w:rsidR="00C06D81" w:rsidRPr="004C14BD" w:rsidRDefault="00C06D81" w:rsidP="00C06D81">
            <w:pPr>
              <w:spacing w:before="0" w:after="0"/>
              <w:rPr>
                <w:rFonts w:cstheme="minorHAnsi"/>
                <w:b/>
                <w:bCs/>
              </w:rPr>
            </w:pPr>
            <w:r w:rsidRPr="004C14BD">
              <w:rPr>
                <w:rFonts w:cstheme="minorHAnsi"/>
                <w:b/>
                <w:bCs/>
              </w:rPr>
              <w:t xml:space="preserve">Data </w:t>
            </w:r>
            <w:r w:rsidRPr="004C14BD">
              <w:rPr>
                <w:rFonts w:cstheme="minorHAnsi"/>
                <w:b/>
              </w:rPr>
              <w:t>realizacji</w:t>
            </w:r>
          </w:p>
        </w:tc>
        <w:tc>
          <w:tcPr>
            <w:tcW w:w="6651" w:type="dxa"/>
            <w:tcBorders>
              <w:top w:val="single" w:sz="4" w:space="0" w:color="auto"/>
              <w:left w:val="single" w:sz="4" w:space="0" w:color="auto"/>
              <w:bottom w:val="nil"/>
              <w:right w:val="single" w:sz="4" w:space="0" w:color="auto"/>
            </w:tcBorders>
            <w:vAlign w:val="center"/>
          </w:tcPr>
          <w:p w14:paraId="036209FA" w14:textId="77777777" w:rsidR="00C06D81" w:rsidRPr="004C14BD" w:rsidRDefault="00C06D81" w:rsidP="00C06D81">
            <w:pPr>
              <w:spacing w:before="0" w:after="0"/>
              <w:rPr>
                <w:rFonts w:cstheme="minorHAnsi"/>
                <w:b/>
              </w:rPr>
            </w:pPr>
            <w:r w:rsidRPr="004C14BD">
              <w:rPr>
                <w:rFonts w:cstheme="minorHAnsi"/>
                <w:b/>
              </w:rPr>
              <w:t>Realizacja zadań</w:t>
            </w:r>
            <w:r w:rsidRPr="004C14BD">
              <w:rPr>
                <w:rFonts w:cstheme="minorHAnsi"/>
                <w:b/>
                <w:bCs/>
              </w:rPr>
              <w:t xml:space="preserve"> </w:t>
            </w:r>
            <w:r w:rsidRPr="004C14BD">
              <w:rPr>
                <w:rFonts w:cstheme="minorHAnsi"/>
                <w:b/>
              </w:rPr>
              <w:t>w odniesieniu do programu praktyk</w:t>
            </w:r>
          </w:p>
        </w:tc>
        <w:tc>
          <w:tcPr>
            <w:tcW w:w="898" w:type="dxa"/>
            <w:tcBorders>
              <w:top w:val="single" w:sz="4" w:space="0" w:color="auto"/>
              <w:left w:val="single" w:sz="4" w:space="0" w:color="auto"/>
              <w:bottom w:val="single" w:sz="4" w:space="0" w:color="auto"/>
              <w:right w:val="single" w:sz="4" w:space="0" w:color="auto"/>
            </w:tcBorders>
            <w:vAlign w:val="center"/>
          </w:tcPr>
          <w:p w14:paraId="63255F69" w14:textId="77777777" w:rsidR="00C06D81" w:rsidRPr="004C14BD" w:rsidRDefault="00C06D81" w:rsidP="00C06D81">
            <w:pPr>
              <w:spacing w:before="0" w:after="0"/>
              <w:rPr>
                <w:rFonts w:cstheme="minorHAnsi"/>
                <w:b/>
                <w:bCs/>
                <w:strike/>
              </w:rPr>
            </w:pPr>
            <w:r w:rsidRPr="004C14BD">
              <w:rPr>
                <w:rFonts w:cstheme="minorHAnsi"/>
                <w:b/>
                <w:bCs/>
              </w:rPr>
              <w:t>Liczba</w:t>
            </w:r>
          </w:p>
          <w:p w14:paraId="2BCA23B3" w14:textId="77777777" w:rsidR="00C06D81" w:rsidRPr="004C14BD" w:rsidRDefault="00C06D81" w:rsidP="00C06D81">
            <w:pPr>
              <w:spacing w:before="0" w:after="0"/>
              <w:rPr>
                <w:rFonts w:cstheme="minorHAnsi"/>
                <w:b/>
              </w:rPr>
            </w:pPr>
            <w:r w:rsidRPr="004C14BD">
              <w:rPr>
                <w:rFonts w:cstheme="minorHAnsi"/>
                <w:b/>
              </w:rPr>
              <w:t>godzin</w:t>
            </w:r>
          </w:p>
        </w:tc>
      </w:tr>
      <w:tr w:rsidR="00C06D81" w:rsidRPr="004C14BD" w14:paraId="325F8EF2"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154D5D1A" w14:textId="77777777" w:rsidR="00C06D81" w:rsidRPr="004C14BD" w:rsidRDefault="00C06D81" w:rsidP="00C06D81">
            <w:pPr>
              <w:rPr>
                <w:rFonts w:cstheme="minorHAnsi"/>
                <w:szCs w:val="24"/>
              </w:rPr>
            </w:pPr>
            <w:r w:rsidRPr="004C14BD">
              <w:rPr>
                <w:rFonts w:cstheme="minorHAnsi"/>
                <w:szCs w:val="24"/>
              </w:rPr>
              <w:t>1.</w:t>
            </w:r>
          </w:p>
        </w:tc>
        <w:tc>
          <w:tcPr>
            <w:tcW w:w="1437" w:type="dxa"/>
            <w:tcBorders>
              <w:top w:val="single" w:sz="4" w:space="0" w:color="auto"/>
              <w:left w:val="single" w:sz="4" w:space="0" w:color="auto"/>
              <w:bottom w:val="single" w:sz="4" w:space="0" w:color="auto"/>
              <w:right w:val="single" w:sz="4" w:space="0" w:color="auto"/>
            </w:tcBorders>
          </w:tcPr>
          <w:p w14:paraId="53F96584"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21B86633"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3A3585EC" w14:textId="77777777" w:rsidR="00C06D81" w:rsidRPr="004C14BD" w:rsidRDefault="00C06D81" w:rsidP="00C06D81">
            <w:pPr>
              <w:rPr>
                <w:rFonts w:cstheme="minorHAnsi"/>
                <w:szCs w:val="24"/>
              </w:rPr>
            </w:pPr>
          </w:p>
        </w:tc>
      </w:tr>
      <w:tr w:rsidR="00C06D81" w:rsidRPr="004C14BD" w14:paraId="4BB28332"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3362333A" w14:textId="77777777" w:rsidR="00C06D81" w:rsidRPr="004C14BD" w:rsidRDefault="00C06D81" w:rsidP="00C06D81">
            <w:pPr>
              <w:rPr>
                <w:rFonts w:cstheme="minorHAnsi"/>
                <w:szCs w:val="24"/>
              </w:rPr>
            </w:pPr>
            <w:r w:rsidRPr="004C14BD">
              <w:rPr>
                <w:rFonts w:cstheme="minorHAnsi"/>
                <w:szCs w:val="24"/>
              </w:rPr>
              <w:t>5.</w:t>
            </w:r>
          </w:p>
        </w:tc>
        <w:tc>
          <w:tcPr>
            <w:tcW w:w="1437" w:type="dxa"/>
            <w:tcBorders>
              <w:top w:val="single" w:sz="4" w:space="0" w:color="auto"/>
              <w:left w:val="single" w:sz="4" w:space="0" w:color="auto"/>
              <w:bottom w:val="single" w:sz="4" w:space="0" w:color="auto"/>
              <w:right w:val="single" w:sz="4" w:space="0" w:color="auto"/>
            </w:tcBorders>
          </w:tcPr>
          <w:p w14:paraId="59540851"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07CFF9E0"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50B1AFCF" w14:textId="77777777" w:rsidR="00C06D81" w:rsidRPr="004C14BD" w:rsidRDefault="00C06D81" w:rsidP="00C06D81">
            <w:pPr>
              <w:rPr>
                <w:rFonts w:cstheme="minorHAnsi"/>
                <w:szCs w:val="24"/>
              </w:rPr>
            </w:pPr>
          </w:p>
        </w:tc>
      </w:tr>
      <w:tr w:rsidR="00C06D81" w:rsidRPr="004C14BD" w14:paraId="4D9799B5"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1A5FFDB1" w14:textId="77777777" w:rsidR="00C06D81" w:rsidRPr="004C14BD" w:rsidRDefault="00C06D81" w:rsidP="00C06D81">
            <w:pPr>
              <w:rPr>
                <w:rFonts w:cstheme="minorHAnsi"/>
                <w:szCs w:val="24"/>
              </w:rPr>
            </w:pPr>
            <w:r w:rsidRPr="004C14BD">
              <w:rPr>
                <w:rFonts w:cstheme="minorHAnsi"/>
                <w:szCs w:val="24"/>
              </w:rPr>
              <w:t>6.</w:t>
            </w:r>
          </w:p>
        </w:tc>
        <w:tc>
          <w:tcPr>
            <w:tcW w:w="1437" w:type="dxa"/>
            <w:tcBorders>
              <w:top w:val="single" w:sz="4" w:space="0" w:color="auto"/>
              <w:left w:val="single" w:sz="4" w:space="0" w:color="auto"/>
              <w:bottom w:val="single" w:sz="4" w:space="0" w:color="auto"/>
              <w:right w:val="single" w:sz="4" w:space="0" w:color="auto"/>
            </w:tcBorders>
          </w:tcPr>
          <w:p w14:paraId="6F9431AF"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2343043B"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5D06166F" w14:textId="77777777" w:rsidR="00C06D81" w:rsidRPr="004C14BD" w:rsidRDefault="00C06D81" w:rsidP="00C06D81">
            <w:pPr>
              <w:rPr>
                <w:rFonts w:cstheme="minorHAnsi"/>
                <w:szCs w:val="24"/>
              </w:rPr>
            </w:pPr>
          </w:p>
        </w:tc>
      </w:tr>
      <w:tr w:rsidR="00C06D81" w:rsidRPr="004C14BD" w14:paraId="3306ED80"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4BF0987C" w14:textId="77777777" w:rsidR="00C06D81" w:rsidRPr="004C14BD" w:rsidRDefault="00C06D81" w:rsidP="00C06D81">
            <w:pPr>
              <w:rPr>
                <w:rFonts w:cstheme="minorHAnsi"/>
                <w:szCs w:val="24"/>
              </w:rPr>
            </w:pPr>
            <w:r w:rsidRPr="004C14BD">
              <w:rPr>
                <w:rFonts w:cstheme="minorHAnsi"/>
                <w:szCs w:val="24"/>
              </w:rPr>
              <w:t>7.</w:t>
            </w:r>
          </w:p>
        </w:tc>
        <w:tc>
          <w:tcPr>
            <w:tcW w:w="1437" w:type="dxa"/>
            <w:tcBorders>
              <w:top w:val="single" w:sz="4" w:space="0" w:color="auto"/>
              <w:left w:val="single" w:sz="4" w:space="0" w:color="auto"/>
              <w:bottom w:val="single" w:sz="4" w:space="0" w:color="auto"/>
              <w:right w:val="single" w:sz="4" w:space="0" w:color="auto"/>
            </w:tcBorders>
          </w:tcPr>
          <w:p w14:paraId="68169DD1"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46B153C9"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1BE81F56" w14:textId="77777777" w:rsidR="00C06D81" w:rsidRPr="004C14BD" w:rsidRDefault="00C06D81" w:rsidP="00C06D81">
            <w:pPr>
              <w:rPr>
                <w:rFonts w:cstheme="minorHAnsi"/>
                <w:szCs w:val="24"/>
              </w:rPr>
            </w:pPr>
          </w:p>
        </w:tc>
      </w:tr>
      <w:tr w:rsidR="00C06D81" w:rsidRPr="004C14BD" w14:paraId="7F1BA3A5"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2BD21760" w14:textId="77777777" w:rsidR="00C06D81" w:rsidRPr="004C14BD" w:rsidRDefault="00C06D81" w:rsidP="00C06D81">
            <w:pPr>
              <w:rPr>
                <w:rFonts w:cstheme="minorHAnsi"/>
                <w:szCs w:val="24"/>
              </w:rPr>
            </w:pPr>
            <w:r w:rsidRPr="004C14BD">
              <w:rPr>
                <w:rFonts w:cstheme="minorHAnsi"/>
                <w:szCs w:val="24"/>
              </w:rPr>
              <w:t>8.</w:t>
            </w:r>
          </w:p>
        </w:tc>
        <w:tc>
          <w:tcPr>
            <w:tcW w:w="1437" w:type="dxa"/>
            <w:tcBorders>
              <w:top w:val="single" w:sz="4" w:space="0" w:color="auto"/>
              <w:left w:val="single" w:sz="4" w:space="0" w:color="auto"/>
              <w:bottom w:val="single" w:sz="4" w:space="0" w:color="auto"/>
              <w:right w:val="single" w:sz="4" w:space="0" w:color="auto"/>
            </w:tcBorders>
          </w:tcPr>
          <w:p w14:paraId="35D7897B"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28C1F1BA"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33632F55" w14:textId="77777777" w:rsidR="00C06D81" w:rsidRPr="004C14BD" w:rsidRDefault="00C06D81" w:rsidP="00C06D81">
            <w:pPr>
              <w:rPr>
                <w:rFonts w:cstheme="minorHAnsi"/>
                <w:szCs w:val="24"/>
              </w:rPr>
            </w:pPr>
          </w:p>
        </w:tc>
      </w:tr>
      <w:tr w:rsidR="00C06D81" w:rsidRPr="004C14BD" w14:paraId="089C5922"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6261F3FD" w14:textId="77777777" w:rsidR="00C06D81" w:rsidRPr="004C14BD" w:rsidRDefault="00C06D81" w:rsidP="00C06D81">
            <w:pPr>
              <w:rPr>
                <w:rFonts w:cstheme="minorHAnsi"/>
                <w:szCs w:val="24"/>
              </w:rPr>
            </w:pPr>
            <w:r w:rsidRPr="004C14BD">
              <w:rPr>
                <w:rFonts w:cstheme="minorHAnsi"/>
                <w:szCs w:val="24"/>
              </w:rPr>
              <w:t>9.</w:t>
            </w:r>
          </w:p>
        </w:tc>
        <w:tc>
          <w:tcPr>
            <w:tcW w:w="1437" w:type="dxa"/>
            <w:tcBorders>
              <w:top w:val="single" w:sz="4" w:space="0" w:color="auto"/>
              <w:left w:val="single" w:sz="4" w:space="0" w:color="auto"/>
              <w:bottom w:val="single" w:sz="4" w:space="0" w:color="auto"/>
              <w:right w:val="single" w:sz="4" w:space="0" w:color="auto"/>
            </w:tcBorders>
          </w:tcPr>
          <w:p w14:paraId="62DA2546"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65D4CBA3"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2F952AEB" w14:textId="77777777" w:rsidR="00C06D81" w:rsidRPr="004C14BD" w:rsidRDefault="00C06D81" w:rsidP="00C06D81">
            <w:pPr>
              <w:rPr>
                <w:rFonts w:cstheme="minorHAnsi"/>
                <w:szCs w:val="24"/>
              </w:rPr>
            </w:pPr>
          </w:p>
        </w:tc>
      </w:tr>
      <w:tr w:rsidR="00C06D81" w:rsidRPr="004C14BD" w14:paraId="3F734B9B" w14:textId="77777777" w:rsidTr="00C06D81">
        <w:trPr>
          <w:cantSplit/>
          <w:trHeight w:val="567"/>
        </w:trPr>
        <w:tc>
          <w:tcPr>
            <w:tcW w:w="609" w:type="dxa"/>
            <w:tcBorders>
              <w:top w:val="single" w:sz="4" w:space="0" w:color="auto"/>
              <w:left w:val="single" w:sz="4" w:space="0" w:color="auto"/>
              <w:bottom w:val="single" w:sz="4" w:space="0" w:color="auto"/>
              <w:right w:val="single" w:sz="4" w:space="0" w:color="auto"/>
            </w:tcBorders>
          </w:tcPr>
          <w:p w14:paraId="71142612" w14:textId="77777777" w:rsidR="00C06D81" w:rsidRPr="004C14BD" w:rsidRDefault="00C06D81" w:rsidP="00C06D81">
            <w:pPr>
              <w:rPr>
                <w:rFonts w:cstheme="minorHAnsi"/>
                <w:szCs w:val="24"/>
              </w:rPr>
            </w:pPr>
            <w:r w:rsidRPr="004C14BD">
              <w:rPr>
                <w:rFonts w:cstheme="minorHAnsi"/>
                <w:szCs w:val="24"/>
              </w:rPr>
              <w:t>10.</w:t>
            </w:r>
          </w:p>
        </w:tc>
        <w:tc>
          <w:tcPr>
            <w:tcW w:w="1437" w:type="dxa"/>
            <w:tcBorders>
              <w:top w:val="single" w:sz="4" w:space="0" w:color="auto"/>
              <w:left w:val="single" w:sz="4" w:space="0" w:color="auto"/>
              <w:bottom w:val="single" w:sz="4" w:space="0" w:color="auto"/>
              <w:right w:val="single" w:sz="4" w:space="0" w:color="auto"/>
            </w:tcBorders>
          </w:tcPr>
          <w:p w14:paraId="2D056DA3" w14:textId="77777777" w:rsidR="00C06D81" w:rsidRPr="004C14BD" w:rsidRDefault="00C06D81" w:rsidP="00C06D81">
            <w:pPr>
              <w:rPr>
                <w:rFonts w:cstheme="minorHAnsi"/>
                <w:szCs w:val="24"/>
              </w:rPr>
            </w:pPr>
          </w:p>
        </w:tc>
        <w:tc>
          <w:tcPr>
            <w:tcW w:w="6651" w:type="dxa"/>
            <w:tcBorders>
              <w:top w:val="single" w:sz="4" w:space="0" w:color="auto"/>
              <w:left w:val="single" w:sz="4" w:space="0" w:color="auto"/>
              <w:bottom w:val="single" w:sz="4" w:space="0" w:color="auto"/>
              <w:right w:val="single" w:sz="4" w:space="0" w:color="auto"/>
            </w:tcBorders>
          </w:tcPr>
          <w:p w14:paraId="444BCBAC" w14:textId="77777777" w:rsidR="00C06D81" w:rsidRPr="004C14BD" w:rsidRDefault="00C06D81" w:rsidP="00C06D81">
            <w:pPr>
              <w:rPr>
                <w:rFonts w:cstheme="minorHAnsi"/>
                <w:szCs w:val="24"/>
              </w:rPr>
            </w:pPr>
          </w:p>
        </w:tc>
        <w:tc>
          <w:tcPr>
            <w:tcW w:w="898" w:type="dxa"/>
            <w:tcBorders>
              <w:top w:val="single" w:sz="4" w:space="0" w:color="auto"/>
              <w:left w:val="single" w:sz="4" w:space="0" w:color="auto"/>
              <w:bottom w:val="single" w:sz="4" w:space="0" w:color="auto"/>
              <w:right w:val="single" w:sz="4" w:space="0" w:color="auto"/>
            </w:tcBorders>
          </w:tcPr>
          <w:p w14:paraId="2AD16DF0" w14:textId="77777777" w:rsidR="00C06D81" w:rsidRPr="004C14BD" w:rsidRDefault="00C06D81" w:rsidP="00C06D81">
            <w:pPr>
              <w:rPr>
                <w:rFonts w:cstheme="minorHAnsi"/>
                <w:szCs w:val="24"/>
              </w:rPr>
            </w:pPr>
          </w:p>
        </w:tc>
      </w:tr>
      <w:tr w:rsidR="00C06D81" w:rsidRPr="004C14BD" w14:paraId="3B01936A" w14:textId="77777777" w:rsidTr="00C06D81">
        <w:trPr>
          <w:cantSplit/>
          <w:trHeight w:val="289"/>
        </w:trPr>
        <w:tc>
          <w:tcPr>
            <w:tcW w:w="8697" w:type="dxa"/>
            <w:gridSpan w:val="3"/>
            <w:tcBorders>
              <w:top w:val="single" w:sz="4" w:space="0" w:color="auto"/>
              <w:left w:val="nil"/>
              <w:bottom w:val="nil"/>
              <w:right w:val="single" w:sz="4" w:space="0" w:color="auto"/>
            </w:tcBorders>
          </w:tcPr>
          <w:p w14:paraId="452854B9" w14:textId="468791F3" w:rsidR="00C06D81" w:rsidRPr="004C14BD" w:rsidRDefault="00C06D81" w:rsidP="00182627">
            <w:pPr>
              <w:ind w:right="266"/>
              <w:jc w:val="right"/>
              <w:rPr>
                <w:rFonts w:cstheme="minorHAnsi"/>
                <w:b/>
                <w:bCs/>
                <w:szCs w:val="24"/>
              </w:rPr>
            </w:pPr>
            <w:r w:rsidRPr="004C14BD">
              <w:rPr>
                <w:rFonts w:cstheme="minorHAnsi"/>
                <w:b/>
                <w:bCs/>
                <w:szCs w:val="24"/>
              </w:rPr>
              <w:t>RAZEM</w:t>
            </w:r>
          </w:p>
        </w:tc>
        <w:tc>
          <w:tcPr>
            <w:tcW w:w="898" w:type="dxa"/>
            <w:tcBorders>
              <w:top w:val="single" w:sz="4" w:space="0" w:color="auto"/>
              <w:left w:val="single" w:sz="4" w:space="0" w:color="auto"/>
              <w:bottom w:val="single" w:sz="4" w:space="0" w:color="auto"/>
              <w:right w:val="single" w:sz="4" w:space="0" w:color="auto"/>
            </w:tcBorders>
          </w:tcPr>
          <w:p w14:paraId="374707C3" w14:textId="77777777" w:rsidR="00C06D81" w:rsidRPr="004C14BD" w:rsidRDefault="00C06D81" w:rsidP="00C06D81">
            <w:pPr>
              <w:rPr>
                <w:rFonts w:cstheme="minorHAnsi"/>
                <w:b/>
                <w:szCs w:val="24"/>
              </w:rPr>
            </w:pPr>
          </w:p>
        </w:tc>
      </w:tr>
    </w:tbl>
    <w:p w14:paraId="46811F9A" w14:textId="77777777" w:rsidR="00C06D81" w:rsidRPr="004C14BD" w:rsidRDefault="00C06D81" w:rsidP="00C94F13">
      <w:pPr>
        <w:numPr>
          <w:ilvl w:val="0"/>
          <w:numId w:val="124"/>
        </w:numPr>
        <w:tabs>
          <w:tab w:val="center" w:pos="284"/>
        </w:tabs>
        <w:spacing w:before="240" w:after="240"/>
        <w:ind w:left="0" w:right="-425" w:firstLine="0"/>
        <w:jc w:val="both"/>
        <w:rPr>
          <w:rFonts w:cstheme="minorHAnsi"/>
          <w:b/>
          <w:bCs/>
          <w:szCs w:val="24"/>
        </w:rPr>
      </w:pPr>
      <w:r w:rsidRPr="004C14BD">
        <w:rPr>
          <w:rFonts w:cstheme="minorHAnsi"/>
          <w:b/>
          <w:bCs/>
          <w:szCs w:val="24"/>
        </w:rPr>
        <w:lastRenderedPageBreak/>
        <w:t>POTWIERDZENIE I OCENA EFEKTÓW OSIĄGNIĘTYCH W CZASIE PRAKTYKI</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
        <w:gridCol w:w="7603"/>
        <w:gridCol w:w="1412"/>
      </w:tblGrid>
      <w:tr w:rsidR="003350E1" w:rsidRPr="004C14BD" w14:paraId="46F7E0DD" w14:textId="77777777" w:rsidTr="003350E1">
        <w:trPr>
          <w:trHeight w:val="324"/>
          <w:tblHeader/>
        </w:trPr>
        <w:tc>
          <w:tcPr>
            <w:tcW w:w="614" w:type="dxa"/>
            <w:tcBorders>
              <w:top w:val="single" w:sz="4" w:space="0" w:color="auto"/>
              <w:left w:val="single" w:sz="4" w:space="0" w:color="auto"/>
              <w:bottom w:val="single" w:sz="4" w:space="0" w:color="auto"/>
              <w:right w:val="single" w:sz="4" w:space="0" w:color="auto"/>
            </w:tcBorders>
            <w:vAlign w:val="center"/>
          </w:tcPr>
          <w:p w14:paraId="1DD29F43" w14:textId="68431244" w:rsidR="003350E1" w:rsidRPr="004C14BD" w:rsidRDefault="003350E1" w:rsidP="003350E1">
            <w:pPr>
              <w:spacing w:before="0" w:after="0"/>
              <w:jc w:val="center"/>
              <w:rPr>
                <w:rFonts w:cstheme="minorHAnsi"/>
                <w:b/>
                <w:szCs w:val="24"/>
              </w:rPr>
            </w:pPr>
            <w:r w:rsidRPr="004C14BD">
              <w:rPr>
                <w:rFonts w:cstheme="minorHAnsi"/>
                <w:b/>
                <w:szCs w:val="24"/>
              </w:rPr>
              <w:t>Lp.</w:t>
            </w:r>
          </w:p>
        </w:tc>
        <w:tc>
          <w:tcPr>
            <w:tcW w:w="7603" w:type="dxa"/>
            <w:tcBorders>
              <w:top w:val="single" w:sz="4" w:space="0" w:color="auto"/>
              <w:left w:val="single" w:sz="4" w:space="0" w:color="auto"/>
              <w:bottom w:val="single" w:sz="4" w:space="0" w:color="auto"/>
              <w:right w:val="single" w:sz="4" w:space="0" w:color="auto"/>
            </w:tcBorders>
            <w:vAlign w:val="center"/>
          </w:tcPr>
          <w:p w14:paraId="343485B0" w14:textId="7020B189" w:rsidR="003350E1" w:rsidRPr="004C14BD" w:rsidRDefault="003350E1" w:rsidP="003350E1">
            <w:pPr>
              <w:spacing w:before="0" w:after="0"/>
              <w:jc w:val="center"/>
              <w:rPr>
                <w:rFonts w:cstheme="minorHAnsi"/>
                <w:b/>
                <w:szCs w:val="24"/>
              </w:rPr>
            </w:pPr>
            <w:r w:rsidRPr="004C14BD">
              <w:rPr>
                <w:rFonts w:cstheme="minorHAnsi"/>
                <w:b/>
                <w:szCs w:val="24"/>
              </w:rPr>
              <w:t>WYKAZ OSIĄGNIĘTYCH EFEKTÓW</w:t>
            </w:r>
          </w:p>
        </w:tc>
        <w:tc>
          <w:tcPr>
            <w:tcW w:w="1412" w:type="dxa"/>
            <w:tcBorders>
              <w:top w:val="single" w:sz="4" w:space="0" w:color="auto"/>
              <w:left w:val="single" w:sz="4" w:space="0" w:color="auto"/>
              <w:bottom w:val="single" w:sz="4" w:space="0" w:color="auto"/>
              <w:right w:val="single" w:sz="4" w:space="0" w:color="auto"/>
            </w:tcBorders>
            <w:vAlign w:val="center"/>
          </w:tcPr>
          <w:p w14:paraId="3147D81F" w14:textId="77777777" w:rsidR="003350E1" w:rsidRPr="004C14BD" w:rsidRDefault="003350E1" w:rsidP="003350E1">
            <w:pPr>
              <w:spacing w:before="0" w:after="0"/>
              <w:jc w:val="center"/>
              <w:rPr>
                <w:rFonts w:cstheme="minorHAnsi"/>
                <w:b/>
                <w:bCs/>
                <w:szCs w:val="24"/>
              </w:rPr>
            </w:pPr>
            <w:r w:rsidRPr="004C14BD">
              <w:rPr>
                <w:rFonts w:cstheme="minorHAnsi"/>
                <w:b/>
                <w:bCs/>
                <w:szCs w:val="24"/>
              </w:rPr>
              <w:t>Ocena</w:t>
            </w:r>
            <w:r w:rsidRPr="004C14BD">
              <w:rPr>
                <w:rStyle w:val="Odwoanieprzypisudolnego"/>
                <w:rFonts w:cstheme="minorHAnsi"/>
                <w:b/>
                <w:bCs/>
                <w:szCs w:val="24"/>
              </w:rPr>
              <w:footnoteReference w:customMarkFollows="1" w:id="4"/>
              <w:t>*</w:t>
            </w:r>
          </w:p>
          <w:p w14:paraId="5DF97B31" w14:textId="18FD7EDF" w:rsidR="003350E1" w:rsidRPr="004C14BD" w:rsidRDefault="003350E1" w:rsidP="003350E1">
            <w:pPr>
              <w:spacing w:before="0" w:after="0"/>
              <w:jc w:val="center"/>
              <w:rPr>
                <w:rFonts w:cstheme="minorHAnsi"/>
                <w:b/>
                <w:bCs/>
                <w:szCs w:val="24"/>
              </w:rPr>
            </w:pPr>
            <w:r w:rsidRPr="004C14BD">
              <w:rPr>
                <w:rFonts w:cstheme="minorHAnsi"/>
                <w:b/>
                <w:bCs/>
                <w:szCs w:val="24"/>
              </w:rPr>
              <w:t>(pkt 1÷6)</w:t>
            </w:r>
          </w:p>
        </w:tc>
      </w:tr>
      <w:tr w:rsidR="003350E1" w:rsidRPr="004C14BD" w14:paraId="340F3080" w14:textId="77777777" w:rsidTr="00C06D81">
        <w:trPr>
          <w:trHeight w:val="324"/>
        </w:trPr>
        <w:tc>
          <w:tcPr>
            <w:tcW w:w="614" w:type="dxa"/>
            <w:tcBorders>
              <w:top w:val="single" w:sz="4" w:space="0" w:color="auto"/>
              <w:left w:val="single" w:sz="4" w:space="0" w:color="auto"/>
              <w:bottom w:val="single" w:sz="4" w:space="0" w:color="auto"/>
              <w:right w:val="single" w:sz="4" w:space="0" w:color="auto"/>
            </w:tcBorders>
          </w:tcPr>
          <w:p w14:paraId="7F6B2CD7" w14:textId="31849C06" w:rsidR="003350E1" w:rsidRPr="004C14BD" w:rsidRDefault="003350E1" w:rsidP="003350E1">
            <w:pPr>
              <w:spacing w:before="0" w:after="0"/>
              <w:rPr>
                <w:rFonts w:cstheme="minorHAnsi"/>
                <w:b/>
                <w:szCs w:val="24"/>
              </w:rPr>
            </w:pPr>
            <w:r w:rsidRPr="004C14BD">
              <w:rPr>
                <w:rFonts w:cstheme="minorHAnsi"/>
                <w:b/>
                <w:szCs w:val="24"/>
              </w:rPr>
              <w:t>1.</w:t>
            </w:r>
          </w:p>
        </w:tc>
        <w:tc>
          <w:tcPr>
            <w:tcW w:w="7603" w:type="dxa"/>
            <w:tcBorders>
              <w:top w:val="single" w:sz="4" w:space="0" w:color="auto"/>
              <w:left w:val="single" w:sz="4" w:space="0" w:color="auto"/>
              <w:bottom w:val="single" w:sz="4" w:space="0" w:color="auto"/>
              <w:right w:val="single" w:sz="4" w:space="0" w:color="auto"/>
            </w:tcBorders>
          </w:tcPr>
          <w:p w14:paraId="6744A873" w14:textId="0C1CA5AC" w:rsidR="003350E1" w:rsidRPr="004C14BD" w:rsidRDefault="003350E1" w:rsidP="00182627">
            <w:pPr>
              <w:spacing w:before="0" w:after="0"/>
              <w:rPr>
                <w:rFonts w:cstheme="minorHAnsi"/>
                <w:b/>
                <w:szCs w:val="24"/>
              </w:rPr>
            </w:pPr>
            <w:r w:rsidRPr="004C14BD">
              <w:rPr>
                <w:rFonts w:cstheme="minorHAnsi"/>
                <w:b/>
                <w:szCs w:val="24"/>
              </w:rPr>
              <w:t>PRZYGOTOWANIE MERYTORYCZNE – WIEDZA</w:t>
            </w:r>
          </w:p>
          <w:p w14:paraId="2A95C886" w14:textId="38067377" w:rsidR="003350E1" w:rsidRPr="004C14BD" w:rsidRDefault="003350E1" w:rsidP="00C94F13">
            <w:pPr>
              <w:numPr>
                <w:ilvl w:val="0"/>
                <w:numId w:val="158"/>
              </w:numPr>
              <w:spacing w:before="0" w:after="0"/>
              <w:ind w:left="449"/>
              <w:rPr>
                <w:rFonts w:cstheme="minorHAnsi"/>
                <w:szCs w:val="24"/>
              </w:rPr>
            </w:pPr>
            <w:r w:rsidRPr="004C14BD">
              <w:rPr>
                <w:rFonts w:cstheme="minorHAnsi"/>
                <w:szCs w:val="24"/>
              </w:rPr>
              <w:t>Zna specyfikę i założenia organizacyjne placówki, w której realizuje praktykę z orientacji przestrzennej i samodzielnego poruszania się.</w:t>
            </w:r>
          </w:p>
          <w:p w14:paraId="4F3A9312" w14:textId="6FD61A1A" w:rsidR="003350E1" w:rsidRPr="004C14BD" w:rsidRDefault="003350E1" w:rsidP="00C94F13">
            <w:pPr>
              <w:numPr>
                <w:ilvl w:val="0"/>
                <w:numId w:val="158"/>
              </w:numPr>
              <w:spacing w:before="0" w:after="0"/>
              <w:ind w:left="449"/>
              <w:rPr>
                <w:rFonts w:cstheme="minorHAnsi"/>
                <w:szCs w:val="24"/>
              </w:rPr>
            </w:pPr>
            <w:r w:rsidRPr="004C14BD">
              <w:rPr>
                <w:rFonts w:cstheme="minorHAnsi"/>
                <w:szCs w:val="24"/>
              </w:rPr>
              <w:t>Zna założenia programowe oraz zakres treści realizowanych w ramach zajęć z orientacji przestrzennej i samodzielnego bezpiecznego poruszania się osób z niepełnosprawnością wzroku.</w:t>
            </w:r>
          </w:p>
          <w:p w14:paraId="152903F1" w14:textId="26ADAD17" w:rsidR="003350E1" w:rsidRPr="004C14BD" w:rsidRDefault="003350E1" w:rsidP="00C94F13">
            <w:pPr>
              <w:numPr>
                <w:ilvl w:val="0"/>
                <w:numId w:val="158"/>
              </w:numPr>
              <w:spacing w:before="0" w:after="0"/>
              <w:ind w:left="449"/>
              <w:rPr>
                <w:rFonts w:cstheme="minorHAnsi"/>
                <w:szCs w:val="24"/>
              </w:rPr>
            </w:pPr>
            <w:r w:rsidRPr="004C14BD">
              <w:rPr>
                <w:rFonts w:cstheme="minorHAnsi"/>
                <w:szCs w:val="24"/>
              </w:rPr>
              <w:t>Wie na czym polega specyfika pracy nauczyciela orientacji przestrzennej i samodzielnego poruszania się.</w:t>
            </w:r>
          </w:p>
          <w:p w14:paraId="4DA42E3D" w14:textId="2BB77282" w:rsidR="003350E1" w:rsidRPr="004C14BD" w:rsidRDefault="003350E1" w:rsidP="00C94F13">
            <w:pPr>
              <w:pStyle w:val="Akapitzlist"/>
              <w:numPr>
                <w:ilvl w:val="0"/>
                <w:numId w:val="158"/>
              </w:numPr>
              <w:spacing w:before="0" w:after="0"/>
              <w:ind w:left="449"/>
              <w:rPr>
                <w:rFonts w:cstheme="minorHAnsi"/>
                <w:szCs w:val="24"/>
              </w:rPr>
            </w:pPr>
            <w:r w:rsidRPr="004C14BD">
              <w:rPr>
                <w:rFonts w:cstheme="minorHAnsi"/>
                <w:b w:val="0"/>
                <w:szCs w:val="24"/>
              </w:rPr>
              <w:t>Zna zasady zapewniania bezpieczeństwa uczniom podczas zajęć z orientacji przestrzennej i samodzielnego poruszania się.</w:t>
            </w:r>
          </w:p>
        </w:tc>
        <w:tc>
          <w:tcPr>
            <w:tcW w:w="1412" w:type="dxa"/>
            <w:tcBorders>
              <w:top w:val="single" w:sz="4" w:space="0" w:color="auto"/>
              <w:left w:val="single" w:sz="4" w:space="0" w:color="auto"/>
              <w:bottom w:val="single" w:sz="4" w:space="0" w:color="auto"/>
              <w:right w:val="single" w:sz="4" w:space="0" w:color="auto"/>
            </w:tcBorders>
          </w:tcPr>
          <w:p w14:paraId="2E8EB6FF" w14:textId="77777777" w:rsidR="003350E1" w:rsidRPr="004C14BD" w:rsidRDefault="003350E1" w:rsidP="003350E1">
            <w:pPr>
              <w:spacing w:before="0" w:after="0"/>
              <w:jc w:val="center"/>
              <w:rPr>
                <w:rFonts w:cstheme="minorHAnsi"/>
                <w:b/>
                <w:bCs/>
                <w:szCs w:val="24"/>
              </w:rPr>
            </w:pPr>
          </w:p>
        </w:tc>
      </w:tr>
      <w:tr w:rsidR="003350E1" w:rsidRPr="004C14BD" w14:paraId="455FC5B0" w14:textId="77777777" w:rsidTr="00C06D81">
        <w:trPr>
          <w:trHeight w:val="324"/>
        </w:trPr>
        <w:tc>
          <w:tcPr>
            <w:tcW w:w="614" w:type="dxa"/>
            <w:tcBorders>
              <w:top w:val="single" w:sz="4" w:space="0" w:color="auto"/>
              <w:left w:val="single" w:sz="4" w:space="0" w:color="auto"/>
              <w:bottom w:val="single" w:sz="4" w:space="0" w:color="auto"/>
              <w:right w:val="single" w:sz="4" w:space="0" w:color="auto"/>
            </w:tcBorders>
          </w:tcPr>
          <w:p w14:paraId="4993CAE0" w14:textId="0F735C7D" w:rsidR="003350E1" w:rsidRPr="004C14BD" w:rsidRDefault="003350E1" w:rsidP="003350E1">
            <w:pPr>
              <w:spacing w:before="0" w:after="0"/>
              <w:rPr>
                <w:rFonts w:cstheme="minorHAnsi"/>
                <w:b/>
                <w:szCs w:val="24"/>
              </w:rPr>
            </w:pPr>
            <w:r w:rsidRPr="004C14BD">
              <w:rPr>
                <w:rFonts w:cstheme="minorHAnsi"/>
                <w:b/>
                <w:szCs w:val="24"/>
              </w:rPr>
              <w:t>2.</w:t>
            </w:r>
          </w:p>
        </w:tc>
        <w:tc>
          <w:tcPr>
            <w:tcW w:w="7603" w:type="dxa"/>
            <w:tcBorders>
              <w:top w:val="single" w:sz="4" w:space="0" w:color="auto"/>
              <w:left w:val="single" w:sz="4" w:space="0" w:color="auto"/>
              <w:bottom w:val="single" w:sz="4" w:space="0" w:color="auto"/>
              <w:right w:val="single" w:sz="4" w:space="0" w:color="auto"/>
            </w:tcBorders>
          </w:tcPr>
          <w:p w14:paraId="590B93AA" w14:textId="4F7A3DA7" w:rsidR="003350E1" w:rsidRPr="004C14BD" w:rsidRDefault="003350E1" w:rsidP="00182627">
            <w:pPr>
              <w:spacing w:before="0" w:after="0"/>
              <w:rPr>
                <w:rFonts w:cstheme="minorHAnsi"/>
                <w:b/>
                <w:szCs w:val="24"/>
              </w:rPr>
            </w:pPr>
            <w:r w:rsidRPr="004C14BD">
              <w:rPr>
                <w:rFonts w:cstheme="minorHAnsi"/>
                <w:b/>
                <w:szCs w:val="24"/>
              </w:rPr>
              <w:t>PRZYGOTOWANIE MERYTORYCZNE – UMIEJĘTNOŚCI</w:t>
            </w:r>
          </w:p>
          <w:p w14:paraId="399B9F69" w14:textId="77777777" w:rsidR="003350E1" w:rsidRPr="004C14BD" w:rsidRDefault="003350E1" w:rsidP="00C94F13">
            <w:pPr>
              <w:numPr>
                <w:ilvl w:val="0"/>
                <w:numId w:val="159"/>
              </w:numPr>
              <w:spacing w:before="0" w:after="0"/>
              <w:ind w:left="449"/>
              <w:rPr>
                <w:rFonts w:cstheme="minorHAnsi"/>
                <w:szCs w:val="24"/>
              </w:rPr>
            </w:pPr>
            <w:r w:rsidRPr="004C14BD">
              <w:rPr>
                <w:rFonts w:cstheme="minorHAnsi"/>
                <w:szCs w:val="24"/>
              </w:rPr>
              <w:t>Potrafi dokonać poprawnego opisu obserwacji indywidualnych zajęć dydaktycznych z zakresu orientacji przestrzennej i poruszania się osób z niepełnosprawnością wzroku.</w:t>
            </w:r>
          </w:p>
          <w:p w14:paraId="223F56F6" w14:textId="77777777" w:rsidR="003350E1" w:rsidRPr="004C14BD" w:rsidRDefault="003350E1" w:rsidP="00C94F13">
            <w:pPr>
              <w:numPr>
                <w:ilvl w:val="0"/>
                <w:numId w:val="159"/>
              </w:numPr>
              <w:spacing w:before="0" w:after="0"/>
              <w:ind w:left="449"/>
              <w:rPr>
                <w:rFonts w:cstheme="minorHAnsi"/>
                <w:szCs w:val="24"/>
              </w:rPr>
            </w:pPr>
            <w:r w:rsidRPr="004C14BD">
              <w:rPr>
                <w:rFonts w:cstheme="minorHAnsi"/>
                <w:szCs w:val="24"/>
              </w:rPr>
              <w:t>Potrafi dokonać oceny potrzeb i możliwości osób z niepełnosprawnością wzroku w zakresie orientacji przestrzennej i poruszania się.</w:t>
            </w:r>
          </w:p>
          <w:p w14:paraId="45DAD9CD" w14:textId="3ACB7E42" w:rsidR="003350E1" w:rsidRPr="004C14BD" w:rsidRDefault="003350E1" w:rsidP="00C94F13">
            <w:pPr>
              <w:pStyle w:val="Akapitzlist"/>
              <w:numPr>
                <w:ilvl w:val="0"/>
                <w:numId w:val="159"/>
              </w:numPr>
              <w:spacing w:before="0" w:after="0"/>
              <w:ind w:left="449"/>
              <w:rPr>
                <w:rFonts w:cstheme="minorHAnsi"/>
                <w:szCs w:val="24"/>
              </w:rPr>
            </w:pPr>
            <w:r w:rsidRPr="004C14BD">
              <w:rPr>
                <w:rFonts w:cstheme="minorHAnsi"/>
                <w:b w:val="0"/>
                <w:szCs w:val="24"/>
              </w:rPr>
              <w:t>Potrafi zaplanować i przeprowadzić indywidualne zajęcia dydaktyczne z orientacji przestrzennej i poruszania się osób z niepełnosprawnością wzroku na podstawie samodzielnie przygotowanego scenariusza.</w:t>
            </w:r>
          </w:p>
        </w:tc>
        <w:tc>
          <w:tcPr>
            <w:tcW w:w="1412" w:type="dxa"/>
            <w:tcBorders>
              <w:top w:val="single" w:sz="4" w:space="0" w:color="auto"/>
              <w:left w:val="single" w:sz="4" w:space="0" w:color="auto"/>
              <w:bottom w:val="single" w:sz="4" w:space="0" w:color="auto"/>
              <w:right w:val="single" w:sz="4" w:space="0" w:color="auto"/>
            </w:tcBorders>
          </w:tcPr>
          <w:p w14:paraId="77E272EC" w14:textId="77777777" w:rsidR="003350E1" w:rsidRPr="004C14BD" w:rsidRDefault="003350E1" w:rsidP="003350E1">
            <w:pPr>
              <w:spacing w:before="0" w:after="0"/>
              <w:jc w:val="center"/>
              <w:rPr>
                <w:rFonts w:cstheme="minorHAnsi"/>
                <w:b/>
                <w:bCs/>
                <w:szCs w:val="24"/>
              </w:rPr>
            </w:pPr>
          </w:p>
        </w:tc>
      </w:tr>
      <w:tr w:rsidR="003350E1" w:rsidRPr="004C14BD" w14:paraId="21C73DA1" w14:textId="77777777" w:rsidTr="00C06D81">
        <w:trPr>
          <w:trHeight w:val="324"/>
        </w:trPr>
        <w:tc>
          <w:tcPr>
            <w:tcW w:w="614" w:type="dxa"/>
            <w:tcBorders>
              <w:top w:val="single" w:sz="4" w:space="0" w:color="auto"/>
              <w:left w:val="single" w:sz="4" w:space="0" w:color="auto"/>
              <w:bottom w:val="single" w:sz="4" w:space="0" w:color="auto"/>
              <w:right w:val="single" w:sz="4" w:space="0" w:color="auto"/>
            </w:tcBorders>
          </w:tcPr>
          <w:p w14:paraId="267736B3" w14:textId="6A7DAD44" w:rsidR="003350E1" w:rsidRPr="004C14BD" w:rsidRDefault="003350E1" w:rsidP="003350E1">
            <w:pPr>
              <w:spacing w:before="0" w:after="0"/>
              <w:rPr>
                <w:rFonts w:cstheme="minorHAnsi"/>
                <w:b/>
                <w:szCs w:val="24"/>
              </w:rPr>
            </w:pPr>
            <w:r w:rsidRPr="004C14BD">
              <w:rPr>
                <w:rFonts w:cstheme="minorHAnsi"/>
                <w:b/>
                <w:szCs w:val="24"/>
              </w:rPr>
              <w:t>3.</w:t>
            </w:r>
          </w:p>
        </w:tc>
        <w:tc>
          <w:tcPr>
            <w:tcW w:w="7603" w:type="dxa"/>
            <w:tcBorders>
              <w:top w:val="single" w:sz="4" w:space="0" w:color="auto"/>
              <w:left w:val="single" w:sz="4" w:space="0" w:color="auto"/>
              <w:bottom w:val="single" w:sz="4" w:space="0" w:color="auto"/>
              <w:right w:val="single" w:sz="4" w:space="0" w:color="auto"/>
            </w:tcBorders>
          </w:tcPr>
          <w:p w14:paraId="7D743BF4" w14:textId="77777777" w:rsidR="003350E1" w:rsidRPr="004C14BD" w:rsidRDefault="003350E1" w:rsidP="00182627">
            <w:pPr>
              <w:spacing w:before="0" w:after="0"/>
              <w:rPr>
                <w:rFonts w:cstheme="minorHAnsi"/>
                <w:b/>
                <w:szCs w:val="24"/>
              </w:rPr>
            </w:pPr>
            <w:r w:rsidRPr="004C14BD">
              <w:rPr>
                <w:rFonts w:cstheme="minorHAnsi"/>
                <w:b/>
                <w:szCs w:val="24"/>
              </w:rPr>
              <w:t>KOMPETENCJE SPOŁECZNE</w:t>
            </w:r>
          </w:p>
          <w:p w14:paraId="48EFD2B8" w14:textId="77777777" w:rsidR="003350E1" w:rsidRPr="004C14BD" w:rsidRDefault="003350E1" w:rsidP="00C94F13">
            <w:pPr>
              <w:numPr>
                <w:ilvl w:val="0"/>
                <w:numId w:val="160"/>
              </w:numPr>
              <w:spacing w:before="0" w:after="0"/>
              <w:ind w:left="449"/>
              <w:rPr>
                <w:rFonts w:cstheme="minorHAnsi"/>
                <w:szCs w:val="24"/>
              </w:rPr>
            </w:pPr>
            <w:r w:rsidRPr="004C14BD">
              <w:rPr>
                <w:rFonts w:cstheme="minorHAnsi"/>
                <w:szCs w:val="24"/>
              </w:rPr>
              <w:t>Przestrzega zasad etyki zawodowej.</w:t>
            </w:r>
          </w:p>
          <w:p w14:paraId="3373CAB1" w14:textId="43110038" w:rsidR="003350E1" w:rsidRPr="004C14BD" w:rsidRDefault="003350E1" w:rsidP="00C94F13">
            <w:pPr>
              <w:numPr>
                <w:ilvl w:val="0"/>
                <w:numId w:val="160"/>
              </w:numPr>
              <w:spacing w:before="0" w:after="0"/>
              <w:ind w:left="449"/>
              <w:rPr>
                <w:rFonts w:cstheme="minorHAnsi"/>
                <w:szCs w:val="24"/>
              </w:rPr>
            </w:pPr>
            <w:r w:rsidRPr="004C14BD">
              <w:rPr>
                <w:rFonts w:cstheme="minorHAnsi"/>
                <w:szCs w:val="24"/>
              </w:rPr>
              <w:t>Odpowiedzialnie przygotowuje się do swojej pracy i wykonuje działania pedagogiczne.</w:t>
            </w:r>
          </w:p>
          <w:p w14:paraId="7C33A6B6" w14:textId="77777777" w:rsidR="003350E1" w:rsidRPr="004C14BD" w:rsidRDefault="003350E1" w:rsidP="00C94F13">
            <w:pPr>
              <w:numPr>
                <w:ilvl w:val="0"/>
                <w:numId w:val="160"/>
              </w:numPr>
              <w:spacing w:before="0" w:after="0"/>
              <w:ind w:left="449"/>
              <w:rPr>
                <w:rFonts w:cstheme="minorHAnsi"/>
                <w:szCs w:val="24"/>
              </w:rPr>
            </w:pPr>
            <w:r w:rsidRPr="004C14BD">
              <w:rPr>
                <w:rFonts w:cstheme="minorHAnsi"/>
                <w:szCs w:val="24"/>
              </w:rPr>
              <w:t>Wykazuje wrażliwość na potrzeby i możliwości małych dzieci, uczniów oraz dorosłych osób niewidomych i słabowidzących w zakresie samodzielnego poruszania się.</w:t>
            </w:r>
          </w:p>
          <w:p w14:paraId="648FA015" w14:textId="6671E783" w:rsidR="003350E1" w:rsidRPr="004C14BD" w:rsidRDefault="003350E1" w:rsidP="00C94F13">
            <w:pPr>
              <w:numPr>
                <w:ilvl w:val="0"/>
                <w:numId w:val="160"/>
              </w:numPr>
              <w:spacing w:before="0" w:after="0"/>
              <w:ind w:left="449"/>
              <w:rPr>
                <w:rFonts w:cstheme="minorHAnsi"/>
                <w:szCs w:val="24"/>
              </w:rPr>
            </w:pPr>
            <w:r w:rsidRPr="004C14BD">
              <w:rPr>
                <w:rFonts w:cstheme="minorHAnsi"/>
                <w:szCs w:val="24"/>
              </w:rPr>
              <w:t>Wykazuje cechy refleksyjnego praktyka w planowaniu, realizacji i ewaluacji prowadzonych zajęć z osobami z niepełnosprawnością wzroku.</w:t>
            </w:r>
          </w:p>
          <w:p w14:paraId="467A258D" w14:textId="74FD2B27" w:rsidR="003350E1" w:rsidRPr="004C14BD" w:rsidRDefault="003350E1" w:rsidP="00C94F13">
            <w:pPr>
              <w:pStyle w:val="Akapitzlist"/>
              <w:numPr>
                <w:ilvl w:val="0"/>
                <w:numId w:val="160"/>
              </w:numPr>
              <w:spacing w:before="0" w:after="0"/>
              <w:ind w:left="449"/>
              <w:rPr>
                <w:rFonts w:cstheme="minorHAnsi"/>
                <w:szCs w:val="24"/>
              </w:rPr>
            </w:pPr>
            <w:r w:rsidRPr="004C14BD">
              <w:rPr>
                <w:rFonts w:cstheme="minorHAnsi"/>
                <w:b w:val="0"/>
                <w:szCs w:val="24"/>
              </w:rPr>
              <w:t xml:space="preserve">Jest zdolny i chętny do współdziałania z opiekunem praktyk zawodowych oraz z innymi nauczycielami, w celu poszerzania swojej </w:t>
            </w:r>
            <w:r w:rsidRPr="004C14BD">
              <w:rPr>
                <w:rFonts w:cstheme="minorHAnsi"/>
                <w:b w:val="0"/>
                <w:szCs w:val="24"/>
              </w:rPr>
              <w:lastRenderedPageBreak/>
              <w:t>wiedzy i rozwijania umiejętności niezbędnych w pracy nauczyciela orientacji przestrzennej i samodzielnego poruszania się.</w:t>
            </w:r>
          </w:p>
        </w:tc>
        <w:tc>
          <w:tcPr>
            <w:tcW w:w="1412" w:type="dxa"/>
            <w:tcBorders>
              <w:top w:val="single" w:sz="4" w:space="0" w:color="auto"/>
              <w:left w:val="single" w:sz="4" w:space="0" w:color="auto"/>
              <w:bottom w:val="single" w:sz="4" w:space="0" w:color="auto"/>
              <w:right w:val="single" w:sz="4" w:space="0" w:color="auto"/>
            </w:tcBorders>
          </w:tcPr>
          <w:p w14:paraId="56FF78B9" w14:textId="77777777" w:rsidR="003350E1" w:rsidRPr="004C14BD" w:rsidRDefault="003350E1" w:rsidP="003350E1">
            <w:pPr>
              <w:spacing w:before="0" w:after="0"/>
              <w:jc w:val="center"/>
              <w:rPr>
                <w:rFonts w:cstheme="minorHAnsi"/>
                <w:b/>
                <w:bCs/>
                <w:szCs w:val="24"/>
              </w:rPr>
            </w:pPr>
          </w:p>
        </w:tc>
      </w:tr>
    </w:tbl>
    <w:p w14:paraId="1ADA8C73" w14:textId="77777777" w:rsidR="00C06D81" w:rsidRPr="004C14BD" w:rsidRDefault="00C06D81" w:rsidP="00C94F13">
      <w:pPr>
        <w:numPr>
          <w:ilvl w:val="0"/>
          <w:numId w:val="124"/>
        </w:numPr>
        <w:spacing w:before="240" w:after="240"/>
        <w:ind w:left="714" w:hanging="357"/>
        <w:jc w:val="both"/>
        <w:rPr>
          <w:rFonts w:cstheme="minorHAnsi"/>
          <w:b/>
          <w:szCs w:val="24"/>
        </w:rPr>
      </w:pPr>
      <w:r w:rsidRPr="004C14BD">
        <w:rPr>
          <w:rFonts w:cstheme="minorHAnsi"/>
          <w:b/>
          <w:szCs w:val="24"/>
        </w:rPr>
        <w:t>OCENA OPISOWA</w:t>
      </w:r>
    </w:p>
    <w:p w14:paraId="4D4AD2BF" w14:textId="77777777" w:rsidR="00C06D81" w:rsidRPr="004C14BD" w:rsidRDefault="00C06D81" w:rsidP="00C06D81">
      <w:pPr>
        <w:pStyle w:val="Cytatintensywny"/>
        <w:pBdr>
          <w:bottom w:val="single" w:sz="4" w:space="8" w:color="auto"/>
        </w:pBdr>
        <w:spacing w:before="0"/>
        <w:ind w:left="0"/>
        <w:rPr>
          <w:rFonts w:asciiTheme="minorHAnsi" w:hAnsiTheme="minorHAnsi" w:cstheme="minorHAnsi"/>
          <w:color w:val="auto"/>
        </w:rPr>
      </w:pPr>
    </w:p>
    <w:p w14:paraId="4A83C15A" w14:textId="792402C1" w:rsidR="00C06D81" w:rsidRPr="004C14BD" w:rsidRDefault="00C06D81" w:rsidP="00C06D81">
      <w:pPr>
        <w:spacing w:before="240" w:after="240"/>
        <w:jc w:val="both"/>
        <w:rPr>
          <w:rFonts w:cstheme="minorHAnsi"/>
          <w:bCs/>
          <w:szCs w:val="24"/>
        </w:rPr>
      </w:pPr>
      <w:r w:rsidRPr="004C14BD">
        <w:rPr>
          <w:rFonts w:cstheme="minorHAnsi"/>
          <w:bCs/>
          <w:szCs w:val="24"/>
        </w:rPr>
        <w:t>Podpis opiekuna praktyk w placówce/ osoby odpowiedzialnej za wolontariat/pracę</w:t>
      </w:r>
    </w:p>
    <w:p w14:paraId="3B9D7CFA" w14:textId="77777777" w:rsidR="00C06D81" w:rsidRPr="004C14BD" w:rsidRDefault="00C06D81" w:rsidP="00C06D81">
      <w:pPr>
        <w:pStyle w:val="Cytatintensywny"/>
        <w:pBdr>
          <w:bottom w:val="single" w:sz="4" w:space="8" w:color="auto"/>
        </w:pBdr>
        <w:spacing w:before="0"/>
        <w:ind w:left="0"/>
        <w:rPr>
          <w:rFonts w:asciiTheme="minorHAnsi" w:hAnsiTheme="minorHAnsi" w:cstheme="minorHAnsi"/>
          <w:color w:val="auto"/>
        </w:rPr>
      </w:pPr>
      <w:r w:rsidRPr="004C14BD">
        <w:rPr>
          <w:rFonts w:asciiTheme="minorHAnsi" w:hAnsiTheme="minorHAnsi" w:cstheme="minorHAnsi"/>
          <w:bCs w:val="0"/>
          <w:szCs w:val="24"/>
        </w:rPr>
        <w:t xml:space="preserve"> </w:t>
      </w:r>
    </w:p>
    <w:p w14:paraId="23D05026" w14:textId="77777777" w:rsidR="00C06D81" w:rsidRPr="004C14BD" w:rsidRDefault="00C06D81" w:rsidP="00C06D81">
      <w:pPr>
        <w:spacing w:before="240" w:after="240"/>
        <w:jc w:val="both"/>
        <w:rPr>
          <w:rFonts w:cstheme="minorHAnsi"/>
          <w:bCs/>
          <w:szCs w:val="24"/>
        </w:rPr>
      </w:pPr>
      <w:r w:rsidRPr="004C14BD">
        <w:rPr>
          <w:rFonts w:cstheme="minorHAnsi"/>
          <w:bCs/>
          <w:szCs w:val="24"/>
        </w:rPr>
        <w:t>Podpis opiekuna praktyk z ramienia jednostki szkolącej</w:t>
      </w:r>
    </w:p>
    <w:p w14:paraId="24ACD7DB" w14:textId="6F1D9EAB" w:rsidR="00C7484D" w:rsidRPr="004C14BD" w:rsidRDefault="00C06D81" w:rsidP="00C7484D">
      <w:pPr>
        <w:pStyle w:val="Cytatintensywny"/>
        <w:pBdr>
          <w:bottom w:val="single" w:sz="4" w:space="8" w:color="auto"/>
        </w:pBdr>
        <w:spacing w:before="0"/>
        <w:ind w:left="0"/>
        <w:rPr>
          <w:rFonts w:asciiTheme="minorHAnsi" w:hAnsiTheme="minorHAnsi" w:cstheme="minorHAnsi"/>
          <w:bCs w:val="0"/>
          <w:szCs w:val="24"/>
        </w:rPr>
      </w:pPr>
      <w:r w:rsidRPr="004C14BD">
        <w:rPr>
          <w:rFonts w:asciiTheme="minorHAnsi" w:hAnsiTheme="minorHAnsi" w:cstheme="minorHAnsi"/>
          <w:bCs w:val="0"/>
          <w:szCs w:val="24"/>
        </w:rPr>
        <w:t xml:space="preserve"> </w:t>
      </w:r>
      <w:r w:rsidR="00C7484D" w:rsidRPr="004C14BD">
        <w:rPr>
          <w:rFonts w:asciiTheme="minorHAnsi" w:hAnsiTheme="minorHAnsi" w:cstheme="minorHAnsi"/>
        </w:rPr>
        <w:br w:type="page"/>
      </w:r>
    </w:p>
    <w:p w14:paraId="7473C1B4" w14:textId="6B6478A0" w:rsidR="00DC5187" w:rsidRPr="004C14BD" w:rsidRDefault="00845A9A" w:rsidP="00CC03AF">
      <w:pPr>
        <w:pStyle w:val="Nagwek3"/>
        <w:rPr>
          <w:rFonts w:asciiTheme="minorHAnsi" w:hAnsiTheme="minorHAnsi" w:cstheme="minorHAnsi"/>
        </w:rPr>
      </w:pPr>
      <w:bookmarkStart w:id="284" w:name="_Toc87736949"/>
      <w:bookmarkStart w:id="285" w:name="_Toc94129716"/>
      <w:r w:rsidRPr="004C14BD">
        <w:rPr>
          <w:rFonts w:asciiTheme="minorHAnsi" w:hAnsiTheme="minorHAnsi" w:cstheme="minorHAnsi"/>
          <w:lang w:eastAsia="pl-PL"/>
        </w:rPr>
        <w:lastRenderedPageBreak/>
        <w:t xml:space="preserve">Załącznik numer 4 - </w:t>
      </w:r>
      <w:r w:rsidR="00DC5187" w:rsidRPr="004C14BD">
        <w:rPr>
          <w:rFonts w:asciiTheme="minorHAnsi" w:hAnsiTheme="minorHAnsi" w:cstheme="minorHAnsi"/>
        </w:rPr>
        <w:t>Wzór karty egzaminu praktycznego</w:t>
      </w:r>
      <w:bookmarkEnd w:id="284"/>
      <w:bookmarkEnd w:id="285"/>
    </w:p>
    <w:p w14:paraId="33A1C044" w14:textId="77777777" w:rsidR="00525FA4" w:rsidRPr="004C14BD" w:rsidRDefault="00DC5187" w:rsidP="00525FA4">
      <w:pPr>
        <w:suppressAutoHyphens/>
        <w:autoSpaceDN w:val="0"/>
        <w:spacing w:before="240" w:after="0"/>
        <w:jc w:val="center"/>
        <w:textAlignment w:val="baseline"/>
        <w:rPr>
          <w:rFonts w:eastAsia="SimSun" w:cstheme="minorHAnsi"/>
          <w:b/>
          <w:color w:val="000000"/>
          <w:kern w:val="3"/>
          <w:sz w:val="32"/>
          <w:szCs w:val="32"/>
        </w:rPr>
      </w:pPr>
      <w:r w:rsidRPr="004C14BD">
        <w:rPr>
          <w:rFonts w:eastAsia="SimSun" w:cstheme="minorHAnsi"/>
          <w:b/>
          <w:color w:val="000000"/>
          <w:kern w:val="3"/>
          <w:sz w:val="32"/>
          <w:szCs w:val="32"/>
        </w:rPr>
        <w:t>KARTA EGZAMINU PRAKTYCZNEGO</w:t>
      </w:r>
    </w:p>
    <w:p w14:paraId="62073505" w14:textId="6B3D8EF2" w:rsidR="00DC5187" w:rsidRPr="004C14BD" w:rsidRDefault="00DC5187" w:rsidP="00525FA4">
      <w:pPr>
        <w:suppressAutoHyphens/>
        <w:autoSpaceDN w:val="0"/>
        <w:spacing w:before="0" w:after="240"/>
        <w:jc w:val="center"/>
        <w:textAlignment w:val="baseline"/>
        <w:rPr>
          <w:rFonts w:eastAsia="SimSun" w:cstheme="minorHAnsi"/>
          <w:b/>
          <w:color w:val="000000"/>
          <w:kern w:val="3"/>
          <w:sz w:val="32"/>
          <w:szCs w:val="32"/>
        </w:rPr>
      </w:pPr>
      <w:r w:rsidRPr="004C14BD">
        <w:rPr>
          <w:rFonts w:eastAsia="SimSun" w:cstheme="minorHAnsi"/>
          <w:b/>
          <w:color w:val="000000"/>
          <w:kern w:val="3"/>
          <w:sz w:val="32"/>
          <w:szCs w:val="32"/>
        </w:rPr>
        <w:t>ORIENTACJA PRZESTRZENNA</w:t>
      </w:r>
      <w:r w:rsidR="00525FA4" w:rsidRPr="004C14BD">
        <w:rPr>
          <w:rFonts w:eastAsia="SimSun" w:cstheme="minorHAnsi"/>
          <w:b/>
          <w:color w:val="000000"/>
          <w:kern w:val="3"/>
          <w:sz w:val="32"/>
          <w:szCs w:val="32"/>
        </w:rPr>
        <w:t xml:space="preserve"> I MOBILNOŚĆ</w:t>
      </w:r>
    </w:p>
    <w:tbl>
      <w:tblPr>
        <w:tblW w:w="9062" w:type="dxa"/>
        <w:tblInd w:w="-108" w:type="dxa"/>
        <w:tblLayout w:type="fixed"/>
        <w:tblCellMar>
          <w:left w:w="10" w:type="dxa"/>
          <w:right w:w="10" w:type="dxa"/>
        </w:tblCellMar>
        <w:tblLook w:val="04A0" w:firstRow="1" w:lastRow="0" w:firstColumn="1" w:lastColumn="0" w:noHBand="0" w:noVBand="1"/>
      </w:tblPr>
      <w:tblGrid>
        <w:gridCol w:w="9062"/>
      </w:tblGrid>
      <w:tr w:rsidR="00DC5187" w:rsidRPr="004C14BD" w14:paraId="14EB1055"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340D33" w14:textId="7EF4E0E6" w:rsidR="00DC5187" w:rsidRPr="004C14BD" w:rsidRDefault="00DC5187"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Data:</w:t>
            </w:r>
          </w:p>
        </w:tc>
      </w:tr>
      <w:tr w:rsidR="000740BA" w:rsidRPr="004C14BD" w14:paraId="45BBDFC8"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3823A2" w14:textId="1364E0FA" w:rsidR="000740BA" w:rsidRPr="004C14BD" w:rsidRDefault="000740BA"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 xml:space="preserve">Szkolenie z </w:t>
            </w:r>
            <w:r w:rsidR="00A8543F" w:rsidRPr="004C14BD">
              <w:rPr>
                <w:rFonts w:eastAsia="SimSun" w:cstheme="minorHAnsi"/>
                <w:b/>
                <w:color w:val="000000"/>
                <w:kern w:val="3"/>
                <w:szCs w:val="24"/>
              </w:rPr>
              <w:t>orientacji przestrzennej i mobilności</w:t>
            </w:r>
            <w:r w:rsidRPr="004C14BD">
              <w:rPr>
                <w:rFonts w:eastAsia="SimSun" w:cstheme="minorHAnsi"/>
                <w:b/>
                <w:color w:val="000000"/>
                <w:kern w:val="3"/>
                <w:szCs w:val="24"/>
              </w:rPr>
              <w:t xml:space="preserve"> organizowane przez:</w:t>
            </w:r>
          </w:p>
        </w:tc>
      </w:tr>
      <w:tr w:rsidR="00DC5187" w:rsidRPr="004C14BD" w14:paraId="563186CB"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37EAA5" w14:textId="20178F65" w:rsidR="00DC5187" w:rsidRPr="004C14BD" w:rsidRDefault="00DC5187"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Moduł:</w:t>
            </w:r>
          </w:p>
        </w:tc>
      </w:tr>
      <w:tr w:rsidR="00DC5187" w:rsidRPr="004C14BD" w14:paraId="0262BFF5"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D14C6" w14:textId="42E4CE7D" w:rsidR="00DC5187" w:rsidRPr="004C14BD" w:rsidRDefault="00DC5187"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Zakres egzaminu:</w:t>
            </w:r>
          </w:p>
        </w:tc>
      </w:tr>
      <w:tr w:rsidR="00DC5187" w:rsidRPr="004C14BD" w14:paraId="690F20E3"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4E39E1" w14:textId="5ED25F1C" w:rsidR="00DC5187" w:rsidRPr="004C14BD" w:rsidRDefault="00DC5187"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Teren</w:t>
            </w:r>
            <w:r w:rsidR="001E49DB" w:rsidRPr="004C14BD">
              <w:rPr>
                <w:rFonts w:eastAsia="SimSun" w:cstheme="minorHAnsi"/>
                <w:b/>
                <w:color w:val="000000"/>
                <w:kern w:val="3"/>
                <w:szCs w:val="24"/>
              </w:rPr>
              <w:t xml:space="preserve">/miejsce </w:t>
            </w:r>
            <w:r w:rsidRPr="004C14BD">
              <w:rPr>
                <w:rFonts w:eastAsia="SimSun" w:cstheme="minorHAnsi"/>
                <w:b/>
                <w:color w:val="000000"/>
                <w:kern w:val="3"/>
                <w:szCs w:val="24"/>
              </w:rPr>
              <w:t xml:space="preserve"> egzaminu:</w:t>
            </w:r>
          </w:p>
        </w:tc>
      </w:tr>
      <w:tr w:rsidR="00DC5187" w:rsidRPr="004C14BD" w14:paraId="73A7A67F"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002C12" w14:textId="47979CDF" w:rsidR="00DC5187" w:rsidRPr="004C14BD" w:rsidRDefault="00DC5187"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Imię i nazwisko słuchacza:</w:t>
            </w:r>
          </w:p>
        </w:tc>
      </w:tr>
      <w:tr w:rsidR="00DC5187" w:rsidRPr="004C14BD" w14:paraId="0B10E8C6" w14:textId="77777777" w:rsidTr="00B53AA1">
        <w:trPr>
          <w:trHeight w:val="680"/>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026607" w14:textId="1E69FFD7" w:rsidR="00DC5187" w:rsidRPr="004C14BD" w:rsidRDefault="00DC5187" w:rsidP="000740BA">
            <w:pPr>
              <w:suppressAutoHyphens/>
              <w:autoSpaceDN w:val="0"/>
              <w:spacing w:before="0"/>
              <w:textAlignment w:val="baseline"/>
              <w:rPr>
                <w:rFonts w:eastAsia="SimSun" w:cstheme="minorHAnsi"/>
                <w:b/>
                <w:color w:val="000000"/>
                <w:kern w:val="3"/>
                <w:szCs w:val="24"/>
              </w:rPr>
            </w:pPr>
            <w:r w:rsidRPr="004C14BD">
              <w:rPr>
                <w:rFonts w:eastAsia="SimSun" w:cstheme="minorHAnsi"/>
                <w:b/>
                <w:color w:val="000000"/>
                <w:kern w:val="3"/>
                <w:szCs w:val="24"/>
              </w:rPr>
              <w:t>Imię i nazwisko egzaminatora:</w:t>
            </w:r>
          </w:p>
        </w:tc>
      </w:tr>
    </w:tbl>
    <w:p w14:paraId="087F2311" w14:textId="77777777" w:rsidR="00DC5187" w:rsidRPr="004C14BD" w:rsidRDefault="00DC5187" w:rsidP="00DC5187">
      <w:pPr>
        <w:suppressAutoHyphens/>
        <w:autoSpaceDN w:val="0"/>
        <w:spacing w:before="0"/>
        <w:jc w:val="both"/>
        <w:textAlignment w:val="baseline"/>
        <w:rPr>
          <w:rFonts w:eastAsia="SimSun" w:cstheme="minorHAnsi"/>
          <w:b/>
          <w:color w:val="000000"/>
          <w:kern w:val="3"/>
          <w:szCs w:val="24"/>
        </w:rPr>
      </w:pPr>
    </w:p>
    <w:tbl>
      <w:tblPr>
        <w:tblW w:w="9062" w:type="dxa"/>
        <w:tblInd w:w="-108" w:type="dxa"/>
        <w:tblLayout w:type="fixed"/>
        <w:tblCellMar>
          <w:left w:w="10" w:type="dxa"/>
          <w:right w:w="10" w:type="dxa"/>
        </w:tblCellMar>
        <w:tblLook w:val="04A0" w:firstRow="1" w:lastRow="0" w:firstColumn="1" w:lastColumn="0" w:noHBand="0" w:noVBand="1"/>
      </w:tblPr>
      <w:tblGrid>
        <w:gridCol w:w="8013"/>
        <w:gridCol w:w="1049"/>
      </w:tblGrid>
      <w:tr w:rsidR="00DC5187" w:rsidRPr="004C14BD" w14:paraId="2919EF84" w14:textId="77777777" w:rsidTr="00681EB9">
        <w:trPr>
          <w:trHeight w:val="870"/>
        </w:trPr>
        <w:tc>
          <w:tcPr>
            <w:tcW w:w="8013"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1070FE86" w14:textId="77777777" w:rsidR="00DC5187" w:rsidRPr="004C14BD" w:rsidRDefault="00DC5187" w:rsidP="000740BA">
            <w:pPr>
              <w:suppressAutoHyphens/>
              <w:autoSpaceDN w:val="0"/>
              <w:spacing w:before="0"/>
              <w:textAlignment w:val="baseline"/>
              <w:rPr>
                <w:rFonts w:eastAsia="SimSun" w:cstheme="minorHAnsi"/>
                <w:color w:val="000000"/>
                <w:kern w:val="3"/>
                <w:szCs w:val="24"/>
              </w:rPr>
            </w:pPr>
            <w:r w:rsidRPr="004C14BD">
              <w:rPr>
                <w:rFonts w:eastAsia="SimSun" w:cstheme="minorHAnsi"/>
                <w:b/>
                <w:color w:val="000000"/>
                <w:kern w:val="3"/>
                <w:szCs w:val="24"/>
              </w:rPr>
              <w:t>Oceniane umiejętności:</w:t>
            </w:r>
          </w:p>
        </w:tc>
        <w:tc>
          <w:tcPr>
            <w:tcW w:w="1049" w:type="dxa"/>
            <w:tcBorders>
              <w:top w:val="single" w:sz="4" w:space="0" w:color="00000A"/>
              <w:left w:val="single" w:sz="4" w:space="0" w:color="auto"/>
              <w:bottom w:val="single" w:sz="4" w:space="0" w:color="00000A"/>
              <w:right w:val="single" w:sz="4" w:space="0" w:color="00000A"/>
            </w:tcBorders>
          </w:tcPr>
          <w:p w14:paraId="59E108C2" w14:textId="77777777" w:rsidR="00DC5187" w:rsidRPr="004C14BD" w:rsidRDefault="00DC5187" w:rsidP="00681EB9">
            <w:pPr>
              <w:spacing w:before="0"/>
              <w:rPr>
                <w:rFonts w:eastAsia="SimSun" w:cstheme="minorHAnsi"/>
                <w:b/>
                <w:color w:val="000000"/>
                <w:kern w:val="3"/>
                <w:szCs w:val="24"/>
              </w:rPr>
            </w:pPr>
            <w:r w:rsidRPr="004C14BD">
              <w:rPr>
                <w:rFonts w:eastAsia="SimSun" w:cstheme="minorHAnsi"/>
                <w:b/>
                <w:color w:val="000000"/>
                <w:kern w:val="3"/>
                <w:szCs w:val="24"/>
              </w:rPr>
              <w:t>Liczba punktów</w:t>
            </w:r>
          </w:p>
        </w:tc>
      </w:tr>
      <w:tr w:rsidR="00DC5187" w:rsidRPr="004C14BD" w14:paraId="498662C9" w14:textId="77777777" w:rsidTr="000740BA">
        <w:trPr>
          <w:trHeight w:val="1151"/>
        </w:trPr>
        <w:tc>
          <w:tcPr>
            <w:tcW w:w="8013" w:type="dxa"/>
            <w:tcBorders>
              <w:top w:val="single" w:sz="4" w:space="0" w:color="00000A"/>
              <w:left w:val="single" w:sz="4" w:space="0" w:color="00000A"/>
              <w:right w:val="single" w:sz="4" w:space="0" w:color="auto"/>
            </w:tcBorders>
            <w:tcMar>
              <w:top w:w="0" w:type="dxa"/>
              <w:left w:w="108" w:type="dxa"/>
              <w:bottom w:w="0" w:type="dxa"/>
              <w:right w:w="108" w:type="dxa"/>
            </w:tcMar>
          </w:tcPr>
          <w:p w14:paraId="63066A27" w14:textId="77777777" w:rsidR="00DC5187" w:rsidRPr="004C14BD" w:rsidRDefault="00DC5187" w:rsidP="000740BA">
            <w:pPr>
              <w:suppressAutoHyphens/>
              <w:autoSpaceDN w:val="0"/>
              <w:spacing w:before="0"/>
              <w:textAlignment w:val="baseline"/>
              <w:rPr>
                <w:rFonts w:eastAsia="SimSun" w:cstheme="minorHAnsi"/>
                <w:kern w:val="3"/>
                <w:szCs w:val="24"/>
              </w:rPr>
            </w:pPr>
            <w:r w:rsidRPr="004C14BD">
              <w:rPr>
                <w:rFonts w:eastAsia="SimSun" w:cstheme="minorHAnsi"/>
                <w:b/>
                <w:bCs/>
                <w:kern w:val="3"/>
                <w:szCs w:val="24"/>
              </w:rPr>
              <w:t>Organizacyjne</w:t>
            </w:r>
            <w:r w:rsidRPr="004C14BD">
              <w:rPr>
                <w:rFonts w:eastAsia="SimSun" w:cstheme="minorHAnsi"/>
                <w:kern w:val="3"/>
                <w:szCs w:val="24"/>
              </w:rPr>
              <w:t xml:space="preserve"> – przygotowanie do prowadzenia zajęć: zapoznanie z terenem, planowanie zajęć, kontrolowanie czasu zajęć, podział zajęć na etapy, sporządzenie konspektu</w:t>
            </w:r>
          </w:p>
        </w:tc>
        <w:tc>
          <w:tcPr>
            <w:tcW w:w="1049" w:type="dxa"/>
            <w:tcBorders>
              <w:top w:val="single" w:sz="4" w:space="0" w:color="00000A"/>
              <w:left w:val="single" w:sz="4" w:space="0" w:color="auto"/>
              <w:right w:val="single" w:sz="4" w:space="0" w:color="00000A"/>
            </w:tcBorders>
          </w:tcPr>
          <w:p w14:paraId="082333C9" w14:textId="77777777" w:rsidR="00DC5187" w:rsidRPr="004C14BD" w:rsidRDefault="00DC5187" w:rsidP="00681EB9">
            <w:pPr>
              <w:suppressAutoHyphens/>
              <w:autoSpaceDN w:val="0"/>
              <w:spacing w:before="0" w:line="259" w:lineRule="auto"/>
              <w:jc w:val="center"/>
              <w:textAlignment w:val="baseline"/>
              <w:rPr>
                <w:rFonts w:eastAsia="SimSun" w:cstheme="minorHAnsi"/>
                <w:color w:val="000000"/>
                <w:kern w:val="3"/>
                <w:szCs w:val="24"/>
              </w:rPr>
            </w:pPr>
            <w:r w:rsidRPr="004C14BD">
              <w:rPr>
                <w:rFonts w:eastAsia="SimSun" w:cstheme="minorHAnsi"/>
                <w:b/>
                <w:color w:val="000000"/>
                <w:kern w:val="3"/>
                <w:szCs w:val="24"/>
              </w:rPr>
              <w:t>……./4</w:t>
            </w:r>
          </w:p>
        </w:tc>
      </w:tr>
      <w:tr w:rsidR="00DC5187" w:rsidRPr="004C14BD" w14:paraId="424DCA23" w14:textId="77777777" w:rsidTr="000740BA">
        <w:trPr>
          <w:trHeight w:val="814"/>
        </w:trPr>
        <w:tc>
          <w:tcPr>
            <w:tcW w:w="8013" w:type="dxa"/>
            <w:tcBorders>
              <w:top w:val="single" w:sz="4" w:space="0" w:color="00000A"/>
              <w:left w:val="single" w:sz="4" w:space="0" w:color="00000A"/>
              <w:right w:val="single" w:sz="4" w:space="0" w:color="auto"/>
            </w:tcBorders>
            <w:tcMar>
              <w:top w:w="0" w:type="dxa"/>
              <w:left w:w="108" w:type="dxa"/>
              <w:bottom w:w="0" w:type="dxa"/>
              <w:right w:w="108" w:type="dxa"/>
            </w:tcMar>
          </w:tcPr>
          <w:p w14:paraId="43889EC6" w14:textId="4E44F318" w:rsidR="00DC5187" w:rsidRPr="004C14BD" w:rsidRDefault="00DC5187" w:rsidP="000740BA">
            <w:pPr>
              <w:suppressAutoHyphens/>
              <w:autoSpaceDN w:val="0"/>
              <w:spacing w:before="0"/>
              <w:textAlignment w:val="baseline"/>
              <w:rPr>
                <w:rFonts w:eastAsia="SimSun" w:cstheme="minorHAnsi"/>
                <w:bCs/>
                <w:kern w:val="3"/>
                <w:szCs w:val="24"/>
              </w:rPr>
            </w:pPr>
            <w:r w:rsidRPr="004C14BD">
              <w:rPr>
                <w:rFonts w:eastAsia="SimSun" w:cstheme="minorHAnsi"/>
                <w:b/>
                <w:kern w:val="3"/>
                <w:szCs w:val="24"/>
              </w:rPr>
              <w:t xml:space="preserve">Umiejętności metodyczne: </w:t>
            </w:r>
            <w:r w:rsidRPr="004C14BD">
              <w:rPr>
                <w:rFonts w:eastAsia="SimSun" w:cstheme="minorHAnsi"/>
                <w:bCs/>
                <w:kern w:val="3"/>
                <w:szCs w:val="24"/>
              </w:rPr>
              <w:t>właściwy tok zajęć (wprowadzenie, rozwinięcie, zakończenie i podsumowanie), dobór pomocy dydaktycznych i metod uczenia</w:t>
            </w:r>
          </w:p>
        </w:tc>
        <w:tc>
          <w:tcPr>
            <w:tcW w:w="1049" w:type="dxa"/>
            <w:tcBorders>
              <w:top w:val="single" w:sz="4" w:space="0" w:color="00000A"/>
              <w:left w:val="single" w:sz="4" w:space="0" w:color="auto"/>
              <w:right w:val="single" w:sz="4" w:space="0" w:color="00000A"/>
            </w:tcBorders>
          </w:tcPr>
          <w:p w14:paraId="0C5C0C3A" w14:textId="40983621" w:rsidR="00DC5187" w:rsidRPr="004C14BD" w:rsidRDefault="00DC5187" w:rsidP="000740BA">
            <w:pPr>
              <w:suppressAutoHyphens/>
              <w:autoSpaceDN w:val="0"/>
              <w:spacing w:before="0"/>
              <w:jc w:val="center"/>
              <w:textAlignment w:val="baseline"/>
              <w:rPr>
                <w:rFonts w:eastAsia="SimSun" w:cstheme="minorHAnsi"/>
                <w:color w:val="000000"/>
                <w:kern w:val="3"/>
                <w:szCs w:val="24"/>
              </w:rPr>
            </w:pPr>
            <w:r w:rsidRPr="004C14BD">
              <w:rPr>
                <w:rFonts w:eastAsia="SimSun" w:cstheme="minorHAnsi"/>
                <w:b/>
                <w:color w:val="000000"/>
                <w:kern w:val="3"/>
                <w:szCs w:val="24"/>
              </w:rPr>
              <w:t>……./6</w:t>
            </w:r>
          </w:p>
        </w:tc>
      </w:tr>
      <w:tr w:rsidR="00DC5187" w:rsidRPr="004C14BD" w14:paraId="49AB784A" w14:textId="77777777" w:rsidTr="00B53AA1">
        <w:trPr>
          <w:trHeight w:val="1111"/>
        </w:trPr>
        <w:tc>
          <w:tcPr>
            <w:tcW w:w="8013"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3D507BFA" w14:textId="232CB07F" w:rsidR="00DC5187" w:rsidRPr="004C14BD" w:rsidRDefault="00DC5187" w:rsidP="000740BA">
            <w:pPr>
              <w:suppressAutoHyphens/>
              <w:autoSpaceDN w:val="0"/>
              <w:spacing w:before="0"/>
              <w:textAlignment w:val="baseline"/>
              <w:rPr>
                <w:rFonts w:eastAsia="SimSun" w:cstheme="minorHAnsi"/>
                <w:color w:val="000000"/>
                <w:kern w:val="3"/>
                <w:szCs w:val="24"/>
              </w:rPr>
            </w:pPr>
            <w:r w:rsidRPr="004C14BD">
              <w:rPr>
                <w:rFonts w:eastAsia="SimSun" w:cstheme="minorHAnsi"/>
                <w:b/>
                <w:bCs/>
                <w:color w:val="000000"/>
                <w:kern w:val="3"/>
                <w:szCs w:val="24"/>
              </w:rPr>
              <w:t>Umiejętności metodyczne:</w:t>
            </w:r>
            <w:r w:rsidRPr="004C14BD">
              <w:rPr>
                <w:rFonts w:eastAsia="SimSun" w:cstheme="minorHAnsi"/>
                <w:color w:val="000000"/>
                <w:kern w:val="3"/>
                <w:szCs w:val="24"/>
              </w:rPr>
              <w:t xml:space="preserve"> sposób zapewniania bezpieczeństwa, udzielanie i wycofywanie pomocy, pozycja i odległość instruktora od ucznia/, zastosowanie wiedzy teoretycznej w praktyce</w:t>
            </w:r>
          </w:p>
        </w:tc>
        <w:tc>
          <w:tcPr>
            <w:tcW w:w="1049" w:type="dxa"/>
            <w:tcBorders>
              <w:top w:val="single" w:sz="4" w:space="0" w:color="00000A"/>
              <w:left w:val="single" w:sz="4" w:space="0" w:color="auto"/>
              <w:right w:val="single" w:sz="4" w:space="0" w:color="00000A"/>
            </w:tcBorders>
          </w:tcPr>
          <w:p w14:paraId="53B108CD" w14:textId="77777777" w:rsidR="00DC5187" w:rsidRPr="004C14BD" w:rsidRDefault="00DC5187" w:rsidP="00681EB9">
            <w:pPr>
              <w:suppressAutoHyphens/>
              <w:autoSpaceDN w:val="0"/>
              <w:spacing w:before="0" w:line="259" w:lineRule="auto"/>
              <w:jc w:val="center"/>
              <w:textAlignment w:val="baseline"/>
              <w:rPr>
                <w:rFonts w:eastAsia="SimSun" w:cstheme="minorHAnsi"/>
                <w:color w:val="000000"/>
                <w:kern w:val="3"/>
                <w:szCs w:val="24"/>
              </w:rPr>
            </w:pPr>
            <w:r w:rsidRPr="004C14BD">
              <w:rPr>
                <w:rFonts w:eastAsia="SimSun" w:cstheme="minorHAnsi"/>
                <w:b/>
                <w:color w:val="000000"/>
                <w:kern w:val="3"/>
                <w:szCs w:val="24"/>
              </w:rPr>
              <w:t>……./6</w:t>
            </w:r>
          </w:p>
        </w:tc>
      </w:tr>
      <w:tr w:rsidR="00DC5187" w:rsidRPr="004C14BD" w14:paraId="74F8A9AF" w14:textId="77777777" w:rsidTr="000740BA">
        <w:trPr>
          <w:trHeight w:val="424"/>
        </w:trPr>
        <w:tc>
          <w:tcPr>
            <w:tcW w:w="8013" w:type="dxa"/>
            <w:tcBorders>
              <w:top w:val="single" w:sz="4" w:space="0" w:color="00000A"/>
              <w:left w:val="single" w:sz="4" w:space="0" w:color="00000A"/>
              <w:bottom w:val="single" w:sz="4" w:space="0" w:color="auto"/>
              <w:right w:val="single" w:sz="4" w:space="0" w:color="auto"/>
            </w:tcBorders>
            <w:tcMar>
              <w:top w:w="0" w:type="dxa"/>
              <w:left w:w="108" w:type="dxa"/>
              <w:bottom w:w="0" w:type="dxa"/>
              <w:right w:w="108" w:type="dxa"/>
            </w:tcMar>
          </w:tcPr>
          <w:p w14:paraId="5232843A" w14:textId="714A6656" w:rsidR="00DC5187" w:rsidRPr="004C14BD" w:rsidRDefault="00DC5187" w:rsidP="00681EB9">
            <w:pPr>
              <w:suppressAutoHyphens/>
              <w:autoSpaceDN w:val="0"/>
              <w:spacing w:before="0"/>
              <w:jc w:val="both"/>
              <w:textAlignment w:val="baseline"/>
              <w:rPr>
                <w:rFonts w:eastAsia="SimSun" w:cstheme="minorHAnsi"/>
                <w:color w:val="000000"/>
                <w:kern w:val="3"/>
                <w:szCs w:val="24"/>
              </w:rPr>
            </w:pPr>
            <w:r w:rsidRPr="004C14BD">
              <w:rPr>
                <w:rFonts w:eastAsia="SimSun" w:cstheme="minorHAnsi"/>
                <w:b/>
                <w:kern w:val="3"/>
                <w:szCs w:val="24"/>
              </w:rPr>
              <w:t>Umiejętności komunikacyjne:</w:t>
            </w:r>
            <w:r w:rsidRPr="004C14BD">
              <w:rPr>
                <w:rFonts w:eastAsia="SimSun" w:cstheme="minorHAnsi"/>
                <w:kern w:val="3"/>
                <w:szCs w:val="24"/>
              </w:rPr>
              <w:t>( precyzyjność wypowiedzi, dobór ilości i jakości przekazywanych informacji, wybór odpowiedniego momentu na omówienie kolejnego etapu zajęć)</w:t>
            </w:r>
          </w:p>
        </w:tc>
        <w:tc>
          <w:tcPr>
            <w:tcW w:w="1049" w:type="dxa"/>
            <w:tcBorders>
              <w:top w:val="single" w:sz="4" w:space="0" w:color="00000A"/>
              <w:left w:val="single" w:sz="4" w:space="0" w:color="auto"/>
              <w:right w:val="single" w:sz="4" w:space="0" w:color="00000A"/>
            </w:tcBorders>
          </w:tcPr>
          <w:p w14:paraId="77077AA3" w14:textId="77777777" w:rsidR="00DC5187" w:rsidRPr="004C14BD" w:rsidRDefault="00DC5187" w:rsidP="00681EB9">
            <w:pPr>
              <w:suppressAutoHyphens/>
              <w:autoSpaceDN w:val="0"/>
              <w:spacing w:before="0" w:line="259" w:lineRule="auto"/>
              <w:jc w:val="center"/>
              <w:textAlignment w:val="baseline"/>
              <w:rPr>
                <w:rFonts w:eastAsia="SimSun" w:cstheme="minorHAnsi"/>
                <w:color w:val="000000"/>
                <w:kern w:val="3"/>
                <w:szCs w:val="24"/>
              </w:rPr>
            </w:pPr>
            <w:r w:rsidRPr="004C14BD">
              <w:rPr>
                <w:rFonts w:eastAsia="SimSun" w:cstheme="minorHAnsi"/>
                <w:b/>
                <w:color w:val="000000"/>
                <w:kern w:val="3"/>
                <w:szCs w:val="24"/>
              </w:rPr>
              <w:t>……./4</w:t>
            </w:r>
          </w:p>
        </w:tc>
      </w:tr>
      <w:tr w:rsidR="00DC5187" w:rsidRPr="004C14BD" w14:paraId="1AB40794" w14:textId="77777777" w:rsidTr="00B53AA1">
        <w:trPr>
          <w:trHeight w:val="1004"/>
        </w:trPr>
        <w:tc>
          <w:tcPr>
            <w:tcW w:w="8013" w:type="dxa"/>
            <w:tcBorders>
              <w:top w:val="single" w:sz="4" w:space="0" w:color="auto"/>
              <w:left w:val="single" w:sz="4" w:space="0" w:color="00000A"/>
              <w:bottom w:val="single" w:sz="4" w:space="0" w:color="00000A"/>
              <w:right w:val="single" w:sz="4" w:space="0" w:color="auto"/>
            </w:tcBorders>
            <w:tcMar>
              <w:top w:w="0" w:type="dxa"/>
              <w:left w:w="108" w:type="dxa"/>
              <w:bottom w:w="0" w:type="dxa"/>
              <w:right w:w="108" w:type="dxa"/>
            </w:tcMar>
          </w:tcPr>
          <w:p w14:paraId="6F9BFFA6" w14:textId="6DF44C73" w:rsidR="000740BA" w:rsidRPr="004C14BD" w:rsidRDefault="00DC5187" w:rsidP="00681EB9">
            <w:pPr>
              <w:suppressAutoHyphens/>
              <w:autoSpaceDN w:val="0"/>
              <w:spacing w:before="0"/>
              <w:jc w:val="both"/>
              <w:textAlignment w:val="baseline"/>
              <w:rPr>
                <w:rFonts w:eastAsia="SimSun" w:cstheme="minorHAnsi"/>
                <w:b/>
                <w:color w:val="000000"/>
                <w:kern w:val="3"/>
                <w:szCs w:val="24"/>
              </w:rPr>
            </w:pPr>
            <w:r w:rsidRPr="004C14BD">
              <w:rPr>
                <w:rFonts w:eastAsia="SimSun" w:cstheme="minorHAnsi"/>
                <w:b/>
                <w:color w:val="000000"/>
                <w:kern w:val="3"/>
                <w:szCs w:val="24"/>
              </w:rPr>
              <w:t>Uwagi:</w:t>
            </w:r>
          </w:p>
        </w:tc>
        <w:tc>
          <w:tcPr>
            <w:tcW w:w="1049" w:type="dxa"/>
            <w:tcBorders>
              <w:top w:val="single" w:sz="4" w:space="0" w:color="00000A"/>
              <w:left w:val="single" w:sz="4" w:space="0" w:color="auto"/>
              <w:bottom w:val="single" w:sz="4" w:space="0" w:color="00000A"/>
              <w:right w:val="single" w:sz="4" w:space="0" w:color="00000A"/>
            </w:tcBorders>
          </w:tcPr>
          <w:p w14:paraId="0A37D35B" w14:textId="77777777" w:rsidR="00DC5187" w:rsidRPr="004C14BD" w:rsidRDefault="00DC5187" w:rsidP="00681EB9">
            <w:pPr>
              <w:suppressAutoHyphens/>
              <w:autoSpaceDN w:val="0"/>
              <w:spacing w:before="0"/>
              <w:jc w:val="both"/>
              <w:textAlignment w:val="baseline"/>
              <w:rPr>
                <w:rFonts w:eastAsia="SimSun" w:cstheme="minorHAnsi"/>
                <w:color w:val="000000"/>
                <w:kern w:val="3"/>
                <w:szCs w:val="24"/>
              </w:rPr>
            </w:pPr>
          </w:p>
        </w:tc>
      </w:tr>
      <w:tr w:rsidR="00DC5187" w:rsidRPr="004C14BD" w14:paraId="1E1925FE" w14:textId="77777777" w:rsidTr="00DC417F">
        <w:trPr>
          <w:trHeight w:val="835"/>
        </w:trPr>
        <w:tc>
          <w:tcPr>
            <w:tcW w:w="8013"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3E672FCA" w14:textId="5025D1C3" w:rsidR="000740BA" w:rsidRPr="004C14BD" w:rsidRDefault="00DC5187" w:rsidP="00681EB9">
            <w:pPr>
              <w:suppressAutoHyphens/>
              <w:autoSpaceDN w:val="0"/>
              <w:spacing w:before="0"/>
              <w:jc w:val="both"/>
              <w:textAlignment w:val="baseline"/>
              <w:rPr>
                <w:rFonts w:eastAsia="SimSun" w:cstheme="minorHAnsi"/>
                <w:b/>
                <w:color w:val="000000"/>
                <w:kern w:val="3"/>
                <w:szCs w:val="24"/>
              </w:rPr>
            </w:pPr>
            <w:r w:rsidRPr="004C14BD">
              <w:rPr>
                <w:rFonts w:eastAsia="SimSun" w:cstheme="minorHAnsi"/>
                <w:b/>
                <w:color w:val="000000"/>
                <w:kern w:val="3"/>
                <w:szCs w:val="24"/>
              </w:rPr>
              <w:lastRenderedPageBreak/>
              <w:t>Konspekt:</w:t>
            </w:r>
          </w:p>
        </w:tc>
        <w:tc>
          <w:tcPr>
            <w:tcW w:w="1049" w:type="dxa"/>
            <w:tcBorders>
              <w:top w:val="single" w:sz="4" w:space="0" w:color="00000A"/>
              <w:left w:val="single" w:sz="4" w:space="0" w:color="auto"/>
              <w:bottom w:val="single" w:sz="4" w:space="0" w:color="00000A"/>
              <w:right w:val="single" w:sz="4" w:space="0" w:color="00000A"/>
            </w:tcBorders>
          </w:tcPr>
          <w:p w14:paraId="17A13273" w14:textId="77777777" w:rsidR="00DC5187" w:rsidRPr="004C14BD" w:rsidRDefault="00DC5187" w:rsidP="00681EB9">
            <w:pPr>
              <w:spacing w:before="0"/>
              <w:jc w:val="center"/>
              <w:rPr>
                <w:rFonts w:eastAsia="Calibri" w:cstheme="minorHAnsi"/>
                <w:b/>
                <w:color w:val="000000"/>
                <w:szCs w:val="24"/>
              </w:rPr>
            </w:pPr>
          </w:p>
        </w:tc>
      </w:tr>
      <w:tr w:rsidR="00DC5187" w:rsidRPr="004C14BD" w14:paraId="15A5C458" w14:textId="77777777" w:rsidTr="00681EB9">
        <w:trPr>
          <w:trHeight w:val="703"/>
        </w:trPr>
        <w:tc>
          <w:tcPr>
            <w:tcW w:w="8013"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45D34E4D" w14:textId="55ECF497" w:rsidR="000740BA" w:rsidRPr="004C14BD" w:rsidRDefault="00DC5187" w:rsidP="00681EB9">
            <w:pPr>
              <w:suppressAutoHyphens/>
              <w:autoSpaceDN w:val="0"/>
              <w:spacing w:before="0"/>
              <w:jc w:val="both"/>
              <w:textAlignment w:val="baseline"/>
              <w:rPr>
                <w:rFonts w:eastAsia="SimSun" w:cstheme="minorHAnsi"/>
                <w:b/>
                <w:color w:val="000000"/>
                <w:kern w:val="3"/>
                <w:szCs w:val="24"/>
              </w:rPr>
            </w:pPr>
            <w:r w:rsidRPr="004C14BD">
              <w:rPr>
                <w:rFonts w:eastAsia="SimSun" w:cstheme="minorHAnsi"/>
                <w:b/>
                <w:color w:val="000000"/>
                <w:kern w:val="3"/>
                <w:szCs w:val="24"/>
              </w:rPr>
              <w:t>Suma punktów z egzaminu:</w:t>
            </w:r>
          </w:p>
        </w:tc>
        <w:tc>
          <w:tcPr>
            <w:tcW w:w="1049" w:type="dxa"/>
            <w:tcBorders>
              <w:top w:val="single" w:sz="4" w:space="0" w:color="00000A"/>
              <w:left w:val="single" w:sz="4" w:space="0" w:color="auto"/>
              <w:bottom w:val="single" w:sz="4" w:space="0" w:color="00000A"/>
              <w:right w:val="single" w:sz="4" w:space="0" w:color="00000A"/>
            </w:tcBorders>
          </w:tcPr>
          <w:p w14:paraId="566FAF52" w14:textId="77777777" w:rsidR="00DC5187" w:rsidRPr="004C14BD" w:rsidRDefault="00DC5187" w:rsidP="00681EB9">
            <w:pPr>
              <w:spacing w:before="0"/>
              <w:jc w:val="center"/>
              <w:rPr>
                <w:rFonts w:eastAsia="SimSun" w:cstheme="minorHAnsi"/>
                <w:b/>
                <w:color w:val="000000"/>
                <w:kern w:val="3"/>
                <w:szCs w:val="24"/>
              </w:rPr>
            </w:pPr>
            <w:r w:rsidRPr="004C14BD">
              <w:rPr>
                <w:rFonts w:eastAsia="SimSun" w:cstheme="minorHAnsi"/>
                <w:b/>
                <w:color w:val="000000"/>
                <w:kern w:val="3"/>
                <w:szCs w:val="24"/>
              </w:rPr>
              <w:t>…../20</w:t>
            </w:r>
          </w:p>
        </w:tc>
      </w:tr>
      <w:tr w:rsidR="00DC5187" w:rsidRPr="004C14BD" w14:paraId="683A8046" w14:textId="77777777" w:rsidTr="00DC417F">
        <w:trPr>
          <w:trHeight w:val="830"/>
        </w:trPr>
        <w:tc>
          <w:tcPr>
            <w:tcW w:w="906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6A187F" w14:textId="7E701B05" w:rsidR="000740BA" w:rsidRPr="004C14BD" w:rsidRDefault="00DC5187" w:rsidP="00681EB9">
            <w:pPr>
              <w:suppressAutoHyphens/>
              <w:autoSpaceDN w:val="0"/>
              <w:spacing w:before="0"/>
              <w:jc w:val="both"/>
              <w:textAlignment w:val="baseline"/>
              <w:rPr>
                <w:rFonts w:eastAsia="SimSun" w:cstheme="minorHAnsi"/>
                <w:b/>
                <w:color w:val="000000"/>
                <w:kern w:val="3"/>
                <w:szCs w:val="24"/>
              </w:rPr>
            </w:pPr>
            <w:r w:rsidRPr="004C14BD">
              <w:rPr>
                <w:rFonts w:eastAsia="SimSun" w:cstheme="minorHAnsi"/>
                <w:b/>
                <w:color w:val="000000"/>
                <w:kern w:val="3"/>
                <w:szCs w:val="24"/>
              </w:rPr>
              <w:t>Podpis egzaminatora</w:t>
            </w:r>
            <w:r w:rsidR="000740BA" w:rsidRPr="004C14BD">
              <w:rPr>
                <w:rFonts w:eastAsia="SimSun" w:cstheme="minorHAnsi"/>
                <w:b/>
                <w:color w:val="000000"/>
                <w:kern w:val="3"/>
                <w:szCs w:val="24"/>
              </w:rPr>
              <w:t>:</w:t>
            </w:r>
          </w:p>
        </w:tc>
      </w:tr>
    </w:tbl>
    <w:p w14:paraId="059B546A" w14:textId="621E1FAA" w:rsidR="00DC5187" w:rsidRPr="004C14BD" w:rsidRDefault="000740BA" w:rsidP="000740BA">
      <w:pPr>
        <w:rPr>
          <w:rFonts w:cstheme="minorHAnsi"/>
          <w:b/>
          <w:sz w:val="22"/>
        </w:rPr>
      </w:pPr>
      <w:r w:rsidRPr="004C14BD">
        <w:rPr>
          <w:rFonts w:cstheme="minorHAnsi"/>
          <w:b/>
        </w:rPr>
        <w:t xml:space="preserve">KRYTERIA </w:t>
      </w:r>
      <w:r w:rsidRPr="004C14BD">
        <w:rPr>
          <w:rFonts w:cstheme="minorHAnsi"/>
          <w:b/>
          <w:sz w:val="22"/>
        </w:rPr>
        <w:t>OCENIANIA</w:t>
      </w:r>
    </w:p>
    <w:p w14:paraId="748E947D" w14:textId="6744EC94" w:rsidR="00DC5187" w:rsidRPr="004C14BD" w:rsidRDefault="00DC5187" w:rsidP="00DC5187">
      <w:pPr>
        <w:spacing w:before="0"/>
        <w:ind w:left="360"/>
        <w:jc w:val="both"/>
        <w:rPr>
          <w:rFonts w:eastAsia="Calibri" w:cstheme="minorHAnsi"/>
          <w:sz w:val="22"/>
        </w:rPr>
      </w:pPr>
      <w:r w:rsidRPr="004C14BD">
        <w:rPr>
          <w:rFonts w:eastAsia="Calibri" w:cstheme="minorHAnsi"/>
          <w:sz w:val="22"/>
        </w:rPr>
        <w:t xml:space="preserve">0-50% </w:t>
      </w:r>
      <w:r w:rsidR="002E0D1F" w:rsidRPr="004C14BD">
        <w:rPr>
          <w:rFonts w:eastAsia="Calibri" w:cstheme="minorHAnsi"/>
          <w:sz w:val="22"/>
        </w:rPr>
        <w:t xml:space="preserve">zdobytych punktów </w:t>
      </w:r>
      <w:r w:rsidRPr="004C14BD">
        <w:rPr>
          <w:rFonts w:eastAsia="Calibri" w:cstheme="minorHAnsi"/>
          <w:sz w:val="22"/>
        </w:rPr>
        <w:t>- poziom niedostateczny kompetencji/ocena niedostateczna</w:t>
      </w:r>
    </w:p>
    <w:p w14:paraId="1CE37D5E" w14:textId="6E569F2C" w:rsidR="00DC5187" w:rsidRPr="004C14BD" w:rsidRDefault="00DC5187" w:rsidP="00DC5187">
      <w:pPr>
        <w:spacing w:before="0"/>
        <w:ind w:left="360"/>
        <w:jc w:val="both"/>
        <w:rPr>
          <w:rFonts w:eastAsia="Calibri" w:cstheme="minorHAnsi"/>
          <w:sz w:val="22"/>
        </w:rPr>
      </w:pPr>
      <w:r w:rsidRPr="004C14BD">
        <w:rPr>
          <w:rFonts w:eastAsia="Calibri" w:cstheme="minorHAnsi"/>
          <w:sz w:val="22"/>
        </w:rPr>
        <w:t>51%-70%</w:t>
      </w:r>
      <w:r w:rsidR="002236EF" w:rsidRPr="004C14BD">
        <w:rPr>
          <w:rFonts w:eastAsia="Calibri" w:cstheme="minorHAnsi"/>
          <w:sz w:val="22"/>
        </w:rPr>
        <w:t xml:space="preserve"> zdobytych punktów</w:t>
      </w:r>
      <w:r w:rsidRPr="004C14BD">
        <w:rPr>
          <w:rFonts w:eastAsia="Calibri" w:cstheme="minorHAnsi"/>
          <w:sz w:val="22"/>
        </w:rPr>
        <w:t xml:space="preserve"> - poziom dostateczny kompetencji/ocena dostateczna</w:t>
      </w:r>
    </w:p>
    <w:p w14:paraId="5E4D3FA9" w14:textId="0C255DBD" w:rsidR="00DC5187" w:rsidRPr="004C14BD" w:rsidRDefault="00DC5187" w:rsidP="00DC5187">
      <w:pPr>
        <w:spacing w:before="0"/>
        <w:ind w:left="360"/>
        <w:jc w:val="both"/>
        <w:rPr>
          <w:rFonts w:eastAsia="Calibri" w:cstheme="minorHAnsi"/>
          <w:sz w:val="22"/>
        </w:rPr>
      </w:pPr>
      <w:r w:rsidRPr="004C14BD">
        <w:rPr>
          <w:rFonts w:eastAsia="Calibri" w:cstheme="minorHAnsi"/>
          <w:sz w:val="22"/>
        </w:rPr>
        <w:t xml:space="preserve">71%-90% </w:t>
      </w:r>
      <w:r w:rsidR="002E0D1F" w:rsidRPr="004C14BD">
        <w:rPr>
          <w:rFonts w:eastAsia="Calibri" w:cstheme="minorHAnsi"/>
          <w:sz w:val="22"/>
        </w:rPr>
        <w:t xml:space="preserve">zdobytych punktów </w:t>
      </w:r>
      <w:r w:rsidRPr="004C14BD">
        <w:rPr>
          <w:rFonts w:eastAsia="Calibri" w:cstheme="minorHAnsi"/>
          <w:sz w:val="22"/>
        </w:rPr>
        <w:t>- poziom dobry kompetencji/ocena dobra</w:t>
      </w:r>
    </w:p>
    <w:p w14:paraId="54901F4B" w14:textId="1089CDCA" w:rsidR="00DC5187" w:rsidRPr="004C14BD" w:rsidRDefault="00DC5187" w:rsidP="00DC5187">
      <w:pPr>
        <w:spacing w:before="0"/>
        <w:ind w:left="360"/>
        <w:jc w:val="both"/>
        <w:rPr>
          <w:rFonts w:eastAsia="Calibri" w:cstheme="minorHAnsi"/>
          <w:sz w:val="22"/>
        </w:rPr>
      </w:pPr>
      <w:r w:rsidRPr="004C14BD">
        <w:rPr>
          <w:rFonts w:eastAsia="Calibri" w:cstheme="minorHAnsi"/>
          <w:sz w:val="22"/>
        </w:rPr>
        <w:t xml:space="preserve">91%-100% </w:t>
      </w:r>
      <w:r w:rsidR="002E0D1F" w:rsidRPr="004C14BD">
        <w:rPr>
          <w:rFonts w:eastAsia="Calibri" w:cstheme="minorHAnsi"/>
          <w:sz w:val="22"/>
        </w:rPr>
        <w:t xml:space="preserve">zdobytych punktów </w:t>
      </w:r>
      <w:r w:rsidRPr="004C14BD">
        <w:rPr>
          <w:rFonts w:eastAsia="Calibri" w:cstheme="minorHAnsi"/>
          <w:sz w:val="22"/>
        </w:rPr>
        <w:t>- poziom bardzo dobry</w:t>
      </w:r>
      <w:r w:rsidR="002236EF" w:rsidRPr="004C14BD">
        <w:rPr>
          <w:rFonts w:eastAsia="Calibri" w:cstheme="minorHAnsi"/>
          <w:sz w:val="22"/>
        </w:rPr>
        <w:t xml:space="preserve"> kompetencji</w:t>
      </w:r>
      <w:r w:rsidRPr="004C14BD">
        <w:rPr>
          <w:rFonts w:eastAsia="Calibri" w:cstheme="minorHAnsi"/>
          <w:sz w:val="22"/>
        </w:rPr>
        <w:t>/ocena bardzo dobra</w:t>
      </w:r>
    </w:p>
    <w:p w14:paraId="380D657A" w14:textId="77777777" w:rsidR="00DC5187" w:rsidRPr="004C14BD" w:rsidRDefault="00DC5187" w:rsidP="00DC5187">
      <w:pPr>
        <w:spacing w:before="0"/>
        <w:ind w:left="360"/>
        <w:jc w:val="both"/>
        <w:rPr>
          <w:rFonts w:eastAsia="Calibri" w:cstheme="minorHAnsi"/>
          <w:szCs w:val="24"/>
        </w:rPr>
      </w:pPr>
    </w:p>
    <w:p w14:paraId="74FABC01" w14:textId="77777777" w:rsidR="00DC5187" w:rsidRPr="004C14BD" w:rsidRDefault="00DC5187" w:rsidP="00DC5187">
      <w:pPr>
        <w:rPr>
          <w:rStyle w:val="Wyrnieniedelikatne"/>
          <w:rFonts w:cstheme="minorHAnsi"/>
        </w:rPr>
      </w:pPr>
      <w:r w:rsidRPr="004C14BD">
        <w:rPr>
          <w:rFonts w:eastAsia="Calibri" w:cstheme="minorHAnsi"/>
          <w:szCs w:val="24"/>
        </w:rPr>
        <w:br w:type="page"/>
      </w:r>
    </w:p>
    <w:p w14:paraId="4EDE4A28" w14:textId="5F65D8F6" w:rsidR="00C06D81" w:rsidRPr="004C14BD" w:rsidRDefault="00324FE5" w:rsidP="00CC03AF">
      <w:pPr>
        <w:pStyle w:val="Nagwek3"/>
        <w:rPr>
          <w:rFonts w:asciiTheme="minorHAnsi" w:hAnsiTheme="minorHAnsi" w:cstheme="minorHAnsi"/>
        </w:rPr>
      </w:pPr>
      <w:bookmarkStart w:id="286" w:name="_Toc87736950"/>
      <w:bookmarkStart w:id="287" w:name="_Toc94129717"/>
      <w:r w:rsidRPr="004C14BD">
        <w:rPr>
          <w:rFonts w:asciiTheme="minorHAnsi" w:hAnsiTheme="minorHAnsi" w:cstheme="minorHAnsi"/>
        </w:rPr>
        <w:lastRenderedPageBreak/>
        <w:t xml:space="preserve">Załącznik numer 5 - </w:t>
      </w:r>
      <w:r w:rsidR="00C7484D" w:rsidRPr="004C14BD">
        <w:rPr>
          <w:rFonts w:asciiTheme="minorHAnsi" w:hAnsiTheme="minorHAnsi" w:cstheme="minorHAnsi"/>
        </w:rPr>
        <w:t>Wzór certyfikatu</w:t>
      </w:r>
      <w:bookmarkEnd w:id="286"/>
      <w:bookmarkEnd w:id="287"/>
    </w:p>
    <w:p w14:paraId="4E70A8BA" w14:textId="77777777" w:rsidR="00F77A5F" w:rsidRPr="00DC417F" w:rsidRDefault="00F77A5F" w:rsidP="00F77A5F">
      <w:pPr>
        <w:spacing w:after="600"/>
        <w:jc w:val="center"/>
        <w:rPr>
          <w:rFonts w:cstheme="minorHAnsi"/>
          <w:b/>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17F">
        <w:rPr>
          <w:rFonts w:cstheme="minorHAnsi"/>
          <w:b/>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CERTYFIKAT</w:t>
      </w:r>
    </w:p>
    <w:p w14:paraId="2199EB22" w14:textId="11E2CD18" w:rsidR="00F77A5F" w:rsidRPr="004C14BD" w:rsidRDefault="00F77A5F" w:rsidP="00F77A5F">
      <w:pPr>
        <w:spacing w:after="36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UKOŃCZENIA KURSU</w:t>
      </w:r>
      <w:r w:rsidR="005775AE" w:rsidRPr="004C14B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/SZKOLENIA</w:t>
      </w:r>
      <w:r w:rsidRPr="004C14B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F7CC53" w14:textId="3E59C30A" w:rsidR="00F77A5F" w:rsidRPr="004C14BD" w:rsidRDefault="00F77A5F" w:rsidP="00F77A5F">
      <w:pPr>
        <w:spacing w:after="600"/>
        <w:jc w:val="center"/>
        <w:rPr>
          <w:rFonts w:cstheme="minorHAns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INSTRUKTORA </w:t>
      </w:r>
      <w:r w:rsidR="00B177F6" w:rsidRPr="004C14BD">
        <w:rPr>
          <w:rFonts w:cstheme="minorHAns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C14BD">
        <w:rPr>
          <w:rFonts w:cstheme="minorHAns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ORIENTACJI PRZESTRZENNEJ</w:t>
      </w:r>
      <w:r w:rsidR="00B177F6" w:rsidRPr="004C14BD">
        <w:rPr>
          <w:rFonts w:cstheme="minorHAns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MOBILNOŚCI</w:t>
      </w:r>
    </w:p>
    <w:p w14:paraId="5BF5274A" w14:textId="77777777" w:rsidR="00F77A5F" w:rsidRPr="004C14BD" w:rsidRDefault="00F77A5F" w:rsidP="00F77A5F">
      <w:pPr>
        <w:spacing w:before="36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42EBED" w14:textId="6966EBCB" w:rsidR="00F77A5F" w:rsidRPr="004C14BD" w:rsidRDefault="00F77A5F" w:rsidP="00F77A5F">
      <w:pPr>
        <w:spacing w:before="720" w:after="360"/>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Kurs</w:t>
      </w:r>
      <w:r w:rsidR="005775AE"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/Szkolenie</w:t>
      </w: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organizowany</w:t>
      </w:r>
      <w:r w:rsidR="005775AE"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przez </w:t>
      </w:r>
    </w:p>
    <w:p w14:paraId="3361CD6C" w14:textId="3414B74E" w:rsidR="00F77A5F" w:rsidRPr="004C14BD" w:rsidRDefault="00F77A5F" w:rsidP="005775AE">
      <w:pPr>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C8FE6F" w14:textId="028C4EFB" w:rsidR="005775AE" w:rsidRPr="004C14BD" w:rsidRDefault="005775AE" w:rsidP="005775AE">
      <w:pPr>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 </w:t>
      </w:r>
      <w:r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(należy podać miejsce)</w:t>
      </w: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 okresie </w:t>
      </w:r>
      <w:r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(należy podać daty)</w:t>
      </w: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2DD07A" w14:textId="3AC37173" w:rsidR="00F77A5F" w:rsidRPr="004C14BD" w:rsidRDefault="00CA77B2" w:rsidP="005775AE">
      <w:pPr>
        <w:spacing w:before="600"/>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(miejscowość)</w:t>
      </w:r>
      <w:r w:rsidR="00F77A5F"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75AE"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wydania dokumentu)</w:t>
      </w:r>
    </w:p>
    <w:p w14:paraId="0CFB228B" w14:textId="0FE97CBD" w:rsidR="005775AE" w:rsidRPr="004C14BD" w:rsidRDefault="005775AE" w:rsidP="003A3C0C">
      <w:pPr>
        <w:spacing w:before="840" w:after="0" w:line="240" w:lineRule="auto"/>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6A32"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t>
      </w:r>
    </w:p>
    <w:p w14:paraId="4B337980" w14:textId="0DF1E68C" w:rsidR="005775AE" w:rsidRPr="004C14BD" w:rsidRDefault="005775AE" w:rsidP="00FF2D69">
      <w:pPr>
        <w:spacing w:before="0" w:line="240" w:lineRule="auto"/>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(pieczęć Organizatora)</w:t>
      </w:r>
      <w:r w:rsidR="00E16A32"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6A32" w:rsidRPr="004C14BD">
        <w:rPr>
          <w:rFonts w:cstheme="minorHAns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(stanowisko osoby podpisującej)</w:t>
      </w:r>
    </w:p>
    <w:p w14:paraId="13FC3B51" w14:textId="0F3F4FDB" w:rsidR="00F77A5F" w:rsidRPr="004C14BD" w:rsidRDefault="00F77A5F" w:rsidP="00F77A5F">
      <w:pPr>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4B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276"/>
        <w:gridCol w:w="992"/>
        <w:gridCol w:w="1276"/>
        <w:gridCol w:w="992"/>
        <w:gridCol w:w="856"/>
      </w:tblGrid>
      <w:tr w:rsidR="002C59BD" w:rsidRPr="004C14BD" w14:paraId="185F5887" w14:textId="77777777" w:rsidTr="00454436">
        <w:trPr>
          <w:tblHeader/>
          <w:jc w:val="center"/>
        </w:trPr>
        <w:tc>
          <w:tcPr>
            <w:tcW w:w="3964" w:type="dxa"/>
          </w:tcPr>
          <w:p w14:paraId="54BDFCB4" w14:textId="77777777" w:rsidR="002C59BD" w:rsidRPr="004C14BD" w:rsidRDefault="002C59BD" w:rsidP="00F77A5F">
            <w:pPr>
              <w:spacing w:before="0" w:after="0" w:line="240" w:lineRule="auto"/>
              <w:jc w:val="center"/>
              <w:rPr>
                <w:rFonts w:eastAsia="Times New Roman" w:cstheme="minorHAnsi"/>
                <w:b/>
                <w:sz w:val="20"/>
                <w:szCs w:val="20"/>
                <w:lang w:eastAsia="pl-PL"/>
              </w:rPr>
            </w:pPr>
            <w:r w:rsidRPr="004C14BD">
              <w:rPr>
                <w:rFonts w:eastAsia="Times New Roman" w:cstheme="minorHAnsi"/>
                <w:b/>
                <w:sz w:val="20"/>
                <w:szCs w:val="20"/>
                <w:lang w:eastAsia="pl-PL"/>
              </w:rPr>
              <w:lastRenderedPageBreak/>
              <w:t>NAZWA PRZEDMIOTU</w:t>
            </w:r>
          </w:p>
        </w:tc>
        <w:tc>
          <w:tcPr>
            <w:tcW w:w="1276" w:type="dxa"/>
          </w:tcPr>
          <w:p w14:paraId="17945CE9" w14:textId="77777777" w:rsidR="002C59BD" w:rsidRPr="004C14BD" w:rsidRDefault="002C59BD" w:rsidP="00F77A5F">
            <w:pPr>
              <w:spacing w:before="0" w:after="0" w:line="240" w:lineRule="auto"/>
              <w:jc w:val="center"/>
              <w:rPr>
                <w:rFonts w:eastAsia="Times New Roman" w:cstheme="minorHAnsi"/>
                <w:b/>
                <w:sz w:val="20"/>
                <w:szCs w:val="20"/>
                <w:lang w:eastAsia="pl-PL"/>
              </w:rPr>
            </w:pPr>
            <w:r w:rsidRPr="004C14BD">
              <w:rPr>
                <w:rFonts w:eastAsia="Calibri" w:cstheme="minorHAnsi"/>
                <w:b/>
                <w:sz w:val="20"/>
                <w:szCs w:val="20"/>
              </w:rPr>
              <w:t>FORMA ZALICZENIA</w:t>
            </w:r>
          </w:p>
        </w:tc>
        <w:tc>
          <w:tcPr>
            <w:tcW w:w="992" w:type="dxa"/>
          </w:tcPr>
          <w:p w14:paraId="31BD101E" w14:textId="77777777" w:rsidR="002C59BD" w:rsidRPr="004C14BD" w:rsidRDefault="002C59BD" w:rsidP="00F77A5F">
            <w:pPr>
              <w:spacing w:before="0" w:after="0" w:line="240" w:lineRule="auto"/>
              <w:jc w:val="center"/>
              <w:rPr>
                <w:rFonts w:eastAsia="Times New Roman" w:cstheme="minorHAnsi"/>
                <w:b/>
                <w:sz w:val="20"/>
                <w:szCs w:val="20"/>
                <w:lang w:eastAsia="pl-PL"/>
              </w:rPr>
            </w:pPr>
            <w:r w:rsidRPr="004C14BD">
              <w:rPr>
                <w:rFonts w:eastAsia="Calibri" w:cstheme="minorHAnsi"/>
                <w:b/>
                <w:sz w:val="20"/>
                <w:szCs w:val="20"/>
              </w:rPr>
              <w:t>LICZBA GODZIN</w:t>
            </w:r>
          </w:p>
        </w:tc>
        <w:tc>
          <w:tcPr>
            <w:tcW w:w="1276" w:type="dxa"/>
          </w:tcPr>
          <w:p w14:paraId="3D200E97" w14:textId="77777777" w:rsidR="002C59BD" w:rsidRPr="004C14BD" w:rsidRDefault="002C59BD" w:rsidP="00F77A5F">
            <w:pPr>
              <w:spacing w:before="0" w:after="0" w:line="240" w:lineRule="auto"/>
              <w:jc w:val="center"/>
              <w:rPr>
                <w:rFonts w:eastAsia="Times New Roman" w:cstheme="minorHAnsi"/>
                <w:b/>
                <w:sz w:val="20"/>
                <w:szCs w:val="20"/>
                <w:lang w:eastAsia="pl-PL"/>
              </w:rPr>
            </w:pPr>
            <w:r w:rsidRPr="004C14BD">
              <w:rPr>
                <w:rFonts w:eastAsia="Times New Roman" w:cstheme="minorHAnsi"/>
                <w:b/>
                <w:sz w:val="20"/>
                <w:szCs w:val="20"/>
                <w:lang w:eastAsia="pl-PL"/>
              </w:rPr>
              <w:t>LICZBA GODZIN PRACY WŁASNEJ</w:t>
            </w:r>
          </w:p>
        </w:tc>
        <w:tc>
          <w:tcPr>
            <w:tcW w:w="992" w:type="dxa"/>
          </w:tcPr>
          <w:p w14:paraId="11DC7978" w14:textId="77777777" w:rsidR="002C59BD" w:rsidRPr="004C14BD" w:rsidRDefault="002C59BD" w:rsidP="00F77A5F">
            <w:pPr>
              <w:spacing w:before="0" w:after="0" w:line="240" w:lineRule="auto"/>
              <w:jc w:val="center"/>
              <w:rPr>
                <w:rFonts w:eastAsia="Times New Roman" w:cstheme="minorHAnsi"/>
                <w:b/>
                <w:sz w:val="20"/>
                <w:szCs w:val="20"/>
                <w:lang w:eastAsia="pl-PL"/>
              </w:rPr>
            </w:pPr>
            <w:r w:rsidRPr="004C14BD">
              <w:rPr>
                <w:rFonts w:eastAsia="Times New Roman" w:cstheme="minorHAnsi"/>
                <w:b/>
                <w:sz w:val="20"/>
                <w:szCs w:val="20"/>
                <w:lang w:eastAsia="pl-PL"/>
              </w:rPr>
              <w:t>PUNKTY ECTS</w:t>
            </w:r>
          </w:p>
        </w:tc>
        <w:tc>
          <w:tcPr>
            <w:tcW w:w="856" w:type="dxa"/>
          </w:tcPr>
          <w:p w14:paraId="522CB66D" w14:textId="77777777" w:rsidR="002C59BD" w:rsidRPr="004C14BD" w:rsidRDefault="002C59BD" w:rsidP="00F77A5F">
            <w:pPr>
              <w:spacing w:before="0" w:after="0" w:line="240" w:lineRule="auto"/>
              <w:jc w:val="center"/>
              <w:rPr>
                <w:rFonts w:eastAsia="Times New Roman" w:cstheme="minorHAnsi"/>
                <w:b/>
                <w:sz w:val="20"/>
                <w:szCs w:val="20"/>
                <w:lang w:eastAsia="pl-PL"/>
              </w:rPr>
            </w:pPr>
            <w:r w:rsidRPr="004C14BD">
              <w:rPr>
                <w:rFonts w:eastAsia="Times New Roman" w:cstheme="minorHAnsi"/>
                <w:b/>
                <w:sz w:val="20"/>
                <w:szCs w:val="20"/>
                <w:lang w:eastAsia="pl-PL"/>
              </w:rPr>
              <w:t>OCENA %</w:t>
            </w:r>
          </w:p>
        </w:tc>
      </w:tr>
      <w:tr w:rsidR="002C59BD" w:rsidRPr="004C14BD" w14:paraId="3CF5D1F1" w14:textId="77777777" w:rsidTr="00454436">
        <w:trPr>
          <w:trHeight w:val="754"/>
          <w:jc w:val="center"/>
        </w:trPr>
        <w:tc>
          <w:tcPr>
            <w:tcW w:w="3964" w:type="dxa"/>
          </w:tcPr>
          <w:p w14:paraId="0C1941A2" w14:textId="77777777" w:rsidR="002C59BD" w:rsidRPr="004C14BD" w:rsidRDefault="002C59BD" w:rsidP="00F77A5F">
            <w:pPr>
              <w:spacing w:before="0" w:after="0" w:line="240" w:lineRule="auto"/>
              <w:rPr>
                <w:rFonts w:eastAsia="Times New Roman" w:cstheme="minorHAnsi"/>
                <w:sz w:val="20"/>
                <w:szCs w:val="20"/>
                <w:lang w:eastAsia="pl-PL"/>
              </w:rPr>
            </w:pPr>
            <w:r w:rsidRPr="004C14BD">
              <w:rPr>
                <w:rFonts w:eastAsia="Calibri" w:cstheme="minorHAnsi"/>
                <w:sz w:val="20"/>
                <w:szCs w:val="20"/>
              </w:rPr>
              <w:t>Aspekty medyczne w rehabilitacji osób z niepełnosprawnością wzroku w różnym wieku</w:t>
            </w:r>
          </w:p>
        </w:tc>
        <w:tc>
          <w:tcPr>
            <w:tcW w:w="1276" w:type="dxa"/>
          </w:tcPr>
          <w:p w14:paraId="3FF79CCC" w14:textId="0F65AB0D"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194719C0"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15</w:t>
            </w:r>
          </w:p>
        </w:tc>
        <w:tc>
          <w:tcPr>
            <w:tcW w:w="1276" w:type="dxa"/>
          </w:tcPr>
          <w:p w14:paraId="57B393D8"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45</w:t>
            </w:r>
          </w:p>
        </w:tc>
        <w:tc>
          <w:tcPr>
            <w:tcW w:w="992" w:type="dxa"/>
          </w:tcPr>
          <w:p w14:paraId="1F3BAF0C"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w:t>
            </w:r>
          </w:p>
        </w:tc>
        <w:tc>
          <w:tcPr>
            <w:tcW w:w="856" w:type="dxa"/>
          </w:tcPr>
          <w:p w14:paraId="4FB71036" w14:textId="77777777" w:rsidR="002C59BD" w:rsidRPr="004C14BD" w:rsidRDefault="002C59BD" w:rsidP="00F77A5F">
            <w:pPr>
              <w:spacing w:before="0" w:after="0" w:line="240" w:lineRule="auto"/>
              <w:jc w:val="center"/>
              <w:rPr>
                <w:rFonts w:eastAsia="Times New Roman" w:cstheme="minorHAnsi"/>
                <w:sz w:val="20"/>
                <w:szCs w:val="20"/>
                <w:lang w:eastAsia="pl-PL"/>
              </w:rPr>
            </w:pPr>
          </w:p>
        </w:tc>
      </w:tr>
      <w:tr w:rsidR="002C59BD" w:rsidRPr="004C14BD" w14:paraId="7C56A286" w14:textId="77777777" w:rsidTr="00454436">
        <w:trPr>
          <w:jc w:val="center"/>
        </w:trPr>
        <w:tc>
          <w:tcPr>
            <w:tcW w:w="3964" w:type="dxa"/>
          </w:tcPr>
          <w:p w14:paraId="066AD2B0"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Times New Roman" w:cstheme="minorHAnsi"/>
                <w:sz w:val="20"/>
                <w:szCs w:val="20"/>
                <w:lang w:eastAsia="pl-PL"/>
              </w:rPr>
              <w:t>Podstawowe zagadnienia z zakresu funkcjonowania osób z niepełnosprawnością wzroku</w:t>
            </w:r>
          </w:p>
        </w:tc>
        <w:tc>
          <w:tcPr>
            <w:tcW w:w="1276" w:type="dxa"/>
          </w:tcPr>
          <w:p w14:paraId="4B21577E" w14:textId="7E3A68FA"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59266765"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12</w:t>
            </w:r>
          </w:p>
        </w:tc>
        <w:tc>
          <w:tcPr>
            <w:tcW w:w="1276" w:type="dxa"/>
          </w:tcPr>
          <w:p w14:paraId="315979BD"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40</w:t>
            </w:r>
          </w:p>
        </w:tc>
        <w:tc>
          <w:tcPr>
            <w:tcW w:w="992" w:type="dxa"/>
          </w:tcPr>
          <w:p w14:paraId="50A01EA7"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w:t>
            </w:r>
          </w:p>
        </w:tc>
        <w:tc>
          <w:tcPr>
            <w:tcW w:w="856" w:type="dxa"/>
          </w:tcPr>
          <w:p w14:paraId="29C4C217"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76A7D269" w14:textId="77777777" w:rsidTr="00454436">
        <w:trPr>
          <w:jc w:val="center"/>
        </w:trPr>
        <w:tc>
          <w:tcPr>
            <w:tcW w:w="3964" w:type="dxa"/>
          </w:tcPr>
          <w:p w14:paraId="54AA3053" w14:textId="77777777" w:rsidR="002C59BD" w:rsidRPr="004C14BD" w:rsidRDefault="002C59BD" w:rsidP="00FC1B3B">
            <w:pPr>
              <w:spacing w:before="0" w:after="0" w:line="240" w:lineRule="auto"/>
              <w:rPr>
                <w:rFonts w:eastAsia="Calibri" w:cstheme="minorHAnsi"/>
                <w:sz w:val="20"/>
                <w:szCs w:val="20"/>
              </w:rPr>
            </w:pPr>
            <w:r w:rsidRPr="004C14BD">
              <w:rPr>
                <w:rFonts w:eastAsia="Calibri" w:cstheme="minorHAnsi"/>
                <w:sz w:val="20"/>
                <w:szCs w:val="20"/>
              </w:rPr>
              <w:t>Funkcjonalne konsekwencje słabowzroczności</w:t>
            </w:r>
          </w:p>
        </w:tc>
        <w:tc>
          <w:tcPr>
            <w:tcW w:w="1276" w:type="dxa"/>
          </w:tcPr>
          <w:p w14:paraId="200CC9CE" w14:textId="4BE763FB"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25A69BA9"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8</w:t>
            </w:r>
          </w:p>
        </w:tc>
        <w:tc>
          <w:tcPr>
            <w:tcW w:w="1276" w:type="dxa"/>
          </w:tcPr>
          <w:p w14:paraId="03AE623D"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20</w:t>
            </w:r>
          </w:p>
        </w:tc>
        <w:tc>
          <w:tcPr>
            <w:tcW w:w="992" w:type="dxa"/>
          </w:tcPr>
          <w:p w14:paraId="53FB6858"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6EDEDBEC"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1F3FA3AA" w14:textId="77777777" w:rsidTr="00454436">
        <w:trPr>
          <w:trHeight w:val="550"/>
          <w:jc w:val="center"/>
        </w:trPr>
        <w:tc>
          <w:tcPr>
            <w:tcW w:w="3964" w:type="dxa"/>
          </w:tcPr>
          <w:p w14:paraId="734F37F6"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SimSun" w:cstheme="minorHAnsi"/>
                <w:sz w:val="20"/>
                <w:szCs w:val="20"/>
                <w:lang w:eastAsia="ar-SA"/>
              </w:rPr>
              <w:t>Kontakt i komunikacja w rehabilitacji osób z niepełnosprawnością wzroku</w:t>
            </w:r>
          </w:p>
        </w:tc>
        <w:tc>
          <w:tcPr>
            <w:tcW w:w="1276" w:type="dxa"/>
          </w:tcPr>
          <w:p w14:paraId="4122BE45" w14:textId="4207A26A"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6CEA381A"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10</w:t>
            </w:r>
          </w:p>
        </w:tc>
        <w:tc>
          <w:tcPr>
            <w:tcW w:w="1276" w:type="dxa"/>
          </w:tcPr>
          <w:p w14:paraId="707731E2"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15</w:t>
            </w:r>
          </w:p>
        </w:tc>
        <w:tc>
          <w:tcPr>
            <w:tcW w:w="992" w:type="dxa"/>
          </w:tcPr>
          <w:p w14:paraId="27C18F6F"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47A85131"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1B1DF830" w14:textId="77777777" w:rsidTr="00454436">
        <w:trPr>
          <w:trHeight w:val="544"/>
          <w:jc w:val="center"/>
        </w:trPr>
        <w:tc>
          <w:tcPr>
            <w:tcW w:w="3964" w:type="dxa"/>
          </w:tcPr>
          <w:p w14:paraId="43B0E650"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Calibri" w:cstheme="minorHAnsi"/>
                <w:sz w:val="20"/>
                <w:szCs w:val="20"/>
              </w:rPr>
              <w:t>Psychologiczne aspekty rehabilitacji osób z niepełnosprawnością wzroku</w:t>
            </w:r>
          </w:p>
        </w:tc>
        <w:tc>
          <w:tcPr>
            <w:tcW w:w="1276" w:type="dxa"/>
          </w:tcPr>
          <w:p w14:paraId="74807263" w14:textId="116F417B"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7EB12C4F"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15</w:t>
            </w:r>
          </w:p>
        </w:tc>
        <w:tc>
          <w:tcPr>
            <w:tcW w:w="1276" w:type="dxa"/>
          </w:tcPr>
          <w:p w14:paraId="6DFDC5B6"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10</w:t>
            </w:r>
          </w:p>
        </w:tc>
        <w:tc>
          <w:tcPr>
            <w:tcW w:w="992" w:type="dxa"/>
          </w:tcPr>
          <w:p w14:paraId="3B96D06D"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23C6C270"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0694E1CA" w14:textId="77777777" w:rsidTr="00454436">
        <w:trPr>
          <w:jc w:val="center"/>
        </w:trPr>
        <w:tc>
          <w:tcPr>
            <w:tcW w:w="3964" w:type="dxa"/>
          </w:tcPr>
          <w:p w14:paraId="5BDB00E6" w14:textId="77777777" w:rsidR="002C59BD" w:rsidRPr="004C14BD" w:rsidRDefault="002C59BD" w:rsidP="00FC1B3B">
            <w:pPr>
              <w:spacing w:before="0" w:after="0" w:line="240" w:lineRule="auto"/>
              <w:rPr>
                <w:rFonts w:eastAsia="Calibri" w:cstheme="minorHAnsi"/>
                <w:sz w:val="20"/>
                <w:szCs w:val="20"/>
              </w:rPr>
            </w:pPr>
            <w:r w:rsidRPr="004C14BD">
              <w:rPr>
                <w:rFonts w:eastAsia="Calibri" w:cstheme="minorHAnsi"/>
                <w:sz w:val="20"/>
                <w:szCs w:val="20"/>
              </w:rPr>
              <w:t>Podstawy nauczania orientacji przestrzennej osób z niepełnosprawnością wzroku</w:t>
            </w:r>
          </w:p>
        </w:tc>
        <w:tc>
          <w:tcPr>
            <w:tcW w:w="1276" w:type="dxa"/>
          </w:tcPr>
          <w:p w14:paraId="7BBE4FE4" w14:textId="6815AA6F"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4F0BE3F3"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12</w:t>
            </w:r>
          </w:p>
        </w:tc>
        <w:tc>
          <w:tcPr>
            <w:tcW w:w="1276" w:type="dxa"/>
          </w:tcPr>
          <w:p w14:paraId="1634C084"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15</w:t>
            </w:r>
          </w:p>
        </w:tc>
        <w:tc>
          <w:tcPr>
            <w:tcW w:w="992" w:type="dxa"/>
          </w:tcPr>
          <w:p w14:paraId="00CA3643"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6890658E"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5CD670C3" w14:textId="77777777" w:rsidTr="00454436">
        <w:trPr>
          <w:jc w:val="center"/>
        </w:trPr>
        <w:tc>
          <w:tcPr>
            <w:tcW w:w="3964" w:type="dxa"/>
          </w:tcPr>
          <w:p w14:paraId="5075D541"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Calibri" w:cstheme="minorHAnsi"/>
                <w:sz w:val="20"/>
                <w:szCs w:val="20"/>
              </w:rPr>
              <w:t>Metodyka nauczania orientacji przestrzennej i samodzielnego przemieszczania się osób z niepełnosprawnością wzroku – umiejętności podstawowe</w:t>
            </w:r>
          </w:p>
        </w:tc>
        <w:tc>
          <w:tcPr>
            <w:tcW w:w="1276" w:type="dxa"/>
          </w:tcPr>
          <w:p w14:paraId="53830291" w14:textId="652286FE"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64065A5A"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12</w:t>
            </w:r>
          </w:p>
        </w:tc>
        <w:tc>
          <w:tcPr>
            <w:tcW w:w="1276" w:type="dxa"/>
          </w:tcPr>
          <w:p w14:paraId="62C51B31"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15</w:t>
            </w:r>
          </w:p>
        </w:tc>
        <w:tc>
          <w:tcPr>
            <w:tcW w:w="992" w:type="dxa"/>
          </w:tcPr>
          <w:p w14:paraId="3EB1013D"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w:t>
            </w:r>
          </w:p>
        </w:tc>
        <w:tc>
          <w:tcPr>
            <w:tcW w:w="856" w:type="dxa"/>
          </w:tcPr>
          <w:p w14:paraId="27896438"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54B55B10" w14:textId="77777777" w:rsidTr="00454436">
        <w:trPr>
          <w:jc w:val="center"/>
        </w:trPr>
        <w:tc>
          <w:tcPr>
            <w:tcW w:w="3964" w:type="dxa"/>
          </w:tcPr>
          <w:p w14:paraId="019E8B8B" w14:textId="69880759" w:rsidR="002C59BD" w:rsidRPr="004C14BD" w:rsidRDefault="002C59BD" w:rsidP="00FC1B3B">
            <w:pPr>
              <w:spacing w:before="0" w:after="0" w:line="240" w:lineRule="auto"/>
              <w:rPr>
                <w:rFonts w:eastAsia="Calibri" w:cstheme="minorHAnsi"/>
                <w:sz w:val="20"/>
                <w:szCs w:val="20"/>
              </w:rPr>
            </w:pPr>
            <w:r w:rsidRPr="004C14BD">
              <w:rPr>
                <w:rFonts w:eastAsia="Calibri" w:cstheme="minorHAnsi"/>
                <w:sz w:val="20"/>
                <w:szCs w:val="20"/>
              </w:rPr>
              <w:t>Podstawowe umiejętności i techniki poruszania się z białą laską</w:t>
            </w:r>
          </w:p>
        </w:tc>
        <w:tc>
          <w:tcPr>
            <w:tcW w:w="1276" w:type="dxa"/>
          </w:tcPr>
          <w:p w14:paraId="3A5C1416" w14:textId="6ED8EE3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797B597F"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23</w:t>
            </w:r>
          </w:p>
        </w:tc>
        <w:tc>
          <w:tcPr>
            <w:tcW w:w="1276" w:type="dxa"/>
          </w:tcPr>
          <w:p w14:paraId="0C2549B6"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22</w:t>
            </w:r>
          </w:p>
        </w:tc>
        <w:tc>
          <w:tcPr>
            <w:tcW w:w="992" w:type="dxa"/>
          </w:tcPr>
          <w:p w14:paraId="0D89863D"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3</w:t>
            </w:r>
          </w:p>
        </w:tc>
        <w:tc>
          <w:tcPr>
            <w:tcW w:w="856" w:type="dxa"/>
          </w:tcPr>
          <w:p w14:paraId="6FEF91B2"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1D7EB0DA" w14:textId="77777777" w:rsidTr="00454436">
        <w:trPr>
          <w:trHeight w:val="728"/>
          <w:jc w:val="center"/>
        </w:trPr>
        <w:tc>
          <w:tcPr>
            <w:tcW w:w="3964" w:type="dxa"/>
          </w:tcPr>
          <w:p w14:paraId="029C804E" w14:textId="77777777" w:rsidR="002C59BD" w:rsidRPr="004C14BD" w:rsidRDefault="002C59BD" w:rsidP="00F77A5F">
            <w:pPr>
              <w:spacing w:before="0" w:after="0" w:line="240" w:lineRule="auto"/>
              <w:rPr>
                <w:rFonts w:eastAsia="Calibri" w:cstheme="minorHAnsi"/>
                <w:sz w:val="20"/>
                <w:szCs w:val="20"/>
              </w:rPr>
            </w:pPr>
            <w:r w:rsidRPr="004C14BD">
              <w:rPr>
                <w:rFonts w:eastAsia="Times New Roman" w:cstheme="minorHAnsi"/>
                <w:sz w:val="20"/>
                <w:szCs w:val="20"/>
                <w:lang w:eastAsia="pl-PL"/>
              </w:rPr>
              <w:t>Zaawansowane techniki poruszania się z białą laską w prostym terenie zurbanizowanym</w:t>
            </w:r>
          </w:p>
        </w:tc>
        <w:tc>
          <w:tcPr>
            <w:tcW w:w="1276" w:type="dxa"/>
          </w:tcPr>
          <w:p w14:paraId="48F2DA12" w14:textId="2037A720"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27A4C50D"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25</w:t>
            </w:r>
          </w:p>
        </w:tc>
        <w:tc>
          <w:tcPr>
            <w:tcW w:w="1276" w:type="dxa"/>
          </w:tcPr>
          <w:p w14:paraId="77284C66"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20</w:t>
            </w:r>
          </w:p>
        </w:tc>
        <w:tc>
          <w:tcPr>
            <w:tcW w:w="992" w:type="dxa"/>
          </w:tcPr>
          <w:p w14:paraId="6007EC99"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3</w:t>
            </w:r>
          </w:p>
        </w:tc>
        <w:tc>
          <w:tcPr>
            <w:tcW w:w="856" w:type="dxa"/>
          </w:tcPr>
          <w:p w14:paraId="2B0C9A0D" w14:textId="77777777" w:rsidR="002C59BD" w:rsidRPr="004C14BD" w:rsidRDefault="002C59BD" w:rsidP="00F77A5F">
            <w:pPr>
              <w:spacing w:before="0" w:after="0" w:line="240" w:lineRule="auto"/>
              <w:jc w:val="center"/>
              <w:rPr>
                <w:rFonts w:eastAsia="Times New Roman" w:cstheme="minorHAnsi"/>
                <w:sz w:val="20"/>
                <w:szCs w:val="20"/>
                <w:lang w:eastAsia="pl-PL"/>
              </w:rPr>
            </w:pPr>
          </w:p>
        </w:tc>
      </w:tr>
      <w:tr w:rsidR="002C59BD" w:rsidRPr="004C14BD" w14:paraId="3131D7FC" w14:textId="77777777" w:rsidTr="00454436">
        <w:trPr>
          <w:trHeight w:val="613"/>
          <w:jc w:val="center"/>
        </w:trPr>
        <w:tc>
          <w:tcPr>
            <w:tcW w:w="3964" w:type="dxa"/>
          </w:tcPr>
          <w:p w14:paraId="3A22C9F2" w14:textId="77777777" w:rsidR="002C59BD" w:rsidRPr="004C14BD" w:rsidRDefault="002C59BD" w:rsidP="00F77A5F">
            <w:pPr>
              <w:spacing w:before="0" w:after="0" w:line="240" w:lineRule="auto"/>
              <w:rPr>
                <w:rFonts w:eastAsia="Times New Roman" w:cstheme="minorHAnsi"/>
                <w:sz w:val="20"/>
                <w:szCs w:val="20"/>
                <w:lang w:eastAsia="pl-PL"/>
              </w:rPr>
            </w:pPr>
            <w:r w:rsidRPr="004C14BD">
              <w:rPr>
                <w:rFonts w:eastAsia="Calibri" w:cstheme="minorHAnsi"/>
                <w:sz w:val="20"/>
                <w:szCs w:val="20"/>
              </w:rPr>
              <w:t>Pomoce dydaktyczne wykorzystywane w nauczaniu orientacji przestrzennej</w:t>
            </w:r>
          </w:p>
        </w:tc>
        <w:tc>
          <w:tcPr>
            <w:tcW w:w="1276" w:type="dxa"/>
          </w:tcPr>
          <w:p w14:paraId="63AA1F4E" w14:textId="4D24E154" w:rsidR="002C59BD" w:rsidRPr="004C14BD" w:rsidRDefault="002C59BD" w:rsidP="00F77A5F">
            <w:pPr>
              <w:spacing w:before="0" w:after="0" w:line="240" w:lineRule="auto"/>
              <w:jc w:val="center"/>
              <w:rPr>
                <w:rFonts w:eastAsia="Calibri" w:cstheme="minorHAnsi"/>
                <w:sz w:val="20"/>
                <w:szCs w:val="20"/>
              </w:rPr>
            </w:pPr>
            <w:r w:rsidRPr="004C14BD">
              <w:rPr>
                <w:rFonts w:eastAsia="Calibri" w:cstheme="minorHAnsi"/>
                <w:sz w:val="20"/>
                <w:szCs w:val="20"/>
              </w:rPr>
              <w:t>Zaliczenie na ocenę</w:t>
            </w:r>
          </w:p>
        </w:tc>
        <w:tc>
          <w:tcPr>
            <w:tcW w:w="992" w:type="dxa"/>
          </w:tcPr>
          <w:p w14:paraId="107FDDBD" w14:textId="77777777" w:rsidR="002C59BD" w:rsidRPr="004C14BD" w:rsidRDefault="002C59BD" w:rsidP="00F77A5F">
            <w:pPr>
              <w:spacing w:before="0" w:after="0" w:line="240" w:lineRule="auto"/>
              <w:jc w:val="center"/>
              <w:rPr>
                <w:rFonts w:eastAsia="Calibri" w:cstheme="minorHAnsi"/>
                <w:sz w:val="20"/>
                <w:szCs w:val="20"/>
              </w:rPr>
            </w:pPr>
            <w:r w:rsidRPr="004C14BD">
              <w:rPr>
                <w:rFonts w:eastAsia="Calibri" w:cstheme="minorHAnsi"/>
                <w:sz w:val="20"/>
                <w:szCs w:val="20"/>
              </w:rPr>
              <w:t>7</w:t>
            </w:r>
          </w:p>
        </w:tc>
        <w:tc>
          <w:tcPr>
            <w:tcW w:w="1276" w:type="dxa"/>
          </w:tcPr>
          <w:p w14:paraId="146A4C71"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18</w:t>
            </w:r>
          </w:p>
        </w:tc>
        <w:tc>
          <w:tcPr>
            <w:tcW w:w="992" w:type="dxa"/>
          </w:tcPr>
          <w:p w14:paraId="4D03480B"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w:t>
            </w:r>
          </w:p>
        </w:tc>
        <w:tc>
          <w:tcPr>
            <w:tcW w:w="856" w:type="dxa"/>
          </w:tcPr>
          <w:p w14:paraId="11EFA24B" w14:textId="77777777" w:rsidR="002C59BD" w:rsidRPr="004C14BD" w:rsidRDefault="002C59BD" w:rsidP="00F77A5F">
            <w:pPr>
              <w:spacing w:before="0" w:after="0" w:line="240" w:lineRule="auto"/>
              <w:jc w:val="center"/>
              <w:rPr>
                <w:rFonts w:eastAsia="Calibri" w:cstheme="minorHAnsi"/>
                <w:sz w:val="20"/>
                <w:szCs w:val="20"/>
              </w:rPr>
            </w:pPr>
          </w:p>
        </w:tc>
      </w:tr>
      <w:tr w:rsidR="002C59BD" w:rsidRPr="004C14BD" w14:paraId="0939A6E2" w14:textId="77777777" w:rsidTr="00454436">
        <w:trPr>
          <w:trHeight w:val="728"/>
          <w:jc w:val="center"/>
        </w:trPr>
        <w:tc>
          <w:tcPr>
            <w:tcW w:w="3964" w:type="dxa"/>
          </w:tcPr>
          <w:p w14:paraId="544D83C6" w14:textId="77777777" w:rsidR="002C59BD" w:rsidRPr="004C14BD" w:rsidRDefault="002C59BD" w:rsidP="00FC1B3B">
            <w:pPr>
              <w:spacing w:before="0" w:after="0" w:line="240" w:lineRule="auto"/>
              <w:rPr>
                <w:rFonts w:eastAsia="Calibri" w:cstheme="minorHAnsi"/>
                <w:sz w:val="20"/>
                <w:szCs w:val="20"/>
              </w:rPr>
            </w:pPr>
            <w:r w:rsidRPr="004C14BD">
              <w:rPr>
                <w:rFonts w:eastAsia="Calibri" w:cstheme="minorHAnsi"/>
                <w:sz w:val="20"/>
                <w:szCs w:val="20"/>
              </w:rPr>
              <w:t xml:space="preserve">Metodyka nauczania orientacji przestrzennej z wykorzystaniem echolokacji </w:t>
            </w:r>
          </w:p>
        </w:tc>
        <w:tc>
          <w:tcPr>
            <w:tcW w:w="1276" w:type="dxa"/>
          </w:tcPr>
          <w:p w14:paraId="3CC52D1B" w14:textId="1F816591" w:rsidR="002C59BD" w:rsidRPr="004C14BD" w:rsidRDefault="002C59BD" w:rsidP="00FC1B3B">
            <w:pPr>
              <w:spacing w:before="0" w:after="0" w:line="240" w:lineRule="auto"/>
              <w:jc w:val="center"/>
              <w:rPr>
                <w:rFonts w:eastAsia="Calibri" w:cstheme="minorHAnsi"/>
                <w:sz w:val="20"/>
                <w:szCs w:val="20"/>
              </w:rPr>
            </w:pPr>
            <w:r w:rsidRPr="004C14BD">
              <w:rPr>
                <w:rFonts w:eastAsia="Calibri" w:cstheme="minorHAnsi"/>
                <w:sz w:val="20"/>
                <w:szCs w:val="20"/>
              </w:rPr>
              <w:t>Egzamin</w:t>
            </w:r>
          </w:p>
        </w:tc>
        <w:tc>
          <w:tcPr>
            <w:tcW w:w="992" w:type="dxa"/>
          </w:tcPr>
          <w:p w14:paraId="7360270B" w14:textId="6343A13D" w:rsidR="002C59BD" w:rsidRPr="004C14BD" w:rsidRDefault="002C59BD" w:rsidP="00FC1B3B">
            <w:pPr>
              <w:spacing w:before="0" w:after="0" w:line="240" w:lineRule="auto"/>
              <w:jc w:val="center"/>
              <w:rPr>
                <w:rFonts w:eastAsia="Calibri" w:cstheme="minorHAnsi"/>
                <w:sz w:val="20"/>
                <w:szCs w:val="20"/>
              </w:rPr>
            </w:pPr>
            <w:r w:rsidRPr="004C14BD">
              <w:rPr>
                <w:rFonts w:eastAsia="Calibri" w:cstheme="minorHAnsi"/>
                <w:sz w:val="20"/>
                <w:szCs w:val="20"/>
              </w:rPr>
              <w:t>15</w:t>
            </w:r>
          </w:p>
        </w:tc>
        <w:tc>
          <w:tcPr>
            <w:tcW w:w="1276" w:type="dxa"/>
          </w:tcPr>
          <w:p w14:paraId="4AC6C0B7" w14:textId="77777777" w:rsidR="002C59BD" w:rsidRPr="004C14BD" w:rsidRDefault="002C59BD" w:rsidP="00FC1B3B">
            <w:pPr>
              <w:spacing w:before="0" w:after="0" w:line="240" w:lineRule="auto"/>
              <w:jc w:val="center"/>
              <w:rPr>
                <w:rFonts w:eastAsia="Calibri" w:cstheme="minorHAnsi"/>
                <w:sz w:val="20"/>
                <w:szCs w:val="20"/>
              </w:rPr>
            </w:pPr>
            <w:r w:rsidRPr="004C14BD">
              <w:rPr>
                <w:rFonts w:eastAsia="Calibri" w:cstheme="minorHAnsi"/>
                <w:sz w:val="20"/>
                <w:szCs w:val="20"/>
              </w:rPr>
              <w:t>10</w:t>
            </w:r>
          </w:p>
        </w:tc>
        <w:tc>
          <w:tcPr>
            <w:tcW w:w="992" w:type="dxa"/>
          </w:tcPr>
          <w:p w14:paraId="45DBFFBA" w14:textId="77777777" w:rsidR="002C59BD" w:rsidRPr="004C14BD" w:rsidRDefault="002C59BD" w:rsidP="00FC1B3B">
            <w:pPr>
              <w:spacing w:before="0" w:after="0" w:line="240" w:lineRule="auto"/>
              <w:jc w:val="center"/>
              <w:rPr>
                <w:rFonts w:eastAsia="Calibri" w:cstheme="minorHAnsi"/>
                <w:sz w:val="20"/>
                <w:szCs w:val="20"/>
              </w:rPr>
            </w:pPr>
            <w:r w:rsidRPr="004C14BD">
              <w:rPr>
                <w:rFonts w:eastAsia="Calibri" w:cstheme="minorHAnsi"/>
                <w:sz w:val="20"/>
                <w:szCs w:val="20"/>
              </w:rPr>
              <w:t>1</w:t>
            </w:r>
          </w:p>
        </w:tc>
        <w:tc>
          <w:tcPr>
            <w:tcW w:w="856" w:type="dxa"/>
          </w:tcPr>
          <w:p w14:paraId="23EE54D8" w14:textId="77777777" w:rsidR="002C59BD" w:rsidRPr="004C14BD" w:rsidRDefault="002C59BD" w:rsidP="00FC1B3B">
            <w:pPr>
              <w:spacing w:before="0" w:after="0" w:line="240" w:lineRule="auto"/>
              <w:jc w:val="center"/>
              <w:rPr>
                <w:rFonts w:eastAsia="Calibri" w:cstheme="minorHAnsi"/>
                <w:sz w:val="20"/>
                <w:szCs w:val="20"/>
              </w:rPr>
            </w:pPr>
          </w:p>
        </w:tc>
      </w:tr>
      <w:tr w:rsidR="002C59BD" w:rsidRPr="004C14BD" w14:paraId="42EDFFCD" w14:textId="77777777" w:rsidTr="00454436">
        <w:trPr>
          <w:trHeight w:val="727"/>
          <w:jc w:val="center"/>
        </w:trPr>
        <w:tc>
          <w:tcPr>
            <w:tcW w:w="3964" w:type="dxa"/>
          </w:tcPr>
          <w:p w14:paraId="0B766D2D" w14:textId="77777777" w:rsidR="002C59BD" w:rsidRPr="004C14BD" w:rsidRDefault="002C59BD" w:rsidP="00FC1B3B">
            <w:pPr>
              <w:spacing w:before="0" w:after="0" w:line="240" w:lineRule="auto"/>
              <w:rPr>
                <w:rFonts w:eastAsia="Calibri" w:cstheme="minorHAnsi"/>
                <w:sz w:val="20"/>
                <w:szCs w:val="20"/>
              </w:rPr>
            </w:pPr>
            <w:r w:rsidRPr="004C14BD">
              <w:rPr>
                <w:rFonts w:eastAsia="Times New Roman" w:cstheme="minorHAnsi"/>
                <w:sz w:val="20"/>
                <w:szCs w:val="20"/>
                <w:lang w:eastAsia="pl-PL"/>
              </w:rPr>
              <w:t>Zaawansowane techniki poruszania się z białą laską w złożonym terenie zurbanizowanym - skrzyżowania</w:t>
            </w:r>
          </w:p>
        </w:tc>
        <w:tc>
          <w:tcPr>
            <w:tcW w:w="1276" w:type="dxa"/>
          </w:tcPr>
          <w:p w14:paraId="59470727" w14:textId="3196526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14EA38AA" w14:textId="117FE03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25</w:t>
            </w:r>
          </w:p>
        </w:tc>
        <w:tc>
          <w:tcPr>
            <w:tcW w:w="1276" w:type="dxa"/>
          </w:tcPr>
          <w:p w14:paraId="788C8EE5"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20</w:t>
            </w:r>
          </w:p>
        </w:tc>
        <w:tc>
          <w:tcPr>
            <w:tcW w:w="992" w:type="dxa"/>
          </w:tcPr>
          <w:p w14:paraId="4352EFC9"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3</w:t>
            </w:r>
          </w:p>
        </w:tc>
        <w:tc>
          <w:tcPr>
            <w:tcW w:w="856" w:type="dxa"/>
          </w:tcPr>
          <w:p w14:paraId="5FC5D0F4"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6FC17A93" w14:textId="77777777" w:rsidTr="00454436">
        <w:trPr>
          <w:trHeight w:val="727"/>
          <w:jc w:val="center"/>
        </w:trPr>
        <w:tc>
          <w:tcPr>
            <w:tcW w:w="3964" w:type="dxa"/>
          </w:tcPr>
          <w:p w14:paraId="72E764AF"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Times New Roman" w:cstheme="minorHAnsi"/>
                <w:sz w:val="20"/>
                <w:szCs w:val="20"/>
                <w:lang w:eastAsia="pl-PL"/>
              </w:rPr>
              <w:t>Zaawansowane techniki poruszania się z białą laską w złożonym terenie zurbanizowanym – środki transportu</w:t>
            </w:r>
          </w:p>
        </w:tc>
        <w:tc>
          <w:tcPr>
            <w:tcW w:w="1276" w:type="dxa"/>
          </w:tcPr>
          <w:p w14:paraId="320E7666" w14:textId="3C81D6A5"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6FE10563" w14:textId="348D79BA"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50</w:t>
            </w:r>
          </w:p>
        </w:tc>
        <w:tc>
          <w:tcPr>
            <w:tcW w:w="1276" w:type="dxa"/>
          </w:tcPr>
          <w:p w14:paraId="26989B1B"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25</w:t>
            </w:r>
          </w:p>
        </w:tc>
        <w:tc>
          <w:tcPr>
            <w:tcW w:w="992" w:type="dxa"/>
          </w:tcPr>
          <w:p w14:paraId="47832344"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4</w:t>
            </w:r>
          </w:p>
        </w:tc>
        <w:tc>
          <w:tcPr>
            <w:tcW w:w="856" w:type="dxa"/>
          </w:tcPr>
          <w:p w14:paraId="0CECB3FC"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6ADB0E7A" w14:textId="77777777" w:rsidTr="00454436">
        <w:trPr>
          <w:trHeight w:val="727"/>
          <w:jc w:val="center"/>
        </w:trPr>
        <w:tc>
          <w:tcPr>
            <w:tcW w:w="3964" w:type="dxa"/>
          </w:tcPr>
          <w:p w14:paraId="429DE69D" w14:textId="77777777" w:rsidR="002C59BD" w:rsidRPr="004C14BD" w:rsidRDefault="002C59BD" w:rsidP="00F77A5F">
            <w:pPr>
              <w:spacing w:before="0" w:after="0" w:line="240" w:lineRule="auto"/>
              <w:rPr>
                <w:rFonts w:eastAsia="Times New Roman" w:cstheme="minorHAnsi"/>
                <w:sz w:val="20"/>
                <w:szCs w:val="20"/>
                <w:lang w:eastAsia="pl-PL"/>
              </w:rPr>
            </w:pPr>
            <w:r w:rsidRPr="004C14BD">
              <w:rPr>
                <w:rFonts w:eastAsia="Calibri" w:cstheme="minorHAnsi"/>
                <w:sz w:val="20"/>
                <w:szCs w:val="20"/>
              </w:rPr>
              <w:t>Funkcjonalna ocena wzroku dla potrzeb orientacji przestrzennej i przemieszczania się osób słabowidzących.</w:t>
            </w:r>
          </w:p>
        </w:tc>
        <w:tc>
          <w:tcPr>
            <w:tcW w:w="1276" w:type="dxa"/>
          </w:tcPr>
          <w:p w14:paraId="3EA4F877" w14:textId="6C558A2E" w:rsidR="002C59BD" w:rsidRPr="004C14BD" w:rsidRDefault="002C59BD" w:rsidP="00F77A5F">
            <w:pPr>
              <w:spacing w:before="0" w:after="0" w:line="240" w:lineRule="auto"/>
              <w:jc w:val="center"/>
              <w:rPr>
                <w:rFonts w:eastAsia="Calibri" w:cstheme="minorHAnsi"/>
                <w:sz w:val="20"/>
                <w:szCs w:val="20"/>
              </w:rPr>
            </w:pPr>
            <w:r w:rsidRPr="004C14BD">
              <w:rPr>
                <w:rFonts w:eastAsia="Calibri" w:cstheme="minorHAnsi"/>
                <w:sz w:val="20"/>
                <w:szCs w:val="20"/>
              </w:rPr>
              <w:t>Zaliczenie na ocenę</w:t>
            </w:r>
          </w:p>
        </w:tc>
        <w:tc>
          <w:tcPr>
            <w:tcW w:w="992" w:type="dxa"/>
          </w:tcPr>
          <w:p w14:paraId="59DCC87E" w14:textId="77777777" w:rsidR="002C59BD" w:rsidRPr="004C14BD" w:rsidRDefault="002C59BD" w:rsidP="00F77A5F">
            <w:pPr>
              <w:spacing w:before="0" w:after="0" w:line="240" w:lineRule="auto"/>
              <w:jc w:val="center"/>
              <w:rPr>
                <w:rFonts w:eastAsia="Calibri" w:cstheme="minorHAnsi"/>
                <w:sz w:val="20"/>
                <w:szCs w:val="20"/>
              </w:rPr>
            </w:pPr>
            <w:r w:rsidRPr="004C14BD">
              <w:rPr>
                <w:rFonts w:eastAsia="Calibri" w:cstheme="minorHAnsi"/>
                <w:sz w:val="20"/>
                <w:szCs w:val="20"/>
              </w:rPr>
              <w:t>10</w:t>
            </w:r>
          </w:p>
        </w:tc>
        <w:tc>
          <w:tcPr>
            <w:tcW w:w="1276" w:type="dxa"/>
          </w:tcPr>
          <w:p w14:paraId="06046CC2"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15</w:t>
            </w:r>
          </w:p>
        </w:tc>
        <w:tc>
          <w:tcPr>
            <w:tcW w:w="992" w:type="dxa"/>
          </w:tcPr>
          <w:p w14:paraId="72CCFFED"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w:t>
            </w:r>
          </w:p>
        </w:tc>
        <w:tc>
          <w:tcPr>
            <w:tcW w:w="856" w:type="dxa"/>
          </w:tcPr>
          <w:p w14:paraId="3D8322CE" w14:textId="77777777" w:rsidR="002C59BD" w:rsidRPr="004C14BD" w:rsidRDefault="002C59BD" w:rsidP="00F77A5F">
            <w:pPr>
              <w:spacing w:before="0" w:after="0" w:line="240" w:lineRule="auto"/>
              <w:jc w:val="center"/>
              <w:rPr>
                <w:rFonts w:eastAsia="Calibri" w:cstheme="minorHAnsi"/>
                <w:sz w:val="20"/>
                <w:szCs w:val="20"/>
              </w:rPr>
            </w:pPr>
          </w:p>
        </w:tc>
      </w:tr>
      <w:tr w:rsidR="002C59BD" w:rsidRPr="004C14BD" w14:paraId="54F5F9C3" w14:textId="77777777" w:rsidTr="00454436">
        <w:trPr>
          <w:jc w:val="center"/>
        </w:trPr>
        <w:tc>
          <w:tcPr>
            <w:tcW w:w="3964" w:type="dxa"/>
          </w:tcPr>
          <w:p w14:paraId="294BC5FB" w14:textId="77777777" w:rsidR="002C59BD" w:rsidRPr="004C14BD" w:rsidRDefault="002C59BD" w:rsidP="00F77A5F">
            <w:pPr>
              <w:spacing w:before="0" w:after="0" w:line="240" w:lineRule="auto"/>
              <w:rPr>
                <w:rFonts w:eastAsia="Calibri" w:cstheme="minorHAnsi"/>
                <w:sz w:val="20"/>
                <w:szCs w:val="20"/>
              </w:rPr>
            </w:pPr>
            <w:r w:rsidRPr="004C14BD">
              <w:rPr>
                <w:rFonts w:eastAsia="Calibri" w:cstheme="minorHAnsi"/>
                <w:sz w:val="20"/>
                <w:szCs w:val="20"/>
              </w:rPr>
              <w:t>Metodyka nauczania orientacji przestrzennej małych dzieci z niepełnosprawnością wzroku</w:t>
            </w:r>
          </w:p>
        </w:tc>
        <w:tc>
          <w:tcPr>
            <w:tcW w:w="1276" w:type="dxa"/>
          </w:tcPr>
          <w:p w14:paraId="5AF6F570" w14:textId="44B2DA78"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4F32BFEC" w14:textId="3283A2DF"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20</w:t>
            </w:r>
          </w:p>
        </w:tc>
        <w:tc>
          <w:tcPr>
            <w:tcW w:w="1276" w:type="dxa"/>
          </w:tcPr>
          <w:p w14:paraId="68F9B2B3"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25</w:t>
            </w:r>
          </w:p>
        </w:tc>
        <w:tc>
          <w:tcPr>
            <w:tcW w:w="992" w:type="dxa"/>
          </w:tcPr>
          <w:p w14:paraId="4E49616E"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w:t>
            </w:r>
          </w:p>
        </w:tc>
        <w:tc>
          <w:tcPr>
            <w:tcW w:w="856" w:type="dxa"/>
          </w:tcPr>
          <w:p w14:paraId="702BA215" w14:textId="77777777" w:rsidR="002C59BD" w:rsidRPr="004C14BD" w:rsidRDefault="002C59BD" w:rsidP="00F77A5F">
            <w:pPr>
              <w:spacing w:before="0" w:after="0" w:line="240" w:lineRule="auto"/>
              <w:jc w:val="center"/>
              <w:rPr>
                <w:rFonts w:eastAsia="Times New Roman" w:cstheme="minorHAnsi"/>
                <w:sz w:val="20"/>
                <w:szCs w:val="20"/>
                <w:lang w:eastAsia="pl-PL"/>
              </w:rPr>
            </w:pPr>
          </w:p>
        </w:tc>
      </w:tr>
      <w:tr w:rsidR="002C59BD" w:rsidRPr="004C14BD" w14:paraId="1A308B6B" w14:textId="77777777" w:rsidTr="00454436">
        <w:trPr>
          <w:jc w:val="center"/>
        </w:trPr>
        <w:tc>
          <w:tcPr>
            <w:tcW w:w="3964" w:type="dxa"/>
          </w:tcPr>
          <w:p w14:paraId="4D83EAB6" w14:textId="77777777" w:rsidR="002C59BD" w:rsidRPr="004C14BD" w:rsidRDefault="002C59BD" w:rsidP="00F77A5F">
            <w:pPr>
              <w:spacing w:before="0" w:after="0" w:line="240" w:lineRule="auto"/>
              <w:rPr>
                <w:rFonts w:eastAsia="Calibri" w:cstheme="minorHAnsi"/>
                <w:sz w:val="20"/>
                <w:szCs w:val="20"/>
              </w:rPr>
            </w:pPr>
            <w:r w:rsidRPr="004C14BD">
              <w:rPr>
                <w:rFonts w:eastAsia="Calibri" w:cstheme="minorHAnsi"/>
                <w:sz w:val="20"/>
                <w:szCs w:val="20"/>
              </w:rPr>
              <w:t>Metodyka nauczania orientacji przestrzennej osób dorosłych z niepełnosprawnością wzroku</w:t>
            </w:r>
          </w:p>
        </w:tc>
        <w:tc>
          <w:tcPr>
            <w:tcW w:w="1276" w:type="dxa"/>
          </w:tcPr>
          <w:p w14:paraId="58D01644" w14:textId="4FE6151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Zaliczenie na ocenę</w:t>
            </w:r>
          </w:p>
        </w:tc>
        <w:tc>
          <w:tcPr>
            <w:tcW w:w="992" w:type="dxa"/>
          </w:tcPr>
          <w:p w14:paraId="41F319DA" w14:textId="7F0C17BB"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7</w:t>
            </w:r>
          </w:p>
        </w:tc>
        <w:tc>
          <w:tcPr>
            <w:tcW w:w="1276" w:type="dxa"/>
          </w:tcPr>
          <w:p w14:paraId="2633904C"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18</w:t>
            </w:r>
          </w:p>
        </w:tc>
        <w:tc>
          <w:tcPr>
            <w:tcW w:w="992" w:type="dxa"/>
          </w:tcPr>
          <w:p w14:paraId="23336DC1"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07065D28" w14:textId="77777777" w:rsidR="002C59BD" w:rsidRPr="004C14BD" w:rsidRDefault="002C59BD" w:rsidP="00F77A5F">
            <w:pPr>
              <w:spacing w:before="0" w:after="0" w:line="240" w:lineRule="auto"/>
              <w:jc w:val="center"/>
              <w:rPr>
                <w:rFonts w:eastAsia="Times New Roman" w:cstheme="minorHAnsi"/>
                <w:sz w:val="20"/>
                <w:szCs w:val="20"/>
                <w:lang w:eastAsia="pl-PL"/>
              </w:rPr>
            </w:pPr>
          </w:p>
        </w:tc>
      </w:tr>
      <w:tr w:rsidR="002C59BD" w:rsidRPr="004C14BD" w14:paraId="277C6669" w14:textId="77777777" w:rsidTr="00454436">
        <w:trPr>
          <w:jc w:val="center"/>
        </w:trPr>
        <w:tc>
          <w:tcPr>
            <w:tcW w:w="3964" w:type="dxa"/>
          </w:tcPr>
          <w:p w14:paraId="57703180" w14:textId="77777777" w:rsidR="002C59BD" w:rsidRPr="004C14BD" w:rsidRDefault="002C59BD" w:rsidP="00F77A5F">
            <w:pPr>
              <w:spacing w:before="0" w:after="0" w:line="240" w:lineRule="auto"/>
              <w:rPr>
                <w:rFonts w:eastAsia="Calibri" w:cstheme="minorHAnsi"/>
                <w:sz w:val="20"/>
                <w:szCs w:val="20"/>
              </w:rPr>
            </w:pPr>
            <w:r w:rsidRPr="004C14BD">
              <w:rPr>
                <w:rFonts w:eastAsia="Times New Roman" w:cstheme="minorHAnsi"/>
                <w:sz w:val="20"/>
                <w:szCs w:val="20"/>
                <w:lang w:eastAsia="pl-PL"/>
              </w:rPr>
              <w:t>Metodyka nauczania orientacji przestrzennej osób z niepełnosprawnością sprzężoną</w:t>
            </w:r>
          </w:p>
        </w:tc>
        <w:tc>
          <w:tcPr>
            <w:tcW w:w="1276" w:type="dxa"/>
          </w:tcPr>
          <w:p w14:paraId="0627CF0D" w14:textId="48F16D7D"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Zaliczenie na ocenę</w:t>
            </w:r>
          </w:p>
        </w:tc>
        <w:tc>
          <w:tcPr>
            <w:tcW w:w="992" w:type="dxa"/>
          </w:tcPr>
          <w:p w14:paraId="403EC724"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10</w:t>
            </w:r>
          </w:p>
        </w:tc>
        <w:tc>
          <w:tcPr>
            <w:tcW w:w="1276" w:type="dxa"/>
          </w:tcPr>
          <w:p w14:paraId="436A8A5E"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15</w:t>
            </w:r>
          </w:p>
        </w:tc>
        <w:tc>
          <w:tcPr>
            <w:tcW w:w="992" w:type="dxa"/>
          </w:tcPr>
          <w:p w14:paraId="694B0D44"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7F48D0BA" w14:textId="77777777" w:rsidR="002C59BD" w:rsidRPr="004C14BD" w:rsidRDefault="002C59BD" w:rsidP="00F77A5F">
            <w:pPr>
              <w:spacing w:before="0" w:after="0" w:line="240" w:lineRule="auto"/>
              <w:jc w:val="center"/>
              <w:rPr>
                <w:rFonts w:eastAsia="Times New Roman" w:cstheme="minorHAnsi"/>
                <w:sz w:val="20"/>
                <w:szCs w:val="20"/>
                <w:lang w:eastAsia="pl-PL"/>
              </w:rPr>
            </w:pPr>
          </w:p>
        </w:tc>
      </w:tr>
      <w:tr w:rsidR="002C59BD" w:rsidRPr="004C14BD" w14:paraId="48354524" w14:textId="77777777" w:rsidTr="00454436">
        <w:trPr>
          <w:jc w:val="center"/>
        </w:trPr>
        <w:tc>
          <w:tcPr>
            <w:tcW w:w="3964" w:type="dxa"/>
          </w:tcPr>
          <w:p w14:paraId="1F6B88BF"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Times New Roman" w:cstheme="minorHAnsi"/>
                <w:sz w:val="20"/>
                <w:szCs w:val="20"/>
                <w:lang w:eastAsia="pl-PL"/>
              </w:rPr>
              <w:t xml:space="preserve">Metodyka nauczania orientacji przestrzennej osób poruszających się z psem przewodnikiem </w:t>
            </w:r>
          </w:p>
        </w:tc>
        <w:tc>
          <w:tcPr>
            <w:tcW w:w="1276" w:type="dxa"/>
          </w:tcPr>
          <w:p w14:paraId="7B69C4E6" w14:textId="396D5FF3"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23B3B0A1"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7</w:t>
            </w:r>
          </w:p>
        </w:tc>
        <w:tc>
          <w:tcPr>
            <w:tcW w:w="1276" w:type="dxa"/>
          </w:tcPr>
          <w:p w14:paraId="3F8BDABE"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18</w:t>
            </w:r>
          </w:p>
        </w:tc>
        <w:tc>
          <w:tcPr>
            <w:tcW w:w="992" w:type="dxa"/>
          </w:tcPr>
          <w:p w14:paraId="73538516"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w:t>
            </w:r>
          </w:p>
        </w:tc>
        <w:tc>
          <w:tcPr>
            <w:tcW w:w="856" w:type="dxa"/>
          </w:tcPr>
          <w:p w14:paraId="66258391"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5D31814C" w14:textId="77777777" w:rsidTr="00454436">
        <w:trPr>
          <w:jc w:val="center"/>
        </w:trPr>
        <w:tc>
          <w:tcPr>
            <w:tcW w:w="3964" w:type="dxa"/>
          </w:tcPr>
          <w:p w14:paraId="2641A220" w14:textId="77777777" w:rsidR="002C59BD" w:rsidRPr="004C14BD" w:rsidRDefault="002C59BD" w:rsidP="00FC1B3B">
            <w:pPr>
              <w:spacing w:before="0" w:after="0" w:line="240" w:lineRule="auto"/>
              <w:rPr>
                <w:rFonts w:eastAsia="Times New Roman" w:cstheme="minorHAnsi"/>
                <w:sz w:val="20"/>
                <w:szCs w:val="20"/>
                <w:lang w:eastAsia="pl-PL"/>
              </w:rPr>
            </w:pPr>
            <w:r w:rsidRPr="004C14BD">
              <w:rPr>
                <w:rFonts w:eastAsia="Times New Roman" w:cstheme="minorHAnsi"/>
                <w:sz w:val="20"/>
                <w:szCs w:val="20"/>
                <w:lang w:eastAsia="pl-PL"/>
              </w:rPr>
              <w:t xml:space="preserve">Metodyka nauczania orientacji przestrzennej z wykorzystaniem nowoczesnych technologii </w:t>
            </w:r>
          </w:p>
        </w:tc>
        <w:tc>
          <w:tcPr>
            <w:tcW w:w="1276" w:type="dxa"/>
          </w:tcPr>
          <w:p w14:paraId="3EF55A86" w14:textId="031A3B30"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Egzamin</w:t>
            </w:r>
          </w:p>
        </w:tc>
        <w:tc>
          <w:tcPr>
            <w:tcW w:w="992" w:type="dxa"/>
          </w:tcPr>
          <w:p w14:paraId="659EA9A8" w14:textId="0DF74F28"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20</w:t>
            </w:r>
          </w:p>
        </w:tc>
        <w:tc>
          <w:tcPr>
            <w:tcW w:w="1276" w:type="dxa"/>
          </w:tcPr>
          <w:p w14:paraId="12DF9037" w14:textId="63A46C7F"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10</w:t>
            </w:r>
          </w:p>
        </w:tc>
        <w:tc>
          <w:tcPr>
            <w:tcW w:w="992" w:type="dxa"/>
          </w:tcPr>
          <w:p w14:paraId="25AC3CF6" w14:textId="77777777" w:rsidR="002C59BD" w:rsidRPr="004C14BD" w:rsidRDefault="002C59BD" w:rsidP="00FC1B3B">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w:t>
            </w:r>
          </w:p>
        </w:tc>
        <w:tc>
          <w:tcPr>
            <w:tcW w:w="856" w:type="dxa"/>
          </w:tcPr>
          <w:p w14:paraId="5BAB7EEF" w14:textId="77777777" w:rsidR="002C59BD" w:rsidRPr="004C14BD" w:rsidRDefault="002C59BD" w:rsidP="00FC1B3B">
            <w:pPr>
              <w:spacing w:before="0" w:after="0" w:line="240" w:lineRule="auto"/>
              <w:jc w:val="center"/>
              <w:rPr>
                <w:rFonts w:eastAsia="Times New Roman" w:cstheme="minorHAnsi"/>
                <w:sz w:val="20"/>
                <w:szCs w:val="20"/>
                <w:lang w:eastAsia="pl-PL"/>
              </w:rPr>
            </w:pPr>
          </w:p>
        </w:tc>
      </w:tr>
      <w:tr w:rsidR="002C59BD" w:rsidRPr="004C14BD" w14:paraId="2627A6A9" w14:textId="77777777" w:rsidTr="00454436">
        <w:trPr>
          <w:jc w:val="center"/>
        </w:trPr>
        <w:tc>
          <w:tcPr>
            <w:tcW w:w="3964" w:type="dxa"/>
          </w:tcPr>
          <w:p w14:paraId="03B95815" w14:textId="77777777" w:rsidR="002C59BD" w:rsidRPr="004C14BD" w:rsidRDefault="002C59BD" w:rsidP="00F77A5F">
            <w:pPr>
              <w:spacing w:before="0" w:after="0" w:line="240" w:lineRule="auto"/>
              <w:rPr>
                <w:rFonts w:eastAsia="Times New Roman" w:cstheme="minorHAnsi"/>
                <w:sz w:val="20"/>
                <w:szCs w:val="20"/>
                <w:lang w:eastAsia="pl-PL"/>
              </w:rPr>
            </w:pPr>
            <w:r w:rsidRPr="004C14BD">
              <w:rPr>
                <w:rFonts w:eastAsia="Calibri" w:cstheme="minorHAnsi"/>
                <w:sz w:val="20"/>
                <w:szCs w:val="20"/>
              </w:rPr>
              <w:t>Ocena umiejętności z zakresu orientacji przestrzennej i planowanie procesu nauczania</w:t>
            </w:r>
          </w:p>
        </w:tc>
        <w:tc>
          <w:tcPr>
            <w:tcW w:w="1276" w:type="dxa"/>
          </w:tcPr>
          <w:p w14:paraId="7874CBEE" w14:textId="5CC438AB" w:rsidR="002C59BD" w:rsidRPr="004C14BD" w:rsidRDefault="002C59BD" w:rsidP="00F77A5F">
            <w:pPr>
              <w:spacing w:before="0" w:after="0" w:line="240" w:lineRule="auto"/>
              <w:jc w:val="center"/>
              <w:rPr>
                <w:rFonts w:eastAsia="Calibri" w:cstheme="minorHAnsi"/>
                <w:sz w:val="20"/>
                <w:szCs w:val="20"/>
              </w:rPr>
            </w:pPr>
            <w:r w:rsidRPr="004C14BD">
              <w:rPr>
                <w:rFonts w:eastAsia="Calibri" w:cstheme="minorHAnsi"/>
                <w:sz w:val="20"/>
                <w:szCs w:val="20"/>
              </w:rPr>
              <w:t>Zaliczenie na ocenę</w:t>
            </w:r>
          </w:p>
        </w:tc>
        <w:tc>
          <w:tcPr>
            <w:tcW w:w="992" w:type="dxa"/>
          </w:tcPr>
          <w:p w14:paraId="33C07368" w14:textId="77777777" w:rsidR="002C59BD" w:rsidRPr="004C14BD" w:rsidRDefault="002C59BD" w:rsidP="00F77A5F">
            <w:pPr>
              <w:spacing w:before="0" w:after="0" w:line="240" w:lineRule="auto"/>
              <w:jc w:val="center"/>
              <w:rPr>
                <w:rFonts w:eastAsia="Calibri" w:cstheme="minorHAnsi"/>
                <w:sz w:val="20"/>
                <w:szCs w:val="20"/>
              </w:rPr>
            </w:pPr>
            <w:r w:rsidRPr="004C14BD">
              <w:rPr>
                <w:rFonts w:eastAsia="Calibri" w:cstheme="minorHAnsi"/>
                <w:sz w:val="20"/>
                <w:szCs w:val="20"/>
              </w:rPr>
              <w:t>8</w:t>
            </w:r>
          </w:p>
        </w:tc>
        <w:tc>
          <w:tcPr>
            <w:tcW w:w="1276" w:type="dxa"/>
          </w:tcPr>
          <w:p w14:paraId="79181FB0"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20</w:t>
            </w:r>
          </w:p>
        </w:tc>
        <w:tc>
          <w:tcPr>
            <w:tcW w:w="992" w:type="dxa"/>
          </w:tcPr>
          <w:p w14:paraId="2D84AB02"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1</w:t>
            </w:r>
          </w:p>
        </w:tc>
        <w:tc>
          <w:tcPr>
            <w:tcW w:w="856" w:type="dxa"/>
          </w:tcPr>
          <w:p w14:paraId="55A1402B" w14:textId="77777777" w:rsidR="002C59BD" w:rsidRPr="004C14BD" w:rsidRDefault="002C59BD" w:rsidP="00F77A5F">
            <w:pPr>
              <w:spacing w:before="0" w:after="0" w:line="240" w:lineRule="auto"/>
              <w:jc w:val="center"/>
              <w:rPr>
                <w:rFonts w:eastAsia="Calibri" w:cstheme="minorHAnsi"/>
                <w:sz w:val="20"/>
                <w:szCs w:val="20"/>
              </w:rPr>
            </w:pPr>
          </w:p>
        </w:tc>
      </w:tr>
      <w:tr w:rsidR="002C59BD" w:rsidRPr="004C14BD" w14:paraId="1C54E240" w14:textId="77777777" w:rsidTr="00454436">
        <w:trPr>
          <w:jc w:val="center"/>
        </w:trPr>
        <w:tc>
          <w:tcPr>
            <w:tcW w:w="3964" w:type="dxa"/>
          </w:tcPr>
          <w:p w14:paraId="35B950D5" w14:textId="03FEB157" w:rsidR="002C59BD" w:rsidRPr="004C14BD" w:rsidRDefault="002C59BD" w:rsidP="00F77A5F">
            <w:pPr>
              <w:spacing w:before="0" w:after="0" w:line="240" w:lineRule="auto"/>
              <w:rPr>
                <w:rFonts w:eastAsia="Times New Roman" w:cstheme="minorHAnsi"/>
                <w:sz w:val="20"/>
                <w:szCs w:val="20"/>
                <w:lang w:eastAsia="pl-PL"/>
              </w:rPr>
            </w:pPr>
            <w:r w:rsidRPr="004C14BD">
              <w:rPr>
                <w:rFonts w:eastAsia="Calibri" w:cstheme="minorHAnsi"/>
                <w:sz w:val="20"/>
                <w:szCs w:val="20"/>
              </w:rPr>
              <w:lastRenderedPageBreak/>
              <w:t>Praktyka asystencko-pedagogiczna w zakresie nauczania orientacji przestrzennej i samodzielnego poruszania się osób z niepełnosprawnością</w:t>
            </w:r>
            <w:r w:rsidR="00B1745D" w:rsidRPr="004C14BD">
              <w:rPr>
                <w:rFonts w:eastAsia="Calibri" w:cstheme="minorHAnsi"/>
                <w:sz w:val="20"/>
                <w:szCs w:val="20"/>
              </w:rPr>
              <w:t xml:space="preserve"> </w:t>
            </w:r>
            <w:r w:rsidRPr="004C14BD">
              <w:rPr>
                <w:rFonts w:eastAsia="Calibri" w:cstheme="minorHAnsi"/>
                <w:sz w:val="20"/>
                <w:szCs w:val="20"/>
              </w:rPr>
              <w:t>wzroku</w:t>
            </w:r>
          </w:p>
        </w:tc>
        <w:tc>
          <w:tcPr>
            <w:tcW w:w="1276" w:type="dxa"/>
          </w:tcPr>
          <w:p w14:paraId="215EDE83" w14:textId="5DB8EA94"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Zaliczenie</w:t>
            </w:r>
          </w:p>
        </w:tc>
        <w:tc>
          <w:tcPr>
            <w:tcW w:w="992" w:type="dxa"/>
          </w:tcPr>
          <w:p w14:paraId="4F8B06FB"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Calibri" w:cstheme="minorHAnsi"/>
                <w:sz w:val="20"/>
                <w:szCs w:val="20"/>
              </w:rPr>
              <w:t>40</w:t>
            </w:r>
          </w:p>
        </w:tc>
        <w:tc>
          <w:tcPr>
            <w:tcW w:w="1276" w:type="dxa"/>
          </w:tcPr>
          <w:p w14:paraId="23979849"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20</w:t>
            </w:r>
          </w:p>
        </w:tc>
        <w:tc>
          <w:tcPr>
            <w:tcW w:w="992" w:type="dxa"/>
          </w:tcPr>
          <w:p w14:paraId="09B9FED7" w14:textId="77777777" w:rsidR="002C59BD" w:rsidRPr="004C14BD" w:rsidRDefault="002C59BD" w:rsidP="00F77A5F">
            <w:pPr>
              <w:spacing w:before="0" w:after="0" w:line="240" w:lineRule="auto"/>
              <w:jc w:val="center"/>
              <w:rPr>
                <w:rFonts w:eastAsia="Times New Roman" w:cstheme="minorHAnsi"/>
                <w:sz w:val="20"/>
                <w:szCs w:val="20"/>
                <w:lang w:eastAsia="pl-PL"/>
              </w:rPr>
            </w:pPr>
            <w:r w:rsidRPr="004C14BD">
              <w:rPr>
                <w:rFonts w:eastAsia="Times New Roman" w:cstheme="minorHAnsi"/>
                <w:sz w:val="20"/>
                <w:szCs w:val="20"/>
                <w:lang w:eastAsia="pl-PL"/>
              </w:rPr>
              <w:t>3</w:t>
            </w:r>
          </w:p>
        </w:tc>
        <w:tc>
          <w:tcPr>
            <w:tcW w:w="856" w:type="dxa"/>
          </w:tcPr>
          <w:p w14:paraId="3F723B2C" w14:textId="77777777" w:rsidR="002C59BD" w:rsidRPr="004C14BD" w:rsidRDefault="002C59BD" w:rsidP="00F77A5F">
            <w:pPr>
              <w:spacing w:before="0" w:after="0" w:line="240" w:lineRule="auto"/>
              <w:jc w:val="center"/>
              <w:rPr>
                <w:rFonts w:eastAsia="Times New Roman" w:cstheme="minorHAnsi"/>
                <w:sz w:val="20"/>
                <w:szCs w:val="20"/>
                <w:lang w:eastAsia="pl-PL"/>
              </w:rPr>
            </w:pPr>
          </w:p>
        </w:tc>
      </w:tr>
    </w:tbl>
    <w:p w14:paraId="62D5E413" w14:textId="02748C74" w:rsidR="00F77A5F" w:rsidRPr="004C14BD" w:rsidRDefault="00F77A5F" w:rsidP="00D1571C">
      <w:pPr>
        <w:rPr>
          <w:rFonts w:cstheme="minorHAnsi"/>
          <w:b/>
          <w:sz w:val="22"/>
        </w:rPr>
      </w:pPr>
      <w:r w:rsidRPr="004C14BD">
        <w:rPr>
          <w:rFonts w:cstheme="minorHAnsi"/>
          <w:b/>
          <w:sz w:val="22"/>
        </w:rPr>
        <w:t>Umiejętności oceniane były według poniższych kryteriów:</w:t>
      </w:r>
    </w:p>
    <w:p w14:paraId="429BA84F" w14:textId="41D08F31" w:rsidR="00F77A5F" w:rsidRPr="004C14BD" w:rsidRDefault="00F77A5F" w:rsidP="00D1571C">
      <w:pPr>
        <w:rPr>
          <w:rFonts w:cstheme="minorHAnsi"/>
          <w:sz w:val="22"/>
        </w:rPr>
      </w:pPr>
      <w:r w:rsidRPr="004C14BD">
        <w:rPr>
          <w:rFonts w:cstheme="minorHAnsi"/>
          <w:sz w:val="22"/>
        </w:rPr>
        <w:t xml:space="preserve">0-50% </w:t>
      </w:r>
      <w:r w:rsidR="002C59BD" w:rsidRPr="004C14BD">
        <w:rPr>
          <w:rFonts w:cstheme="minorHAnsi"/>
          <w:sz w:val="22"/>
        </w:rPr>
        <w:t xml:space="preserve">zdobytych punktów </w:t>
      </w:r>
      <w:r w:rsidRPr="004C14BD">
        <w:rPr>
          <w:rFonts w:cstheme="minorHAnsi"/>
          <w:sz w:val="22"/>
        </w:rPr>
        <w:t>- poziom niedostateczny kompetencji/ocena niedostateczna</w:t>
      </w:r>
    </w:p>
    <w:p w14:paraId="6894BEC1" w14:textId="65DD09F3" w:rsidR="00F77A5F" w:rsidRPr="004C14BD" w:rsidRDefault="00F77A5F" w:rsidP="00D1571C">
      <w:pPr>
        <w:rPr>
          <w:rFonts w:cstheme="minorHAnsi"/>
          <w:sz w:val="22"/>
        </w:rPr>
      </w:pPr>
      <w:r w:rsidRPr="004C14BD">
        <w:rPr>
          <w:rFonts w:cstheme="minorHAnsi"/>
          <w:sz w:val="22"/>
        </w:rPr>
        <w:t xml:space="preserve">51%-70% </w:t>
      </w:r>
      <w:r w:rsidR="002C59BD" w:rsidRPr="004C14BD">
        <w:rPr>
          <w:rFonts w:eastAsia="Calibri" w:cstheme="minorHAnsi"/>
          <w:sz w:val="22"/>
        </w:rPr>
        <w:t xml:space="preserve">zdobytych punktów </w:t>
      </w:r>
      <w:r w:rsidRPr="004C14BD">
        <w:rPr>
          <w:rFonts w:cstheme="minorHAnsi"/>
          <w:sz w:val="22"/>
        </w:rPr>
        <w:t>- poziom dostateczny kompetencji/ocena dostateczna</w:t>
      </w:r>
    </w:p>
    <w:p w14:paraId="2D66ED12" w14:textId="6BD39387" w:rsidR="00F77A5F" w:rsidRPr="004C14BD" w:rsidRDefault="00F77A5F" w:rsidP="00D1571C">
      <w:pPr>
        <w:rPr>
          <w:rFonts w:cstheme="minorHAnsi"/>
          <w:sz w:val="22"/>
        </w:rPr>
      </w:pPr>
      <w:r w:rsidRPr="004C14BD">
        <w:rPr>
          <w:rFonts w:cstheme="minorHAnsi"/>
          <w:sz w:val="22"/>
        </w:rPr>
        <w:t xml:space="preserve">71%-90% </w:t>
      </w:r>
      <w:r w:rsidR="002C59BD" w:rsidRPr="004C14BD">
        <w:rPr>
          <w:rFonts w:eastAsia="Calibri" w:cstheme="minorHAnsi"/>
          <w:sz w:val="22"/>
        </w:rPr>
        <w:t xml:space="preserve">zdobytych punktów </w:t>
      </w:r>
      <w:r w:rsidRPr="004C14BD">
        <w:rPr>
          <w:rFonts w:cstheme="minorHAnsi"/>
          <w:sz w:val="22"/>
        </w:rPr>
        <w:t>- poziom dobry kompetencji/ocena dobra</w:t>
      </w:r>
    </w:p>
    <w:p w14:paraId="60A1A826" w14:textId="2ECFA398" w:rsidR="00F77A5F" w:rsidRPr="004C14BD" w:rsidRDefault="00F77A5F" w:rsidP="00D1571C">
      <w:pPr>
        <w:rPr>
          <w:rFonts w:cstheme="minorHAnsi"/>
          <w:sz w:val="22"/>
        </w:rPr>
      </w:pPr>
      <w:r w:rsidRPr="004C14BD">
        <w:rPr>
          <w:rFonts w:cstheme="minorHAnsi"/>
          <w:sz w:val="22"/>
        </w:rPr>
        <w:t>91%-100%</w:t>
      </w:r>
      <w:r w:rsidR="002C59BD" w:rsidRPr="004C14BD">
        <w:rPr>
          <w:rFonts w:cstheme="minorHAnsi"/>
          <w:sz w:val="22"/>
        </w:rPr>
        <w:t xml:space="preserve"> </w:t>
      </w:r>
      <w:r w:rsidR="002C59BD" w:rsidRPr="004C14BD">
        <w:rPr>
          <w:rFonts w:eastAsia="Calibri" w:cstheme="minorHAnsi"/>
          <w:sz w:val="22"/>
        </w:rPr>
        <w:t>zdobytych punktów</w:t>
      </w:r>
      <w:r w:rsidRPr="004C14BD">
        <w:rPr>
          <w:rFonts w:cstheme="minorHAnsi"/>
          <w:sz w:val="22"/>
        </w:rPr>
        <w:t xml:space="preserve"> - poziom bardzo dobry</w:t>
      </w:r>
      <w:r w:rsidR="002C59BD" w:rsidRPr="004C14BD">
        <w:rPr>
          <w:rFonts w:cstheme="minorHAnsi"/>
          <w:sz w:val="22"/>
        </w:rPr>
        <w:t xml:space="preserve"> kompetencji</w:t>
      </w:r>
      <w:r w:rsidRPr="004C14BD">
        <w:rPr>
          <w:rFonts w:cstheme="minorHAnsi"/>
          <w:sz w:val="22"/>
        </w:rPr>
        <w:t>/ocena bardzo dobra</w:t>
      </w:r>
    </w:p>
    <w:p w14:paraId="34BCA720" w14:textId="77777777" w:rsidR="00F77A5F" w:rsidRPr="004C14BD" w:rsidRDefault="00F77A5F" w:rsidP="00F77A5F">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7B82F8" w14:textId="77777777" w:rsidR="00C7484D" w:rsidRPr="004C14BD" w:rsidRDefault="00C7484D" w:rsidP="00C7484D">
      <w:pPr>
        <w:rPr>
          <w:rFonts w:cstheme="minorHAnsi"/>
        </w:rPr>
      </w:pPr>
    </w:p>
    <w:sectPr w:rsidR="00C7484D" w:rsidRPr="004C14BD" w:rsidSect="00DC06C8">
      <w:headerReference w:type="default" r:id="rId57"/>
      <w:footerReference w:type="default" r:id="rId58"/>
      <w:headerReference w:type="first" r:id="rId59"/>
      <w:footerReference w:type="first" r:id="rId60"/>
      <w:pgSz w:w="11909" w:h="16838" w:code="9"/>
      <w:pgMar w:top="1418" w:right="1418" w:bottom="1418" w:left="1418" w:header="0" w:footer="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A4D15" w14:textId="77777777" w:rsidR="00014187" w:rsidRDefault="00014187" w:rsidP="004253F3">
      <w:r>
        <w:separator/>
      </w:r>
    </w:p>
  </w:endnote>
  <w:endnote w:type="continuationSeparator" w:id="0">
    <w:p w14:paraId="70C72892" w14:textId="77777777" w:rsidR="00014187" w:rsidRDefault="00014187" w:rsidP="0042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092613"/>
      <w:docPartObj>
        <w:docPartGallery w:val="Page Numbers (Bottom of Page)"/>
        <w:docPartUnique/>
      </w:docPartObj>
    </w:sdtPr>
    <w:sdtEndPr/>
    <w:sdtContent>
      <w:sdt>
        <w:sdtPr>
          <w:id w:val="-1769616900"/>
          <w:docPartObj>
            <w:docPartGallery w:val="Page Numbers (Top of Page)"/>
            <w:docPartUnique/>
          </w:docPartObj>
        </w:sdtPr>
        <w:sdtEndPr/>
        <w:sdtContent>
          <w:p w14:paraId="718D07E6" w14:textId="06F1B30D" w:rsidR="00014187" w:rsidRDefault="00014187">
            <w:pPr>
              <w:pStyle w:val="Stopka"/>
              <w:jc w:val="right"/>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19CE4A78" w14:textId="77777777" w:rsidR="00014187" w:rsidRDefault="0001418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13D5" w14:textId="25BCA622" w:rsidR="00014187" w:rsidRDefault="00014187">
    <w:pPr>
      <w:pStyle w:val="Stopka"/>
    </w:pPr>
    <w:r>
      <w:rPr>
        <w:noProof/>
      </w:rPr>
      <w:drawing>
        <wp:anchor distT="0" distB="0" distL="114300" distR="114300" simplePos="0" relativeHeight="251663360" behindDoc="1" locked="0" layoutInCell="1" allowOverlap="1" wp14:anchorId="400E93AC" wp14:editId="1F33B6A5">
          <wp:simplePos x="0" y="0"/>
          <wp:positionH relativeFrom="page">
            <wp:align>left</wp:align>
          </wp:positionH>
          <wp:positionV relativeFrom="paragraph">
            <wp:posOffset>-287379</wp:posOffset>
          </wp:positionV>
          <wp:extent cx="7633180" cy="1609017"/>
          <wp:effectExtent l="0" t="0" r="6350" b="0"/>
          <wp:wrapNone/>
          <wp:docPr id="92" name="Obraz 92" descr="Lider projektu logo PFRON; Partnerzy projektu: logo APS, logo FIRR, logo PZN, logo TOnOS, logo I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7633180" cy="1609017"/>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912178"/>
      <w:docPartObj>
        <w:docPartGallery w:val="Page Numbers (Bottom of Page)"/>
        <w:docPartUnique/>
      </w:docPartObj>
    </w:sdtPr>
    <w:sdtEndPr/>
    <w:sdtContent>
      <w:sdt>
        <w:sdtPr>
          <w:id w:val="-309869609"/>
          <w:docPartObj>
            <w:docPartGallery w:val="Page Numbers (Top of Page)"/>
            <w:docPartUnique/>
          </w:docPartObj>
        </w:sdtPr>
        <w:sdtEndPr/>
        <w:sdtContent>
          <w:p w14:paraId="2CE8EB42" w14:textId="77777777" w:rsidR="00014187" w:rsidRDefault="00014187">
            <w:pPr>
              <w:pStyle w:val="Stopka"/>
              <w:jc w:val="right"/>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7E960489" w14:textId="77777777" w:rsidR="00014187" w:rsidRDefault="0001418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171E" w14:textId="19745812" w:rsidR="00014187" w:rsidRDefault="000141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C20CE" w14:textId="77777777" w:rsidR="00014187" w:rsidRDefault="00014187" w:rsidP="004253F3">
      <w:r>
        <w:separator/>
      </w:r>
    </w:p>
  </w:footnote>
  <w:footnote w:type="continuationSeparator" w:id="0">
    <w:p w14:paraId="4F37808D" w14:textId="77777777" w:rsidR="00014187" w:rsidRDefault="00014187" w:rsidP="004253F3">
      <w:r>
        <w:continuationSeparator/>
      </w:r>
    </w:p>
  </w:footnote>
  <w:footnote w:id="1">
    <w:p w14:paraId="194976A5" w14:textId="10BA9E05" w:rsidR="00014187" w:rsidRDefault="00014187" w:rsidP="00167B7D">
      <w:pPr>
        <w:pStyle w:val="Tekstprzypisudolnego"/>
        <w:spacing w:before="0"/>
      </w:pPr>
      <w:r>
        <w:rPr>
          <w:rStyle w:val="Odwoanieprzypisudolnego"/>
        </w:rPr>
        <w:footnoteRef/>
      </w:r>
      <w:r>
        <w:t xml:space="preserve"> </w:t>
      </w:r>
      <w:r w:rsidRPr="00167B7D">
        <w:t>Dla instruktorów orientacji przestrzennej, którzy przed wejściem w życie niniejszych standardów ukończyli szkolenia o tematyce spójnej z programem szkolenia określonym w niniejszym standardzie, posiadają doświadczenie i umiejętności określone w niniejszym dokumencie oraz posiadają wymaganą liczbę godzin dla tych stanowisk, uprawnienia pozostają w mocy.</w:t>
      </w:r>
    </w:p>
  </w:footnote>
  <w:footnote w:id="2">
    <w:p w14:paraId="3CF871FF" w14:textId="05988796" w:rsidR="00014187" w:rsidRDefault="00014187">
      <w:pPr>
        <w:pStyle w:val="Tekstprzypisudolnego"/>
      </w:pPr>
      <w:r>
        <w:rPr>
          <w:rStyle w:val="Odwoanieprzypisudolnego"/>
        </w:rPr>
        <w:footnoteRef/>
      </w:r>
      <w:r>
        <w:t xml:space="preserve"> Nie dotyczy instruktorów pracujących w systemie oświaty. </w:t>
      </w:r>
      <w:r w:rsidRPr="00220DC3">
        <w:t xml:space="preserve">Ścieżka </w:t>
      </w:r>
      <w:r>
        <w:t xml:space="preserve">ich </w:t>
      </w:r>
      <w:r w:rsidRPr="00220DC3">
        <w:t xml:space="preserve">awansu </w:t>
      </w:r>
      <w:r>
        <w:t xml:space="preserve">wynika z procedur przewidzianych dla nauczycieli </w:t>
      </w:r>
      <w:r w:rsidRPr="00220DC3">
        <w:t xml:space="preserve">(w tym nauczycieli orientacji przestrzennej) </w:t>
      </w:r>
      <w:r>
        <w:t xml:space="preserve">i </w:t>
      </w:r>
      <w:r w:rsidRPr="00220DC3">
        <w:t>podzielona jest na 4 stopnie: nauczyciel stażysta, nauczyciel kontraktowy, nauczyciel mianowany i nauczyciel dyplomowany.</w:t>
      </w:r>
      <w:r>
        <w:t xml:space="preserve"> Osoba pracująca jako nauczyciel O&amp;M w szkole może indywidualnie starać się o certyfikację.</w:t>
      </w:r>
    </w:p>
  </w:footnote>
  <w:footnote w:id="3">
    <w:p w14:paraId="2E0F172D" w14:textId="77777777" w:rsidR="00014187" w:rsidRDefault="00014187" w:rsidP="003E7C3A">
      <w:pPr>
        <w:pStyle w:val="Tekstprzypisudolnego"/>
        <w:spacing w:before="0"/>
      </w:pPr>
      <w:r>
        <w:rPr>
          <w:rStyle w:val="Odwoanieprzypisudolnego"/>
        </w:rPr>
        <w:footnoteRef/>
      </w:r>
      <w:r>
        <w:t xml:space="preserve"> </w:t>
      </w:r>
      <w:r w:rsidRPr="00725A2F">
        <w:t>Na podstawie Rozporządzenia Ministra Gospodarki, Pracy i Polityki Społecznej z dnia 15 lipca 2003 r. w sprawie orzekania o niepełnosprawności i stopniu niepełnosprawności Dz.U. 2021 poz. 857.</w:t>
      </w:r>
    </w:p>
  </w:footnote>
  <w:footnote w:id="4">
    <w:p w14:paraId="69CDD8A7" w14:textId="3DA376CA" w:rsidR="00014187" w:rsidRDefault="00014187" w:rsidP="00C06D81">
      <w:pPr>
        <w:pStyle w:val="Tekstprzypisudolnego"/>
        <w:spacing w:before="0"/>
      </w:pPr>
      <w:r>
        <w:rPr>
          <w:rStyle w:val="Odwoanieprzypisudolnego"/>
        </w:rPr>
        <w:t>*</w:t>
      </w:r>
      <w:r>
        <w:t xml:space="preserve"> </w:t>
      </w:r>
      <w:r w:rsidRPr="00916222">
        <w:t>1 p</w:t>
      </w:r>
      <w:r>
        <w:t>unkt</w:t>
      </w:r>
      <w:r w:rsidRPr="00916222">
        <w:t xml:space="preserve"> oznacza brak osiągnięcia efektów, a </w:t>
      </w:r>
      <w:r>
        <w:t>6</w:t>
      </w:r>
      <w:r w:rsidRPr="00916222">
        <w:t xml:space="preserve"> p</w:t>
      </w:r>
      <w:r>
        <w:t>unktów</w:t>
      </w:r>
      <w:r w:rsidRPr="00C0395A">
        <w:rPr>
          <w:color w:val="ED7D31"/>
        </w:rPr>
        <w:t xml:space="preserve"> </w:t>
      </w:r>
      <w:r>
        <w:t>oznacza wyróżniające się osiągnięcie efektów.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62679" w14:textId="5A8A7947" w:rsidR="00014187" w:rsidRDefault="00014187">
    <w:pPr>
      <w:pStyle w:val="Nagwek"/>
    </w:pPr>
    <w:r>
      <w:rPr>
        <w:noProof/>
        <w:lang w:eastAsia="pl-PL"/>
      </w:rPr>
      <w:drawing>
        <wp:anchor distT="0" distB="0" distL="114300" distR="114300" simplePos="0" relativeHeight="251661312" behindDoc="1" locked="0" layoutInCell="1" allowOverlap="1" wp14:anchorId="3EEF9F38" wp14:editId="77972FCB">
          <wp:simplePos x="0" y="0"/>
          <wp:positionH relativeFrom="page">
            <wp:align>right</wp:align>
          </wp:positionH>
          <wp:positionV relativeFrom="paragraph">
            <wp:posOffset>-1077595</wp:posOffset>
          </wp:positionV>
          <wp:extent cx="7478043" cy="1576316"/>
          <wp:effectExtent l="0" t="0" r="0" b="5080"/>
          <wp:wrapNone/>
          <wp:docPr id="91" name="Obraz 0" descr="logo Funduszu Europejskiego Programu Operacyjnego Wiedza Edukacja Rozwój, flaga Rzeczpospolitej Polskiej, logo Unii Europejskiej Europejski Fundusz Społeczny, pod spodem  tytuł projektu &quot;Trening orientacji przestrzennej dla osób niewidomych i słabowidzących (TOP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0"/>
                  <pic:cNvPicPr/>
                </pic:nvPicPr>
                <pic:blipFill>
                  <a:blip r:embed="rId1">
                    <a:extLst>
                      <a:ext uri="{28A0092B-C50C-407E-A947-70E740481C1C}">
                        <a14:useLocalDpi xmlns:a14="http://schemas.microsoft.com/office/drawing/2010/main" val="0"/>
                      </a:ext>
                    </a:extLst>
                  </a:blip>
                  <a:stretch>
                    <a:fillRect/>
                  </a:stretch>
                </pic:blipFill>
                <pic:spPr>
                  <a:xfrm>
                    <a:off x="0" y="0"/>
                    <a:ext cx="7478043" cy="1576316"/>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DCDE2" w14:textId="77777777" w:rsidR="00014187" w:rsidRDefault="0001418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C306C" w14:textId="06487411" w:rsidR="00014187" w:rsidRDefault="0001418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singleLevel"/>
    <w:tmpl w:val="00000015"/>
    <w:name w:val="WW8Num21"/>
    <w:lvl w:ilvl="0">
      <w:start w:val="1"/>
      <w:numFmt w:val="bullet"/>
      <w:lvlText w:val=""/>
      <w:lvlJc w:val="left"/>
      <w:pPr>
        <w:tabs>
          <w:tab w:val="num" w:pos="0"/>
        </w:tabs>
        <w:ind w:left="780" w:hanging="360"/>
      </w:pPr>
      <w:rPr>
        <w:rFonts w:ascii="Symbol" w:hAnsi="Symbol" w:cs="Symbol" w:hint="default"/>
        <w:sz w:val="24"/>
        <w:szCs w:val="24"/>
      </w:rPr>
    </w:lvl>
  </w:abstractNum>
  <w:abstractNum w:abstractNumId="1" w15:restartNumberingAfterBreak="0">
    <w:nsid w:val="005E473F"/>
    <w:multiLevelType w:val="hybridMultilevel"/>
    <w:tmpl w:val="1AA81A0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EA524F"/>
    <w:multiLevelType w:val="hybridMultilevel"/>
    <w:tmpl w:val="AE102D26"/>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11535EC"/>
    <w:multiLevelType w:val="hybridMultilevel"/>
    <w:tmpl w:val="AC968386"/>
    <w:lvl w:ilvl="0" w:tplc="0415000F">
      <w:start w:val="1"/>
      <w:numFmt w:val="decimal"/>
      <w:lvlText w:val="%1."/>
      <w:lvlJc w:val="left"/>
      <w:pPr>
        <w:ind w:left="720" w:hanging="360"/>
      </w:pPr>
      <w:rPr>
        <w:rFonts w:hint="default"/>
      </w:rPr>
    </w:lvl>
    <w:lvl w:ilvl="1" w:tplc="46046A4A">
      <w:start w:val="1"/>
      <w:numFmt w:val="lowerLetter"/>
      <w:lvlText w:val="%2."/>
      <w:lvlJc w:val="left"/>
      <w:pPr>
        <w:ind w:left="1440" w:hanging="360"/>
      </w:pPr>
      <w:rPr>
        <w:b/>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D6B79"/>
    <w:multiLevelType w:val="hybridMultilevel"/>
    <w:tmpl w:val="FFC0197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34C270C"/>
    <w:multiLevelType w:val="hybridMultilevel"/>
    <w:tmpl w:val="52AE6D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784277"/>
    <w:multiLevelType w:val="hybridMultilevel"/>
    <w:tmpl w:val="F5B0E986"/>
    <w:lvl w:ilvl="0" w:tplc="396661B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 w15:restartNumberingAfterBreak="0">
    <w:nsid w:val="053F7AE7"/>
    <w:multiLevelType w:val="hybridMultilevel"/>
    <w:tmpl w:val="78F49A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0A417D"/>
    <w:multiLevelType w:val="hybridMultilevel"/>
    <w:tmpl w:val="6CE0253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8C05342"/>
    <w:multiLevelType w:val="hybridMultilevel"/>
    <w:tmpl w:val="8D405F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7334DD"/>
    <w:multiLevelType w:val="hybridMultilevel"/>
    <w:tmpl w:val="A5E000C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B782092"/>
    <w:multiLevelType w:val="hybridMultilevel"/>
    <w:tmpl w:val="77FC7372"/>
    <w:lvl w:ilvl="0" w:tplc="C32600E0">
      <w:start w:val="1"/>
      <w:numFmt w:val="lowerLetter"/>
      <w:lvlText w:val="%1)"/>
      <w:lvlJc w:val="left"/>
      <w:pPr>
        <w:ind w:left="1440" w:hanging="360"/>
      </w:pPr>
      <w:rPr>
        <w:rFonts w:hint="default"/>
      </w:rPr>
    </w:lvl>
    <w:lvl w:ilvl="1" w:tplc="C32600E0">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C375247"/>
    <w:multiLevelType w:val="hybridMultilevel"/>
    <w:tmpl w:val="4844D570"/>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3009A5"/>
    <w:multiLevelType w:val="hybridMultilevel"/>
    <w:tmpl w:val="965A86AC"/>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8377C4"/>
    <w:multiLevelType w:val="hybridMultilevel"/>
    <w:tmpl w:val="F64A266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D11B8F"/>
    <w:multiLevelType w:val="hybridMultilevel"/>
    <w:tmpl w:val="CC30F01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172709"/>
    <w:multiLevelType w:val="hybridMultilevel"/>
    <w:tmpl w:val="7EC4AC0E"/>
    <w:lvl w:ilvl="0" w:tplc="F6EA2A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0FA61700"/>
    <w:multiLevelType w:val="hybridMultilevel"/>
    <w:tmpl w:val="11AA18B4"/>
    <w:lvl w:ilvl="0" w:tplc="04150011">
      <w:start w:val="1"/>
      <w:numFmt w:val="decimal"/>
      <w:lvlText w:val="%1)"/>
      <w:lvlJc w:val="left"/>
      <w:pPr>
        <w:ind w:left="720" w:hanging="360"/>
      </w:pPr>
    </w:lvl>
    <w:lvl w:ilvl="1" w:tplc="00983108">
      <w:start w:val="1"/>
      <w:numFmt w:val="lowerLetter"/>
      <w:lvlText w:val="%2)"/>
      <w:lvlJc w:val="left"/>
      <w:pPr>
        <w:ind w:left="1780" w:hanging="70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B6760F"/>
    <w:multiLevelType w:val="hybridMultilevel"/>
    <w:tmpl w:val="FFE809C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C91D7F"/>
    <w:multiLevelType w:val="hybridMultilevel"/>
    <w:tmpl w:val="6CE0253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0EF463F"/>
    <w:multiLevelType w:val="hybridMultilevel"/>
    <w:tmpl w:val="30687DB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3B3294"/>
    <w:multiLevelType w:val="hybridMultilevel"/>
    <w:tmpl w:val="0EC6201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0673E5"/>
    <w:multiLevelType w:val="hybridMultilevel"/>
    <w:tmpl w:val="E46A494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9819FA"/>
    <w:multiLevelType w:val="hybridMultilevel"/>
    <w:tmpl w:val="F75C4C4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781673B"/>
    <w:multiLevelType w:val="hybridMultilevel"/>
    <w:tmpl w:val="8D08D744"/>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F00032"/>
    <w:multiLevelType w:val="hybridMultilevel"/>
    <w:tmpl w:val="1966A406"/>
    <w:lvl w:ilvl="0" w:tplc="19B23A82">
      <w:start w:val="1"/>
      <w:numFmt w:val="upp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38410C"/>
    <w:multiLevelType w:val="hybridMultilevel"/>
    <w:tmpl w:val="7E028AE0"/>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594E38"/>
    <w:multiLevelType w:val="hybridMultilevel"/>
    <w:tmpl w:val="E78221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6E365F"/>
    <w:multiLevelType w:val="hybridMultilevel"/>
    <w:tmpl w:val="1B387548"/>
    <w:lvl w:ilvl="0" w:tplc="D4CAF0B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76068E"/>
    <w:multiLevelType w:val="hybridMultilevel"/>
    <w:tmpl w:val="614AC0A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D7461B"/>
    <w:multiLevelType w:val="hybridMultilevel"/>
    <w:tmpl w:val="AF526EEC"/>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D783E68"/>
    <w:multiLevelType w:val="hybridMultilevel"/>
    <w:tmpl w:val="F71A5D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DE16AD7"/>
    <w:multiLevelType w:val="hybridMultilevel"/>
    <w:tmpl w:val="057E2FF8"/>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A8428F"/>
    <w:multiLevelType w:val="hybridMultilevel"/>
    <w:tmpl w:val="71486F9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EF6052"/>
    <w:multiLevelType w:val="hybridMultilevel"/>
    <w:tmpl w:val="B18269A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F250E0C"/>
    <w:multiLevelType w:val="hybridMultilevel"/>
    <w:tmpl w:val="54DCF4D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1F5F3AC8"/>
    <w:multiLevelType w:val="hybridMultilevel"/>
    <w:tmpl w:val="7352B1C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FA954BD"/>
    <w:multiLevelType w:val="hybridMultilevel"/>
    <w:tmpl w:val="18FAAAB2"/>
    <w:lvl w:ilvl="0" w:tplc="04150001">
      <w:start w:val="1"/>
      <w:numFmt w:val="bullet"/>
      <w:lvlText w:val=""/>
      <w:lvlJc w:val="left"/>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2D268C"/>
    <w:multiLevelType w:val="hybridMultilevel"/>
    <w:tmpl w:val="76A286A8"/>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09D6F10"/>
    <w:multiLevelType w:val="hybridMultilevel"/>
    <w:tmpl w:val="F5A6774A"/>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0C56C77"/>
    <w:multiLevelType w:val="hybridMultilevel"/>
    <w:tmpl w:val="6CE0253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1CE166A"/>
    <w:multiLevelType w:val="hybridMultilevel"/>
    <w:tmpl w:val="3000E5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2334256"/>
    <w:multiLevelType w:val="multilevel"/>
    <w:tmpl w:val="4942DF34"/>
    <w:lvl w:ilvl="0">
      <w:start w:val="1"/>
      <w:numFmt w:val="decimal"/>
      <w:pStyle w:val="Nagwek2"/>
      <w:lvlText w:val="%1."/>
      <w:lvlJc w:val="left"/>
      <w:pPr>
        <w:ind w:left="720" w:hanging="360"/>
      </w:pPr>
      <w:rPr>
        <w:rFonts w:hint="default"/>
      </w:rPr>
    </w:lvl>
    <w:lvl w:ilvl="1">
      <w:start w:val="1"/>
      <w:numFmt w:val="decimal"/>
      <w:pStyle w:val="Nagwek3"/>
      <w:isLgl/>
      <w:lvlText w:val="%1.%2."/>
      <w:lvlJc w:val="left"/>
      <w:pPr>
        <w:ind w:left="1512" w:hanging="720"/>
      </w:pPr>
      <w:rPr>
        <w:rFonts w:hint="default"/>
      </w:rPr>
    </w:lvl>
    <w:lvl w:ilvl="2">
      <w:start w:val="1"/>
      <w:numFmt w:val="decimal"/>
      <w:pStyle w:val="Nagwek4"/>
      <w:isLgl/>
      <w:lvlText w:val="%1.%2.%3."/>
      <w:lvlJc w:val="left"/>
      <w:pPr>
        <w:ind w:left="1944" w:hanging="720"/>
      </w:pPr>
      <w:rPr>
        <w:rFonts w:hint="default"/>
      </w:rPr>
    </w:lvl>
    <w:lvl w:ilvl="3">
      <w:start w:val="1"/>
      <w:numFmt w:val="decimal"/>
      <w:pStyle w:val="Nagwek5"/>
      <w:isLgl/>
      <w:lvlText w:val="%1.%2.%3.%4."/>
      <w:lvlJc w:val="left"/>
      <w:pPr>
        <w:ind w:left="2736" w:hanging="1080"/>
      </w:pPr>
      <w:rPr>
        <w:rFonts w:hint="default"/>
      </w:rPr>
    </w:lvl>
    <w:lvl w:ilvl="4">
      <w:start w:val="1"/>
      <w:numFmt w:val="decimal"/>
      <w:pStyle w:val="Nagwek6"/>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43" w15:restartNumberingAfterBreak="0">
    <w:nsid w:val="2346770B"/>
    <w:multiLevelType w:val="hybridMultilevel"/>
    <w:tmpl w:val="79786F56"/>
    <w:lvl w:ilvl="0" w:tplc="0B2CEED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3505A80"/>
    <w:multiLevelType w:val="hybridMultilevel"/>
    <w:tmpl w:val="6732410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7632BD7"/>
    <w:multiLevelType w:val="hybridMultilevel"/>
    <w:tmpl w:val="0D9A10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7F5297D"/>
    <w:multiLevelType w:val="hybridMultilevel"/>
    <w:tmpl w:val="BAE207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8602C3B"/>
    <w:multiLevelType w:val="hybridMultilevel"/>
    <w:tmpl w:val="FD38091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2A4D7C87"/>
    <w:multiLevelType w:val="hybridMultilevel"/>
    <w:tmpl w:val="1BA028C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2E26D5"/>
    <w:multiLevelType w:val="hybridMultilevel"/>
    <w:tmpl w:val="EBD855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C962703"/>
    <w:multiLevelType w:val="hybridMultilevel"/>
    <w:tmpl w:val="5D74BD2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CCC385C"/>
    <w:multiLevelType w:val="hybridMultilevel"/>
    <w:tmpl w:val="3560F41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D567089"/>
    <w:multiLevelType w:val="hybridMultilevel"/>
    <w:tmpl w:val="2064000E"/>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DDA40BE"/>
    <w:multiLevelType w:val="hybridMultilevel"/>
    <w:tmpl w:val="EFBE0F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E3D288A"/>
    <w:multiLevelType w:val="hybridMultilevel"/>
    <w:tmpl w:val="E8E06B66"/>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EBA5A53"/>
    <w:multiLevelType w:val="hybridMultilevel"/>
    <w:tmpl w:val="F12A9D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EFF2ACD"/>
    <w:multiLevelType w:val="hybridMultilevel"/>
    <w:tmpl w:val="90A824A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F260321"/>
    <w:multiLevelType w:val="hybridMultilevel"/>
    <w:tmpl w:val="3CD87B6C"/>
    <w:lvl w:ilvl="0" w:tplc="04150011">
      <w:start w:val="1"/>
      <w:numFmt w:val="decimal"/>
      <w:lvlText w:val="%1)"/>
      <w:lvlJc w:val="left"/>
      <w:pPr>
        <w:ind w:left="720" w:hanging="360"/>
      </w:pPr>
    </w:lvl>
    <w:lvl w:ilvl="1" w:tplc="4AAE7984">
      <w:start w:val="45"/>
      <w:numFmt w:val="upperLetter"/>
      <w:lvlText w:val="%2&gt;"/>
      <w:lvlJc w:val="left"/>
      <w:pPr>
        <w:ind w:left="1440" w:hanging="360"/>
      </w:pPr>
      <w:rPr>
        <w:rFonts w:hint="default"/>
      </w:r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0A0168F"/>
    <w:multiLevelType w:val="hybridMultilevel"/>
    <w:tmpl w:val="5952F0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1302F2A"/>
    <w:multiLevelType w:val="hybridMultilevel"/>
    <w:tmpl w:val="32FC3634"/>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1D1498F"/>
    <w:multiLevelType w:val="hybridMultilevel"/>
    <w:tmpl w:val="6F0E0B9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209444D"/>
    <w:multiLevelType w:val="hybridMultilevel"/>
    <w:tmpl w:val="E1ECDB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26C038C"/>
    <w:multiLevelType w:val="hybridMultilevel"/>
    <w:tmpl w:val="4E660BC6"/>
    <w:lvl w:ilvl="0" w:tplc="1740686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2CF74B8"/>
    <w:multiLevelType w:val="hybridMultilevel"/>
    <w:tmpl w:val="A996865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C32600E0">
      <w:start w:val="1"/>
      <w:numFmt w:val="lowerLetter"/>
      <w:lvlText w:val="%9)"/>
      <w:lvlJc w:val="left"/>
      <w:pPr>
        <w:ind w:left="6660" w:hanging="360"/>
      </w:pPr>
      <w:rPr>
        <w:rFonts w:hint="default"/>
      </w:rPr>
    </w:lvl>
  </w:abstractNum>
  <w:abstractNum w:abstractNumId="64" w15:restartNumberingAfterBreak="0">
    <w:nsid w:val="3376061A"/>
    <w:multiLevelType w:val="hybridMultilevel"/>
    <w:tmpl w:val="8ED05C9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3C426AC"/>
    <w:multiLevelType w:val="hybridMultilevel"/>
    <w:tmpl w:val="1A266AD2"/>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4026C20"/>
    <w:multiLevelType w:val="hybridMultilevel"/>
    <w:tmpl w:val="A14EDC6A"/>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48478AA"/>
    <w:multiLevelType w:val="hybridMultilevel"/>
    <w:tmpl w:val="A094D13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4E4431D"/>
    <w:multiLevelType w:val="hybridMultilevel"/>
    <w:tmpl w:val="C2608934"/>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60B0CCC"/>
    <w:multiLevelType w:val="hybridMultilevel"/>
    <w:tmpl w:val="273C74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6505C18"/>
    <w:multiLevelType w:val="hybridMultilevel"/>
    <w:tmpl w:val="1AE081F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8210C33"/>
    <w:multiLevelType w:val="hybridMultilevel"/>
    <w:tmpl w:val="7DBE4B2E"/>
    <w:lvl w:ilvl="0" w:tplc="835CDD64">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96F1FD7"/>
    <w:multiLevelType w:val="hybridMultilevel"/>
    <w:tmpl w:val="038C8C2C"/>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99D6E9C"/>
    <w:multiLevelType w:val="hybridMultilevel"/>
    <w:tmpl w:val="52ECAD5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AA931B0"/>
    <w:multiLevelType w:val="hybridMultilevel"/>
    <w:tmpl w:val="11F2E57A"/>
    <w:lvl w:ilvl="0" w:tplc="12128A8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B685151"/>
    <w:multiLevelType w:val="hybridMultilevel"/>
    <w:tmpl w:val="4762E9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B945289"/>
    <w:multiLevelType w:val="hybridMultilevel"/>
    <w:tmpl w:val="DB9CB02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C8756AA"/>
    <w:multiLevelType w:val="hybridMultilevel"/>
    <w:tmpl w:val="01904764"/>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CAF47E9"/>
    <w:multiLevelType w:val="hybridMultilevel"/>
    <w:tmpl w:val="13CE1EC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CFE17D8"/>
    <w:multiLevelType w:val="hybridMultilevel"/>
    <w:tmpl w:val="E93AFFD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D6D3219"/>
    <w:multiLevelType w:val="hybridMultilevel"/>
    <w:tmpl w:val="27183F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E8364EC"/>
    <w:multiLevelType w:val="hybridMultilevel"/>
    <w:tmpl w:val="DB8AD67E"/>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EF32D92"/>
    <w:multiLevelType w:val="hybridMultilevel"/>
    <w:tmpl w:val="D5F0F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F0021D3"/>
    <w:multiLevelType w:val="hybridMultilevel"/>
    <w:tmpl w:val="93F45A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0A41464"/>
    <w:multiLevelType w:val="hybridMultilevel"/>
    <w:tmpl w:val="DC24ECD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0DE56B0"/>
    <w:multiLevelType w:val="hybridMultilevel"/>
    <w:tmpl w:val="E33AE2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1424A22"/>
    <w:multiLevelType w:val="hybridMultilevel"/>
    <w:tmpl w:val="81F2B5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1BE66B6"/>
    <w:multiLevelType w:val="hybridMultilevel"/>
    <w:tmpl w:val="79B213E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1C44216"/>
    <w:multiLevelType w:val="hybridMultilevel"/>
    <w:tmpl w:val="1CE0FF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2253927"/>
    <w:multiLevelType w:val="hybridMultilevel"/>
    <w:tmpl w:val="A16C48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3514498"/>
    <w:multiLevelType w:val="hybridMultilevel"/>
    <w:tmpl w:val="8556935E"/>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4727A3C"/>
    <w:multiLevelType w:val="hybridMultilevel"/>
    <w:tmpl w:val="366AC71E"/>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4C20BB4"/>
    <w:multiLevelType w:val="hybridMultilevel"/>
    <w:tmpl w:val="E76A6A1C"/>
    <w:lvl w:ilvl="0" w:tplc="0B2CEED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7746F8A"/>
    <w:multiLevelType w:val="hybridMultilevel"/>
    <w:tmpl w:val="912A6A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7D744DD"/>
    <w:multiLevelType w:val="hybridMultilevel"/>
    <w:tmpl w:val="2E12B96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88D03E5"/>
    <w:multiLevelType w:val="hybridMultilevel"/>
    <w:tmpl w:val="1DA212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8E52B46"/>
    <w:multiLevelType w:val="hybridMultilevel"/>
    <w:tmpl w:val="C708F0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9161CE0"/>
    <w:multiLevelType w:val="hybridMultilevel"/>
    <w:tmpl w:val="EC80A5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A0E3803"/>
    <w:multiLevelType w:val="hybridMultilevel"/>
    <w:tmpl w:val="2800F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C355015"/>
    <w:multiLevelType w:val="hybridMultilevel"/>
    <w:tmpl w:val="144052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C801605"/>
    <w:multiLevelType w:val="hybridMultilevel"/>
    <w:tmpl w:val="E7A8AE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CAF2D64"/>
    <w:multiLevelType w:val="hybridMultilevel"/>
    <w:tmpl w:val="B44EC06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4EED20F6"/>
    <w:multiLevelType w:val="hybridMultilevel"/>
    <w:tmpl w:val="55B0A5D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F524397"/>
    <w:multiLevelType w:val="hybridMultilevel"/>
    <w:tmpl w:val="828CB7FE"/>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F8A24F0"/>
    <w:multiLevelType w:val="hybridMultilevel"/>
    <w:tmpl w:val="637881C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02B575F"/>
    <w:multiLevelType w:val="hybridMultilevel"/>
    <w:tmpl w:val="654EFCE8"/>
    <w:lvl w:ilvl="0" w:tplc="F6EA2A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529E5100"/>
    <w:multiLevelType w:val="hybridMultilevel"/>
    <w:tmpl w:val="531EF8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321628E"/>
    <w:multiLevelType w:val="hybridMultilevel"/>
    <w:tmpl w:val="56242F3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38A2F07"/>
    <w:multiLevelType w:val="hybridMultilevel"/>
    <w:tmpl w:val="B95EE0E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5723D3A"/>
    <w:multiLevelType w:val="hybridMultilevel"/>
    <w:tmpl w:val="A23EB4D4"/>
    <w:lvl w:ilvl="0" w:tplc="CA6E7C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5AB4551"/>
    <w:multiLevelType w:val="hybridMultilevel"/>
    <w:tmpl w:val="F20A037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6C51726"/>
    <w:multiLevelType w:val="hybridMultilevel"/>
    <w:tmpl w:val="901C065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8003520"/>
    <w:multiLevelType w:val="hybridMultilevel"/>
    <w:tmpl w:val="60E8337C"/>
    <w:lvl w:ilvl="0" w:tplc="04150017">
      <w:start w:val="1"/>
      <w:numFmt w:val="lowerLetter"/>
      <w:lvlText w:val="%1)"/>
      <w:lvlJc w:val="left"/>
      <w:pPr>
        <w:ind w:left="720" w:hanging="360"/>
      </w:pPr>
    </w:lvl>
    <w:lvl w:ilvl="1" w:tplc="04150015">
      <w:start w:val="1"/>
      <w:numFmt w:val="upperLetter"/>
      <w:lvlText w:val="%2."/>
      <w:lvlJc w:val="left"/>
      <w:pPr>
        <w:ind w:left="1790" w:hanging="710"/>
      </w:pPr>
      <w:rPr>
        <w:rFonts w:hint="default"/>
      </w:rPr>
    </w:lvl>
    <w:lvl w:ilvl="2" w:tplc="A07C4A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919554D"/>
    <w:multiLevelType w:val="hybridMultilevel"/>
    <w:tmpl w:val="4A82D70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9FB3BC5"/>
    <w:multiLevelType w:val="hybridMultilevel"/>
    <w:tmpl w:val="486842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BF50494"/>
    <w:multiLevelType w:val="hybridMultilevel"/>
    <w:tmpl w:val="9B9427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5C7D7B4D"/>
    <w:multiLevelType w:val="hybridMultilevel"/>
    <w:tmpl w:val="149AA7F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C8105B7"/>
    <w:multiLevelType w:val="hybridMultilevel"/>
    <w:tmpl w:val="B582C9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D042D00"/>
    <w:multiLevelType w:val="hybridMultilevel"/>
    <w:tmpl w:val="1D7A43A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D83308C"/>
    <w:multiLevelType w:val="hybridMultilevel"/>
    <w:tmpl w:val="48D6D2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DC92E02"/>
    <w:multiLevelType w:val="hybridMultilevel"/>
    <w:tmpl w:val="1D3E3D5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5DCA66F3"/>
    <w:multiLevelType w:val="multilevel"/>
    <w:tmpl w:val="75FA6F74"/>
    <w:styleLink w:val="WWNum2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2" w15:restartNumberingAfterBreak="0">
    <w:nsid w:val="5DF66B95"/>
    <w:multiLevelType w:val="hybridMultilevel"/>
    <w:tmpl w:val="94DAD5B8"/>
    <w:lvl w:ilvl="0" w:tplc="82D006AA">
      <w:start w:val="1"/>
      <w:numFmt w:val="decimal"/>
      <w:pStyle w:val="Akapitzlist"/>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E2F6D4A"/>
    <w:multiLevelType w:val="hybridMultilevel"/>
    <w:tmpl w:val="1256C8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E4F41BB"/>
    <w:multiLevelType w:val="hybridMultilevel"/>
    <w:tmpl w:val="4762E9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E954BE4"/>
    <w:multiLevelType w:val="hybridMultilevel"/>
    <w:tmpl w:val="7C264C8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EEC5F2A"/>
    <w:multiLevelType w:val="hybridMultilevel"/>
    <w:tmpl w:val="3A48444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F1E5DE1"/>
    <w:multiLevelType w:val="hybridMultilevel"/>
    <w:tmpl w:val="8EACF51E"/>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F5C168B"/>
    <w:multiLevelType w:val="hybridMultilevel"/>
    <w:tmpl w:val="6296AC2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60F31399"/>
    <w:multiLevelType w:val="hybridMultilevel"/>
    <w:tmpl w:val="2550FA46"/>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1653305"/>
    <w:multiLevelType w:val="hybridMultilevel"/>
    <w:tmpl w:val="6BCCEAEC"/>
    <w:lvl w:ilvl="0" w:tplc="20721EC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29C4310"/>
    <w:multiLevelType w:val="hybridMultilevel"/>
    <w:tmpl w:val="E0768928"/>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32" w15:restartNumberingAfterBreak="0">
    <w:nsid w:val="63076078"/>
    <w:multiLevelType w:val="hybridMultilevel"/>
    <w:tmpl w:val="490CA974"/>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3190801"/>
    <w:multiLevelType w:val="hybridMultilevel"/>
    <w:tmpl w:val="AAEE089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6394745F"/>
    <w:multiLevelType w:val="hybridMultilevel"/>
    <w:tmpl w:val="706C560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4AD1CBA"/>
    <w:multiLevelType w:val="hybridMultilevel"/>
    <w:tmpl w:val="9E1C15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52F1216"/>
    <w:multiLevelType w:val="hybridMultilevel"/>
    <w:tmpl w:val="38D0D58C"/>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5E6652E"/>
    <w:multiLevelType w:val="hybridMultilevel"/>
    <w:tmpl w:val="A35A3C7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8" w15:restartNumberingAfterBreak="0">
    <w:nsid w:val="66BE49C8"/>
    <w:multiLevelType w:val="hybridMultilevel"/>
    <w:tmpl w:val="1D3E3D5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66E22820"/>
    <w:multiLevelType w:val="hybridMultilevel"/>
    <w:tmpl w:val="1270BBF8"/>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76C6D80"/>
    <w:multiLevelType w:val="hybridMultilevel"/>
    <w:tmpl w:val="9A22BA3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69287A6F"/>
    <w:multiLevelType w:val="hybridMultilevel"/>
    <w:tmpl w:val="99409E54"/>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93A19CC"/>
    <w:multiLevelType w:val="hybridMultilevel"/>
    <w:tmpl w:val="9D8A2740"/>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A0469AF"/>
    <w:multiLevelType w:val="hybridMultilevel"/>
    <w:tmpl w:val="741490E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A231398"/>
    <w:multiLevelType w:val="hybridMultilevel"/>
    <w:tmpl w:val="959E4E0A"/>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A3F47B3"/>
    <w:multiLevelType w:val="hybridMultilevel"/>
    <w:tmpl w:val="5D702810"/>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D6871ED"/>
    <w:multiLevelType w:val="hybridMultilevel"/>
    <w:tmpl w:val="4762E9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E8C3B8B"/>
    <w:multiLevelType w:val="hybridMultilevel"/>
    <w:tmpl w:val="287A4C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ED6663A"/>
    <w:multiLevelType w:val="hybridMultilevel"/>
    <w:tmpl w:val="093CA678"/>
    <w:lvl w:ilvl="0" w:tplc="F6EA2AA4">
      <w:start w:val="1"/>
      <w:numFmt w:val="bullet"/>
      <w:lvlText w:val=""/>
      <w:lvlJc w:val="left"/>
      <w:pPr>
        <w:ind w:left="1184" w:hanging="360"/>
      </w:pPr>
      <w:rPr>
        <w:rFonts w:ascii="Symbol" w:hAnsi="Symbol" w:hint="default"/>
      </w:rPr>
    </w:lvl>
    <w:lvl w:ilvl="1" w:tplc="04150003" w:tentative="1">
      <w:start w:val="1"/>
      <w:numFmt w:val="bullet"/>
      <w:lvlText w:val="o"/>
      <w:lvlJc w:val="left"/>
      <w:pPr>
        <w:ind w:left="1904" w:hanging="360"/>
      </w:pPr>
      <w:rPr>
        <w:rFonts w:ascii="Courier New" w:hAnsi="Courier New" w:cs="Courier New" w:hint="default"/>
      </w:rPr>
    </w:lvl>
    <w:lvl w:ilvl="2" w:tplc="04150005" w:tentative="1">
      <w:start w:val="1"/>
      <w:numFmt w:val="bullet"/>
      <w:lvlText w:val=""/>
      <w:lvlJc w:val="left"/>
      <w:pPr>
        <w:ind w:left="2624" w:hanging="360"/>
      </w:pPr>
      <w:rPr>
        <w:rFonts w:ascii="Wingdings" w:hAnsi="Wingdings" w:hint="default"/>
      </w:rPr>
    </w:lvl>
    <w:lvl w:ilvl="3" w:tplc="04150001" w:tentative="1">
      <w:start w:val="1"/>
      <w:numFmt w:val="bullet"/>
      <w:lvlText w:val=""/>
      <w:lvlJc w:val="left"/>
      <w:pPr>
        <w:ind w:left="3344" w:hanging="360"/>
      </w:pPr>
      <w:rPr>
        <w:rFonts w:ascii="Symbol" w:hAnsi="Symbol" w:hint="default"/>
      </w:rPr>
    </w:lvl>
    <w:lvl w:ilvl="4" w:tplc="04150003" w:tentative="1">
      <w:start w:val="1"/>
      <w:numFmt w:val="bullet"/>
      <w:lvlText w:val="o"/>
      <w:lvlJc w:val="left"/>
      <w:pPr>
        <w:ind w:left="4064" w:hanging="360"/>
      </w:pPr>
      <w:rPr>
        <w:rFonts w:ascii="Courier New" w:hAnsi="Courier New" w:cs="Courier New" w:hint="default"/>
      </w:rPr>
    </w:lvl>
    <w:lvl w:ilvl="5" w:tplc="04150005" w:tentative="1">
      <w:start w:val="1"/>
      <w:numFmt w:val="bullet"/>
      <w:lvlText w:val=""/>
      <w:lvlJc w:val="left"/>
      <w:pPr>
        <w:ind w:left="4784" w:hanging="360"/>
      </w:pPr>
      <w:rPr>
        <w:rFonts w:ascii="Wingdings" w:hAnsi="Wingdings" w:hint="default"/>
      </w:rPr>
    </w:lvl>
    <w:lvl w:ilvl="6" w:tplc="04150001" w:tentative="1">
      <w:start w:val="1"/>
      <w:numFmt w:val="bullet"/>
      <w:lvlText w:val=""/>
      <w:lvlJc w:val="left"/>
      <w:pPr>
        <w:ind w:left="5504" w:hanging="360"/>
      </w:pPr>
      <w:rPr>
        <w:rFonts w:ascii="Symbol" w:hAnsi="Symbol" w:hint="default"/>
      </w:rPr>
    </w:lvl>
    <w:lvl w:ilvl="7" w:tplc="04150003" w:tentative="1">
      <w:start w:val="1"/>
      <w:numFmt w:val="bullet"/>
      <w:lvlText w:val="o"/>
      <w:lvlJc w:val="left"/>
      <w:pPr>
        <w:ind w:left="6224" w:hanging="360"/>
      </w:pPr>
      <w:rPr>
        <w:rFonts w:ascii="Courier New" w:hAnsi="Courier New" w:cs="Courier New" w:hint="default"/>
      </w:rPr>
    </w:lvl>
    <w:lvl w:ilvl="8" w:tplc="04150005" w:tentative="1">
      <w:start w:val="1"/>
      <w:numFmt w:val="bullet"/>
      <w:lvlText w:val=""/>
      <w:lvlJc w:val="left"/>
      <w:pPr>
        <w:ind w:left="6944" w:hanging="360"/>
      </w:pPr>
      <w:rPr>
        <w:rFonts w:ascii="Wingdings" w:hAnsi="Wingdings" w:hint="default"/>
      </w:rPr>
    </w:lvl>
  </w:abstractNum>
  <w:abstractNum w:abstractNumId="149" w15:restartNumberingAfterBreak="0">
    <w:nsid w:val="6FDF1F7D"/>
    <w:multiLevelType w:val="hybridMultilevel"/>
    <w:tmpl w:val="B37AC4C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70124468"/>
    <w:multiLevelType w:val="hybridMultilevel"/>
    <w:tmpl w:val="FBC0B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11E62F3"/>
    <w:multiLevelType w:val="hybridMultilevel"/>
    <w:tmpl w:val="C320531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1812A69"/>
    <w:multiLevelType w:val="hybridMultilevel"/>
    <w:tmpl w:val="70387E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1E1061B"/>
    <w:multiLevelType w:val="hybridMultilevel"/>
    <w:tmpl w:val="EDCC3146"/>
    <w:lvl w:ilvl="0" w:tplc="396661BC">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4194542"/>
    <w:multiLevelType w:val="hybridMultilevel"/>
    <w:tmpl w:val="744041A0"/>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4F227D6"/>
    <w:multiLevelType w:val="hybridMultilevel"/>
    <w:tmpl w:val="C7EE8160"/>
    <w:lvl w:ilvl="0" w:tplc="396661BC">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50B080E"/>
    <w:multiLevelType w:val="hybridMultilevel"/>
    <w:tmpl w:val="4CEECA08"/>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5B26EAE"/>
    <w:multiLevelType w:val="hybridMultilevel"/>
    <w:tmpl w:val="B4800BA2"/>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8" w15:restartNumberingAfterBreak="0">
    <w:nsid w:val="75E768EA"/>
    <w:multiLevelType w:val="hybridMultilevel"/>
    <w:tmpl w:val="29FE6E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77B09AE"/>
    <w:multiLevelType w:val="hybridMultilevel"/>
    <w:tmpl w:val="F0ACB802"/>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785368EA"/>
    <w:multiLevelType w:val="hybridMultilevel"/>
    <w:tmpl w:val="363C1E1C"/>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61" w15:restartNumberingAfterBreak="0">
    <w:nsid w:val="788421B8"/>
    <w:multiLevelType w:val="hybridMultilevel"/>
    <w:tmpl w:val="126E7C3A"/>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CD41895"/>
    <w:multiLevelType w:val="hybridMultilevel"/>
    <w:tmpl w:val="1D3E3D5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15:restartNumberingAfterBreak="0">
    <w:nsid w:val="7D2A0B0A"/>
    <w:multiLevelType w:val="hybridMultilevel"/>
    <w:tmpl w:val="AC5024E8"/>
    <w:lvl w:ilvl="0" w:tplc="51629FD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DDB039D"/>
    <w:multiLevelType w:val="hybridMultilevel"/>
    <w:tmpl w:val="A54CC9B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E9C6886"/>
    <w:multiLevelType w:val="hybridMultilevel"/>
    <w:tmpl w:val="78DAE118"/>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EE86DFD"/>
    <w:multiLevelType w:val="hybridMultilevel"/>
    <w:tmpl w:val="C0CCD3D6"/>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F052496"/>
    <w:multiLevelType w:val="hybridMultilevel"/>
    <w:tmpl w:val="19844490"/>
    <w:lvl w:ilvl="0" w:tplc="396661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F7D42ED"/>
    <w:multiLevelType w:val="hybridMultilevel"/>
    <w:tmpl w:val="8B942110"/>
    <w:lvl w:ilvl="0" w:tplc="F6EA2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2"/>
  </w:num>
  <w:num w:numId="2">
    <w:abstractNumId w:val="121"/>
  </w:num>
  <w:num w:numId="3">
    <w:abstractNumId w:val="67"/>
  </w:num>
  <w:num w:numId="4">
    <w:abstractNumId w:val="75"/>
  </w:num>
  <w:num w:numId="5">
    <w:abstractNumId w:val="36"/>
  </w:num>
  <w:num w:numId="6">
    <w:abstractNumId w:val="108"/>
  </w:num>
  <w:num w:numId="7">
    <w:abstractNumId w:val="124"/>
  </w:num>
  <w:num w:numId="8">
    <w:abstractNumId w:val="146"/>
  </w:num>
  <w:num w:numId="9">
    <w:abstractNumId w:val="63"/>
  </w:num>
  <w:num w:numId="10">
    <w:abstractNumId w:val="135"/>
  </w:num>
  <w:num w:numId="11">
    <w:abstractNumId w:val="123"/>
  </w:num>
  <w:num w:numId="12">
    <w:abstractNumId w:val="86"/>
  </w:num>
  <w:num w:numId="13">
    <w:abstractNumId w:val="112"/>
  </w:num>
  <w:num w:numId="14">
    <w:abstractNumId w:val="55"/>
  </w:num>
  <w:num w:numId="15">
    <w:abstractNumId w:val="2"/>
  </w:num>
  <w:num w:numId="16">
    <w:abstractNumId w:val="104"/>
  </w:num>
  <w:num w:numId="17">
    <w:abstractNumId w:val="143"/>
  </w:num>
  <w:num w:numId="18">
    <w:abstractNumId w:val="168"/>
  </w:num>
  <w:num w:numId="19">
    <w:abstractNumId w:val="13"/>
  </w:num>
  <w:num w:numId="20">
    <w:abstractNumId w:val="141"/>
  </w:num>
  <w:num w:numId="21">
    <w:abstractNumId w:val="117"/>
  </w:num>
  <w:num w:numId="22">
    <w:abstractNumId w:val="7"/>
  </w:num>
  <w:num w:numId="23">
    <w:abstractNumId w:val="17"/>
  </w:num>
  <w:num w:numId="24">
    <w:abstractNumId w:val="147"/>
  </w:num>
  <w:num w:numId="25">
    <w:abstractNumId w:val="122"/>
  </w:num>
  <w:num w:numId="26">
    <w:abstractNumId w:val="152"/>
  </w:num>
  <w:num w:numId="27">
    <w:abstractNumId w:val="122"/>
    <w:lvlOverride w:ilvl="0">
      <w:startOverride w:val="1"/>
    </w:lvlOverride>
  </w:num>
  <w:num w:numId="28">
    <w:abstractNumId w:val="3"/>
  </w:num>
  <w:num w:numId="29">
    <w:abstractNumId w:val="101"/>
  </w:num>
  <w:num w:numId="30">
    <w:abstractNumId w:val="125"/>
  </w:num>
  <w:num w:numId="31">
    <w:abstractNumId w:val="23"/>
  </w:num>
  <w:num w:numId="32">
    <w:abstractNumId w:val="35"/>
  </w:num>
  <w:num w:numId="33">
    <w:abstractNumId w:val="140"/>
  </w:num>
  <w:num w:numId="34">
    <w:abstractNumId w:val="10"/>
  </w:num>
  <w:num w:numId="35">
    <w:abstractNumId w:val="133"/>
  </w:num>
  <w:num w:numId="36">
    <w:abstractNumId w:val="128"/>
  </w:num>
  <w:num w:numId="37">
    <w:abstractNumId w:val="120"/>
  </w:num>
  <w:num w:numId="38">
    <w:abstractNumId w:val="51"/>
  </w:num>
  <w:num w:numId="39">
    <w:abstractNumId w:val="149"/>
  </w:num>
  <w:num w:numId="40">
    <w:abstractNumId w:val="4"/>
  </w:num>
  <w:num w:numId="41">
    <w:abstractNumId w:val="47"/>
  </w:num>
  <w:num w:numId="42">
    <w:abstractNumId w:val="39"/>
  </w:num>
  <w:num w:numId="43">
    <w:abstractNumId w:val="64"/>
  </w:num>
  <w:num w:numId="44">
    <w:abstractNumId w:val="90"/>
  </w:num>
  <w:num w:numId="45">
    <w:abstractNumId w:val="136"/>
  </w:num>
  <w:num w:numId="46">
    <w:abstractNumId w:val="60"/>
  </w:num>
  <w:num w:numId="47">
    <w:abstractNumId w:val="107"/>
  </w:num>
  <w:num w:numId="48">
    <w:abstractNumId w:val="134"/>
  </w:num>
  <w:num w:numId="49">
    <w:abstractNumId w:val="129"/>
  </w:num>
  <w:num w:numId="50">
    <w:abstractNumId w:val="15"/>
  </w:num>
  <w:num w:numId="51">
    <w:abstractNumId w:val="18"/>
  </w:num>
  <w:num w:numId="52">
    <w:abstractNumId w:val="154"/>
  </w:num>
  <w:num w:numId="53">
    <w:abstractNumId w:val="83"/>
  </w:num>
  <w:num w:numId="54">
    <w:abstractNumId w:val="33"/>
  </w:num>
  <w:num w:numId="55">
    <w:abstractNumId w:val="126"/>
  </w:num>
  <w:num w:numId="56">
    <w:abstractNumId w:val="118"/>
  </w:num>
  <w:num w:numId="57">
    <w:abstractNumId w:val="48"/>
  </w:num>
  <w:num w:numId="58">
    <w:abstractNumId w:val="81"/>
  </w:num>
  <w:num w:numId="59">
    <w:abstractNumId w:val="44"/>
  </w:num>
  <w:num w:numId="60">
    <w:abstractNumId w:val="1"/>
  </w:num>
  <w:num w:numId="61">
    <w:abstractNumId w:val="102"/>
  </w:num>
  <w:num w:numId="62">
    <w:abstractNumId w:val="54"/>
  </w:num>
  <w:num w:numId="63">
    <w:abstractNumId w:val="151"/>
  </w:num>
  <w:num w:numId="64">
    <w:abstractNumId w:val="52"/>
  </w:num>
  <w:num w:numId="65">
    <w:abstractNumId w:val="113"/>
  </w:num>
  <w:num w:numId="66">
    <w:abstractNumId w:val="14"/>
  </w:num>
  <w:num w:numId="67">
    <w:abstractNumId w:val="92"/>
  </w:num>
  <w:num w:numId="68">
    <w:abstractNumId w:val="59"/>
  </w:num>
  <w:num w:numId="69">
    <w:abstractNumId w:val="110"/>
  </w:num>
  <w:num w:numId="70">
    <w:abstractNumId w:val="139"/>
  </w:num>
  <w:num w:numId="71">
    <w:abstractNumId w:val="43"/>
  </w:num>
  <w:num w:numId="72">
    <w:abstractNumId w:val="56"/>
  </w:num>
  <w:num w:numId="73">
    <w:abstractNumId w:val="91"/>
  </w:num>
  <w:num w:numId="74">
    <w:abstractNumId w:val="159"/>
  </w:num>
  <w:num w:numId="75">
    <w:abstractNumId w:val="22"/>
  </w:num>
  <w:num w:numId="76">
    <w:abstractNumId w:val="155"/>
  </w:num>
  <w:num w:numId="77">
    <w:abstractNumId w:val="12"/>
  </w:num>
  <w:num w:numId="78">
    <w:abstractNumId w:val="153"/>
  </w:num>
  <w:num w:numId="79">
    <w:abstractNumId w:val="79"/>
  </w:num>
  <w:num w:numId="80">
    <w:abstractNumId w:val="166"/>
  </w:num>
  <w:num w:numId="81">
    <w:abstractNumId w:val="30"/>
  </w:num>
  <w:num w:numId="82">
    <w:abstractNumId w:val="85"/>
  </w:num>
  <w:num w:numId="83">
    <w:abstractNumId w:val="62"/>
  </w:num>
  <w:num w:numId="84">
    <w:abstractNumId w:val="20"/>
  </w:num>
  <w:num w:numId="85">
    <w:abstractNumId w:val="103"/>
  </w:num>
  <w:num w:numId="86">
    <w:abstractNumId w:val="76"/>
  </w:num>
  <w:num w:numId="87">
    <w:abstractNumId w:val="156"/>
  </w:num>
  <w:num w:numId="88">
    <w:abstractNumId w:val="158"/>
  </w:num>
  <w:num w:numId="89">
    <w:abstractNumId w:val="88"/>
  </w:num>
  <w:num w:numId="90">
    <w:abstractNumId w:val="82"/>
  </w:num>
  <w:num w:numId="91">
    <w:abstractNumId w:val="70"/>
  </w:num>
  <w:num w:numId="92">
    <w:abstractNumId w:val="145"/>
  </w:num>
  <w:num w:numId="93">
    <w:abstractNumId w:val="53"/>
  </w:num>
  <w:num w:numId="94">
    <w:abstractNumId w:val="69"/>
  </w:num>
  <w:num w:numId="95">
    <w:abstractNumId w:val="45"/>
  </w:num>
  <w:num w:numId="96">
    <w:abstractNumId w:val="100"/>
  </w:num>
  <w:num w:numId="97">
    <w:abstractNumId w:val="28"/>
  </w:num>
  <w:num w:numId="98">
    <w:abstractNumId w:val="87"/>
  </w:num>
  <w:num w:numId="99">
    <w:abstractNumId w:val="165"/>
  </w:num>
  <w:num w:numId="100">
    <w:abstractNumId w:val="58"/>
  </w:num>
  <w:num w:numId="101">
    <w:abstractNumId w:val="46"/>
  </w:num>
  <w:num w:numId="102">
    <w:abstractNumId w:val="99"/>
  </w:num>
  <w:num w:numId="103">
    <w:abstractNumId w:val="49"/>
  </w:num>
  <w:num w:numId="104">
    <w:abstractNumId w:val="27"/>
  </w:num>
  <w:num w:numId="105">
    <w:abstractNumId w:val="98"/>
  </w:num>
  <w:num w:numId="106">
    <w:abstractNumId w:val="25"/>
  </w:num>
  <w:num w:numId="107">
    <w:abstractNumId w:val="111"/>
  </w:num>
  <w:num w:numId="108">
    <w:abstractNumId w:val="161"/>
  </w:num>
  <w:num w:numId="109">
    <w:abstractNumId w:val="144"/>
  </w:num>
  <w:num w:numId="110">
    <w:abstractNumId w:val="127"/>
  </w:num>
  <w:num w:numId="111">
    <w:abstractNumId w:val="50"/>
  </w:num>
  <w:num w:numId="112">
    <w:abstractNumId w:val="66"/>
  </w:num>
  <w:num w:numId="113">
    <w:abstractNumId w:val="77"/>
  </w:num>
  <w:num w:numId="114">
    <w:abstractNumId w:val="74"/>
  </w:num>
  <w:num w:numId="115">
    <w:abstractNumId w:val="132"/>
  </w:num>
  <w:num w:numId="116">
    <w:abstractNumId w:val="109"/>
  </w:num>
  <w:num w:numId="117">
    <w:abstractNumId w:val="29"/>
  </w:num>
  <w:num w:numId="118">
    <w:abstractNumId w:val="26"/>
  </w:num>
  <w:num w:numId="119">
    <w:abstractNumId w:val="72"/>
  </w:num>
  <w:num w:numId="120">
    <w:abstractNumId w:val="24"/>
  </w:num>
  <w:num w:numId="121">
    <w:abstractNumId w:val="34"/>
  </w:num>
  <w:num w:numId="122">
    <w:abstractNumId w:val="32"/>
  </w:num>
  <w:num w:numId="123">
    <w:abstractNumId w:val="31"/>
  </w:num>
  <w:num w:numId="124">
    <w:abstractNumId w:val="164"/>
  </w:num>
  <w:num w:numId="125">
    <w:abstractNumId w:val="167"/>
  </w:num>
  <w:num w:numId="126">
    <w:abstractNumId w:val="65"/>
  </w:num>
  <w:num w:numId="127">
    <w:abstractNumId w:val="78"/>
  </w:num>
  <w:num w:numId="128">
    <w:abstractNumId w:val="97"/>
  </w:num>
  <w:num w:numId="129">
    <w:abstractNumId w:val="116"/>
  </w:num>
  <w:num w:numId="130">
    <w:abstractNumId w:val="142"/>
  </w:num>
  <w:num w:numId="131">
    <w:abstractNumId w:val="61"/>
  </w:num>
  <w:num w:numId="132">
    <w:abstractNumId w:val="73"/>
  </w:num>
  <w:num w:numId="133">
    <w:abstractNumId w:val="21"/>
  </w:num>
  <w:num w:numId="134">
    <w:abstractNumId w:val="68"/>
  </w:num>
  <w:num w:numId="135">
    <w:abstractNumId w:val="94"/>
  </w:num>
  <w:num w:numId="136">
    <w:abstractNumId w:val="84"/>
  </w:num>
  <w:num w:numId="137">
    <w:abstractNumId w:val="38"/>
  </w:num>
  <w:num w:numId="138">
    <w:abstractNumId w:val="160"/>
  </w:num>
  <w:num w:numId="139">
    <w:abstractNumId w:val="95"/>
  </w:num>
  <w:num w:numId="140">
    <w:abstractNumId w:val="131"/>
  </w:num>
  <w:num w:numId="141">
    <w:abstractNumId w:val="9"/>
  </w:num>
  <w:num w:numId="142">
    <w:abstractNumId w:val="106"/>
  </w:num>
  <w:num w:numId="143">
    <w:abstractNumId w:val="57"/>
  </w:num>
  <w:num w:numId="144">
    <w:abstractNumId w:val="96"/>
  </w:num>
  <w:num w:numId="145">
    <w:abstractNumId w:val="11"/>
  </w:num>
  <w:num w:numId="146">
    <w:abstractNumId w:val="138"/>
  </w:num>
  <w:num w:numId="147">
    <w:abstractNumId w:val="162"/>
  </w:num>
  <w:num w:numId="148">
    <w:abstractNumId w:val="8"/>
  </w:num>
  <w:num w:numId="149">
    <w:abstractNumId w:val="40"/>
  </w:num>
  <w:num w:numId="150">
    <w:abstractNumId w:val="119"/>
  </w:num>
  <w:num w:numId="151">
    <w:abstractNumId w:val="6"/>
  </w:num>
  <w:num w:numId="152">
    <w:abstractNumId w:val="80"/>
  </w:num>
  <w:num w:numId="153">
    <w:abstractNumId w:val="89"/>
  </w:num>
  <w:num w:numId="154">
    <w:abstractNumId w:val="114"/>
  </w:num>
  <w:num w:numId="155">
    <w:abstractNumId w:val="41"/>
  </w:num>
  <w:num w:numId="156">
    <w:abstractNumId w:val="5"/>
  </w:num>
  <w:num w:numId="157">
    <w:abstractNumId w:val="93"/>
  </w:num>
  <w:num w:numId="158">
    <w:abstractNumId w:val="71"/>
  </w:num>
  <w:num w:numId="159">
    <w:abstractNumId w:val="130"/>
  </w:num>
  <w:num w:numId="160">
    <w:abstractNumId w:val="163"/>
  </w:num>
  <w:num w:numId="161">
    <w:abstractNumId w:val="150"/>
  </w:num>
  <w:num w:numId="162">
    <w:abstractNumId w:val="137"/>
  </w:num>
  <w:num w:numId="163">
    <w:abstractNumId w:val="157"/>
  </w:num>
  <w:num w:numId="164">
    <w:abstractNumId w:val="37"/>
  </w:num>
  <w:num w:numId="165">
    <w:abstractNumId w:val="16"/>
  </w:num>
  <w:num w:numId="166">
    <w:abstractNumId w:val="105"/>
  </w:num>
  <w:num w:numId="167">
    <w:abstractNumId w:val="148"/>
  </w:num>
  <w:num w:numId="168">
    <w:abstractNumId w:val="19"/>
  </w:num>
  <w:num w:numId="169">
    <w:abstractNumId w:val="115"/>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3F3"/>
    <w:rsid w:val="00005613"/>
    <w:rsid w:val="000061BA"/>
    <w:rsid w:val="00007B63"/>
    <w:rsid w:val="00013015"/>
    <w:rsid w:val="00014187"/>
    <w:rsid w:val="00021B82"/>
    <w:rsid w:val="00023B6E"/>
    <w:rsid w:val="00023E45"/>
    <w:rsid w:val="00034060"/>
    <w:rsid w:val="000370F8"/>
    <w:rsid w:val="00042789"/>
    <w:rsid w:val="00042F2A"/>
    <w:rsid w:val="00046F7C"/>
    <w:rsid w:val="000478A2"/>
    <w:rsid w:val="00052473"/>
    <w:rsid w:val="000534A0"/>
    <w:rsid w:val="000546B5"/>
    <w:rsid w:val="000631A2"/>
    <w:rsid w:val="000671A0"/>
    <w:rsid w:val="00070559"/>
    <w:rsid w:val="00071A5D"/>
    <w:rsid w:val="00071CFB"/>
    <w:rsid w:val="000740BA"/>
    <w:rsid w:val="0007473C"/>
    <w:rsid w:val="00075871"/>
    <w:rsid w:val="000766C0"/>
    <w:rsid w:val="00077843"/>
    <w:rsid w:val="00094A46"/>
    <w:rsid w:val="000951B3"/>
    <w:rsid w:val="0009595A"/>
    <w:rsid w:val="00096852"/>
    <w:rsid w:val="000A07FC"/>
    <w:rsid w:val="000A3E0C"/>
    <w:rsid w:val="000A6852"/>
    <w:rsid w:val="000B011F"/>
    <w:rsid w:val="000B21E8"/>
    <w:rsid w:val="000C242B"/>
    <w:rsid w:val="000C532C"/>
    <w:rsid w:val="000D15D7"/>
    <w:rsid w:val="000D62D9"/>
    <w:rsid w:val="000E103B"/>
    <w:rsid w:val="000E14C2"/>
    <w:rsid w:val="000E35C2"/>
    <w:rsid w:val="000E5769"/>
    <w:rsid w:val="000E62EC"/>
    <w:rsid w:val="000E64F5"/>
    <w:rsid w:val="000E7961"/>
    <w:rsid w:val="000F2711"/>
    <w:rsid w:val="000F59E6"/>
    <w:rsid w:val="000F648B"/>
    <w:rsid w:val="00102A1E"/>
    <w:rsid w:val="00104755"/>
    <w:rsid w:val="00104A26"/>
    <w:rsid w:val="00104F5D"/>
    <w:rsid w:val="00105E89"/>
    <w:rsid w:val="00114B29"/>
    <w:rsid w:val="00115E1C"/>
    <w:rsid w:val="00116162"/>
    <w:rsid w:val="0011642B"/>
    <w:rsid w:val="001205E4"/>
    <w:rsid w:val="00122955"/>
    <w:rsid w:val="00122B3E"/>
    <w:rsid w:val="00122B7A"/>
    <w:rsid w:val="0012673D"/>
    <w:rsid w:val="00135183"/>
    <w:rsid w:val="00140C7E"/>
    <w:rsid w:val="00140EEE"/>
    <w:rsid w:val="00143846"/>
    <w:rsid w:val="001537F9"/>
    <w:rsid w:val="00153C36"/>
    <w:rsid w:val="0015584F"/>
    <w:rsid w:val="00156BBA"/>
    <w:rsid w:val="0016118C"/>
    <w:rsid w:val="00161710"/>
    <w:rsid w:val="00163761"/>
    <w:rsid w:val="00165854"/>
    <w:rsid w:val="001663B0"/>
    <w:rsid w:val="001665E1"/>
    <w:rsid w:val="0016737C"/>
    <w:rsid w:val="00167B7D"/>
    <w:rsid w:val="001748D0"/>
    <w:rsid w:val="00175FDB"/>
    <w:rsid w:val="00180178"/>
    <w:rsid w:val="001802AE"/>
    <w:rsid w:val="0018105E"/>
    <w:rsid w:val="00181658"/>
    <w:rsid w:val="00181AB8"/>
    <w:rsid w:val="00182627"/>
    <w:rsid w:val="00182E63"/>
    <w:rsid w:val="001841F7"/>
    <w:rsid w:val="001854D2"/>
    <w:rsid w:val="00185E25"/>
    <w:rsid w:val="00186A54"/>
    <w:rsid w:val="00187C96"/>
    <w:rsid w:val="00190F38"/>
    <w:rsid w:val="00191281"/>
    <w:rsid w:val="00191884"/>
    <w:rsid w:val="00191EA8"/>
    <w:rsid w:val="00192352"/>
    <w:rsid w:val="00192B8F"/>
    <w:rsid w:val="00194DB5"/>
    <w:rsid w:val="00195405"/>
    <w:rsid w:val="001A33AD"/>
    <w:rsid w:val="001A3CB9"/>
    <w:rsid w:val="001B1826"/>
    <w:rsid w:val="001B4F83"/>
    <w:rsid w:val="001B6C57"/>
    <w:rsid w:val="001C0DBB"/>
    <w:rsid w:val="001C1F22"/>
    <w:rsid w:val="001C2289"/>
    <w:rsid w:val="001C25CB"/>
    <w:rsid w:val="001C6214"/>
    <w:rsid w:val="001D2E5D"/>
    <w:rsid w:val="001D6A53"/>
    <w:rsid w:val="001D7228"/>
    <w:rsid w:val="001E136B"/>
    <w:rsid w:val="001E1ABD"/>
    <w:rsid w:val="001E2588"/>
    <w:rsid w:val="001E49DB"/>
    <w:rsid w:val="001E736D"/>
    <w:rsid w:val="001F14BF"/>
    <w:rsid w:val="001F1D23"/>
    <w:rsid w:val="001F2664"/>
    <w:rsid w:val="001F2D6A"/>
    <w:rsid w:val="001F31DF"/>
    <w:rsid w:val="001F4883"/>
    <w:rsid w:val="001F6E8E"/>
    <w:rsid w:val="00203760"/>
    <w:rsid w:val="0020591A"/>
    <w:rsid w:val="00207330"/>
    <w:rsid w:val="00210B00"/>
    <w:rsid w:val="002141D4"/>
    <w:rsid w:val="0021785E"/>
    <w:rsid w:val="00220DC3"/>
    <w:rsid w:val="002236EF"/>
    <w:rsid w:val="002242BF"/>
    <w:rsid w:val="00225D6B"/>
    <w:rsid w:val="0022620E"/>
    <w:rsid w:val="00232FC1"/>
    <w:rsid w:val="00234B3C"/>
    <w:rsid w:val="00236279"/>
    <w:rsid w:val="002421D2"/>
    <w:rsid w:val="00242F40"/>
    <w:rsid w:val="002430C7"/>
    <w:rsid w:val="0024316A"/>
    <w:rsid w:val="00243886"/>
    <w:rsid w:val="00246306"/>
    <w:rsid w:val="00247350"/>
    <w:rsid w:val="00250967"/>
    <w:rsid w:val="00261D7A"/>
    <w:rsid w:val="00263E1C"/>
    <w:rsid w:val="002658D4"/>
    <w:rsid w:val="00270739"/>
    <w:rsid w:val="002714C8"/>
    <w:rsid w:val="0027581E"/>
    <w:rsid w:val="0028149A"/>
    <w:rsid w:val="00282379"/>
    <w:rsid w:val="0028353D"/>
    <w:rsid w:val="00283963"/>
    <w:rsid w:val="002840A7"/>
    <w:rsid w:val="00284590"/>
    <w:rsid w:val="00284951"/>
    <w:rsid w:val="00286D44"/>
    <w:rsid w:val="00287574"/>
    <w:rsid w:val="002A41AD"/>
    <w:rsid w:val="002A7EF6"/>
    <w:rsid w:val="002B3DE5"/>
    <w:rsid w:val="002B4324"/>
    <w:rsid w:val="002B498B"/>
    <w:rsid w:val="002B6CE8"/>
    <w:rsid w:val="002C326D"/>
    <w:rsid w:val="002C4044"/>
    <w:rsid w:val="002C59BD"/>
    <w:rsid w:val="002C66E7"/>
    <w:rsid w:val="002D12CF"/>
    <w:rsid w:val="002D2086"/>
    <w:rsid w:val="002D21A8"/>
    <w:rsid w:val="002D339F"/>
    <w:rsid w:val="002D403D"/>
    <w:rsid w:val="002D4E1E"/>
    <w:rsid w:val="002D658B"/>
    <w:rsid w:val="002D6BD7"/>
    <w:rsid w:val="002E0D1F"/>
    <w:rsid w:val="002E2DA0"/>
    <w:rsid w:val="002E5B3C"/>
    <w:rsid w:val="002E7E65"/>
    <w:rsid w:val="002F222D"/>
    <w:rsid w:val="002F4A65"/>
    <w:rsid w:val="002F571B"/>
    <w:rsid w:val="002F5C65"/>
    <w:rsid w:val="002F6BE3"/>
    <w:rsid w:val="002F732D"/>
    <w:rsid w:val="00301268"/>
    <w:rsid w:val="00301E98"/>
    <w:rsid w:val="0030313B"/>
    <w:rsid w:val="00306051"/>
    <w:rsid w:val="00314583"/>
    <w:rsid w:val="00324FE5"/>
    <w:rsid w:val="003326D5"/>
    <w:rsid w:val="0033346D"/>
    <w:rsid w:val="003339D3"/>
    <w:rsid w:val="003350E1"/>
    <w:rsid w:val="00337873"/>
    <w:rsid w:val="003456C3"/>
    <w:rsid w:val="00350EFA"/>
    <w:rsid w:val="00355037"/>
    <w:rsid w:val="003574EC"/>
    <w:rsid w:val="003675B7"/>
    <w:rsid w:val="00370879"/>
    <w:rsid w:val="00371D13"/>
    <w:rsid w:val="0037225E"/>
    <w:rsid w:val="00372ABD"/>
    <w:rsid w:val="00373E00"/>
    <w:rsid w:val="00374094"/>
    <w:rsid w:val="00383923"/>
    <w:rsid w:val="00385685"/>
    <w:rsid w:val="0038769D"/>
    <w:rsid w:val="00390F2D"/>
    <w:rsid w:val="003951AC"/>
    <w:rsid w:val="00395ABE"/>
    <w:rsid w:val="0039693B"/>
    <w:rsid w:val="003A2FCD"/>
    <w:rsid w:val="003A3A5A"/>
    <w:rsid w:val="003A3C0C"/>
    <w:rsid w:val="003A46A6"/>
    <w:rsid w:val="003A7B2C"/>
    <w:rsid w:val="003B1B93"/>
    <w:rsid w:val="003B2FC1"/>
    <w:rsid w:val="003B488C"/>
    <w:rsid w:val="003C0D87"/>
    <w:rsid w:val="003C2875"/>
    <w:rsid w:val="003C32F1"/>
    <w:rsid w:val="003C3930"/>
    <w:rsid w:val="003C4967"/>
    <w:rsid w:val="003C4EC9"/>
    <w:rsid w:val="003C54E7"/>
    <w:rsid w:val="003C572A"/>
    <w:rsid w:val="003D12C7"/>
    <w:rsid w:val="003D3127"/>
    <w:rsid w:val="003D6218"/>
    <w:rsid w:val="003E0755"/>
    <w:rsid w:val="003E23CE"/>
    <w:rsid w:val="003E4EA7"/>
    <w:rsid w:val="003E56A0"/>
    <w:rsid w:val="003E7C3A"/>
    <w:rsid w:val="003F0AEE"/>
    <w:rsid w:val="003F1280"/>
    <w:rsid w:val="003F1D65"/>
    <w:rsid w:val="003F4ED9"/>
    <w:rsid w:val="003F51D9"/>
    <w:rsid w:val="004007ED"/>
    <w:rsid w:val="004010B6"/>
    <w:rsid w:val="00404180"/>
    <w:rsid w:val="004117BB"/>
    <w:rsid w:val="0041265E"/>
    <w:rsid w:val="0041291F"/>
    <w:rsid w:val="00421C10"/>
    <w:rsid w:val="00422DCA"/>
    <w:rsid w:val="00422FB4"/>
    <w:rsid w:val="00424761"/>
    <w:rsid w:val="004253F3"/>
    <w:rsid w:val="004260C4"/>
    <w:rsid w:val="004360EF"/>
    <w:rsid w:val="004365B5"/>
    <w:rsid w:val="00442524"/>
    <w:rsid w:val="0044326F"/>
    <w:rsid w:val="00454436"/>
    <w:rsid w:val="00454C0D"/>
    <w:rsid w:val="004636AF"/>
    <w:rsid w:val="004839ED"/>
    <w:rsid w:val="00486B1F"/>
    <w:rsid w:val="00495A7F"/>
    <w:rsid w:val="00495ECB"/>
    <w:rsid w:val="00495F23"/>
    <w:rsid w:val="004963D9"/>
    <w:rsid w:val="004A02A1"/>
    <w:rsid w:val="004A2B20"/>
    <w:rsid w:val="004B21E4"/>
    <w:rsid w:val="004C14BD"/>
    <w:rsid w:val="004C272E"/>
    <w:rsid w:val="004C4C21"/>
    <w:rsid w:val="004D4540"/>
    <w:rsid w:val="004E0737"/>
    <w:rsid w:val="004E1F7B"/>
    <w:rsid w:val="004E2139"/>
    <w:rsid w:val="004E2D60"/>
    <w:rsid w:val="004F5FB7"/>
    <w:rsid w:val="004F6351"/>
    <w:rsid w:val="004F6BC8"/>
    <w:rsid w:val="005000BE"/>
    <w:rsid w:val="00502C2D"/>
    <w:rsid w:val="005043EC"/>
    <w:rsid w:val="00505116"/>
    <w:rsid w:val="00506EB7"/>
    <w:rsid w:val="00510A99"/>
    <w:rsid w:val="00516892"/>
    <w:rsid w:val="005244CB"/>
    <w:rsid w:val="00525FA4"/>
    <w:rsid w:val="00526E45"/>
    <w:rsid w:val="00527667"/>
    <w:rsid w:val="00527811"/>
    <w:rsid w:val="005334A5"/>
    <w:rsid w:val="0053433B"/>
    <w:rsid w:val="00535212"/>
    <w:rsid w:val="0054193D"/>
    <w:rsid w:val="005419E3"/>
    <w:rsid w:val="005421DA"/>
    <w:rsid w:val="005428E9"/>
    <w:rsid w:val="00543282"/>
    <w:rsid w:val="0054731F"/>
    <w:rsid w:val="00550B14"/>
    <w:rsid w:val="00553B77"/>
    <w:rsid w:val="0055624A"/>
    <w:rsid w:val="00557957"/>
    <w:rsid w:val="00557D46"/>
    <w:rsid w:val="00557E42"/>
    <w:rsid w:val="00561399"/>
    <w:rsid w:val="00561E52"/>
    <w:rsid w:val="00563935"/>
    <w:rsid w:val="00564E62"/>
    <w:rsid w:val="00566B3B"/>
    <w:rsid w:val="00566E65"/>
    <w:rsid w:val="00570D71"/>
    <w:rsid w:val="0057129B"/>
    <w:rsid w:val="00572973"/>
    <w:rsid w:val="00574D28"/>
    <w:rsid w:val="00575FA1"/>
    <w:rsid w:val="0057602F"/>
    <w:rsid w:val="005775AE"/>
    <w:rsid w:val="00580134"/>
    <w:rsid w:val="005816B2"/>
    <w:rsid w:val="005816CE"/>
    <w:rsid w:val="00582D2E"/>
    <w:rsid w:val="00590180"/>
    <w:rsid w:val="00591A7B"/>
    <w:rsid w:val="0059751C"/>
    <w:rsid w:val="005A0158"/>
    <w:rsid w:val="005A6013"/>
    <w:rsid w:val="005A6323"/>
    <w:rsid w:val="005B0FE5"/>
    <w:rsid w:val="005B28FB"/>
    <w:rsid w:val="005B53F9"/>
    <w:rsid w:val="005B6589"/>
    <w:rsid w:val="005B71FD"/>
    <w:rsid w:val="005C67C9"/>
    <w:rsid w:val="005D4403"/>
    <w:rsid w:val="005D7FBE"/>
    <w:rsid w:val="005E1F66"/>
    <w:rsid w:val="005E43B5"/>
    <w:rsid w:val="005E6083"/>
    <w:rsid w:val="005E77F9"/>
    <w:rsid w:val="005F093E"/>
    <w:rsid w:val="005F6C97"/>
    <w:rsid w:val="00600BB1"/>
    <w:rsid w:val="00600D9B"/>
    <w:rsid w:val="00603957"/>
    <w:rsid w:val="00603C7F"/>
    <w:rsid w:val="006048D8"/>
    <w:rsid w:val="00604D63"/>
    <w:rsid w:val="00605D3F"/>
    <w:rsid w:val="00606FE2"/>
    <w:rsid w:val="006075FF"/>
    <w:rsid w:val="00611448"/>
    <w:rsid w:val="006177D8"/>
    <w:rsid w:val="00622631"/>
    <w:rsid w:val="00625E83"/>
    <w:rsid w:val="00627EFF"/>
    <w:rsid w:val="00631112"/>
    <w:rsid w:val="00636950"/>
    <w:rsid w:val="006405CA"/>
    <w:rsid w:val="00646D71"/>
    <w:rsid w:val="00653073"/>
    <w:rsid w:val="00657F7D"/>
    <w:rsid w:val="00664232"/>
    <w:rsid w:val="00665387"/>
    <w:rsid w:val="00672981"/>
    <w:rsid w:val="00676BBC"/>
    <w:rsid w:val="00677ABD"/>
    <w:rsid w:val="00681212"/>
    <w:rsid w:val="00681EB9"/>
    <w:rsid w:val="0068201A"/>
    <w:rsid w:val="00682D29"/>
    <w:rsid w:val="00684ABD"/>
    <w:rsid w:val="0069380C"/>
    <w:rsid w:val="00693A57"/>
    <w:rsid w:val="006A18F0"/>
    <w:rsid w:val="006A42DE"/>
    <w:rsid w:val="006A536D"/>
    <w:rsid w:val="006A5732"/>
    <w:rsid w:val="006B03C6"/>
    <w:rsid w:val="006B1B31"/>
    <w:rsid w:val="006B7ABE"/>
    <w:rsid w:val="006B7B20"/>
    <w:rsid w:val="006B7D92"/>
    <w:rsid w:val="006C375A"/>
    <w:rsid w:val="006C7DA4"/>
    <w:rsid w:val="006D22AF"/>
    <w:rsid w:val="006D2AD4"/>
    <w:rsid w:val="006D4BEE"/>
    <w:rsid w:val="006E3306"/>
    <w:rsid w:val="006E37D6"/>
    <w:rsid w:val="006E3FBB"/>
    <w:rsid w:val="006F13DD"/>
    <w:rsid w:val="006F179F"/>
    <w:rsid w:val="006F24CA"/>
    <w:rsid w:val="006F3763"/>
    <w:rsid w:val="006F4FE5"/>
    <w:rsid w:val="006F7458"/>
    <w:rsid w:val="0070030C"/>
    <w:rsid w:val="0070533D"/>
    <w:rsid w:val="0070545D"/>
    <w:rsid w:val="00713750"/>
    <w:rsid w:val="00714104"/>
    <w:rsid w:val="00714536"/>
    <w:rsid w:val="00714857"/>
    <w:rsid w:val="00720D87"/>
    <w:rsid w:val="00721062"/>
    <w:rsid w:val="00725536"/>
    <w:rsid w:val="00725A2F"/>
    <w:rsid w:val="00726BFE"/>
    <w:rsid w:val="007361CA"/>
    <w:rsid w:val="00736D9E"/>
    <w:rsid w:val="00737FF6"/>
    <w:rsid w:val="0074180B"/>
    <w:rsid w:val="007428B2"/>
    <w:rsid w:val="00746FBA"/>
    <w:rsid w:val="0075375C"/>
    <w:rsid w:val="00757437"/>
    <w:rsid w:val="00762451"/>
    <w:rsid w:val="007633F4"/>
    <w:rsid w:val="00767F96"/>
    <w:rsid w:val="00771F48"/>
    <w:rsid w:val="00772173"/>
    <w:rsid w:val="0077365D"/>
    <w:rsid w:val="00775892"/>
    <w:rsid w:val="00776A56"/>
    <w:rsid w:val="00783418"/>
    <w:rsid w:val="00783C5C"/>
    <w:rsid w:val="007923A1"/>
    <w:rsid w:val="007936EE"/>
    <w:rsid w:val="00795E5B"/>
    <w:rsid w:val="00796F1A"/>
    <w:rsid w:val="007A176A"/>
    <w:rsid w:val="007A5F4B"/>
    <w:rsid w:val="007B0DF3"/>
    <w:rsid w:val="007B50AF"/>
    <w:rsid w:val="007C1E2E"/>
    <w:rsid w:val="007C5075"/>
    <w:rsid w:val="007D06F4"/>
    <w:rsid w:val="007D2823"/>
    <w:rsid w:val="007D2B01"/>
    <w:rsid w:val="007D4D49"/>
    <w:rsid w:val="007D6A18"/>
    <w:rsid w:val="007F00F1"/>
    <w:rsid w:val="007F4540"/>
    <w:rsid w:val="008013EC"/>
    <w:rsid w:val="00801E13"/>
    <w:rsid w:val="008029B1"/>
    <w:rsid w:val="008119F1"/>
    <w:rsid w:val="008126B3"/>
    <w:rsid w:val="00814288"/>
    <w:rsid w:val="00826C1D"/>
    <w:rsid w:val="00832E7F"/>
    <w:rsid w:val="00837EC7"/>
    <w:rsid w:val="0084357C"/>
    <w:rsid w:val="00844543"/>
    <w:rsid w:val="00845737"/>
    <w:rsid w:val="00845A9A"/>
    <w:rsid w:val="00847C58"/>
    <w:rsid w:val="00847EE1"/>
    <w:rsid w:val="0085029A"/>
    <w:rsid w:val="00850592"/>
    <w:rsid w:val="0085446F"/>
    <w:rsid w:val="00862A6A"/>
    <w:rsid w:val="008635A1"/>
    <w:rsid w:val="00865702"/>
    <w:rsid w:val="008669E4"/>
    <w:rsid w:val="00870A1D"/>
    <w:rsid w:val="00870A3A"/>
    <w:rsid w:val="00871A99"/>
    <w:rsid w:val="0087311C"/>
    <w:rsid w:val="008738F1"/>
    <w:rsid w:val="0087462D"/>
    <w:rsid w:val="0088653A"/>
    <w:rsid w:val="00893490"/>
    <w:rsid w:val="00894D8D"/>
    <w:rsid w:val="00895356"/>
    <w:rsid w:val="008A0D85"/>
    <w:rsid w:val="008A107A"/>
    <w:rsid w:val="008A256A"/>
    <w:rsid w:val="008A3B1A"/>
    <w:rsid w:val="008B21E3"/>
    <w:rsid w:val="008B44D1"/>
    <w:rsid w:val="008C135A"/>
    <w:rsid w:val="008C3151"/>
    <w:rsid w:val="008C6678"/>
    <w:rsid w:val="008C6DAC"/>
    <w:rsid w:val="008D2C1A"/>
    <w:rsid w:val="008D4B6B"/>
    <w:rsid w:val="008E1900"/>
    <w:rsid w:val="008E28E4"/>
    <w:rsid w:val="008E459A"/>
    <w:rsid w:val="008F6D6C"/>
    <w:rsid w:val="0090767B"/>
    <w:rsid w:val="00910B66"/>
    <w:rsid w:val="0091253E"/>
    <w:rsid w:val="00912896"/>
    <w:rsid w:val="00913ACC"/>
    <w:rsid w:val="00915220"/>
    <w:rsid w:val="00924E3E"/>
    <w:rsid w:val="00925210"/>
    <w:rsid w:val="009310B5"/>
    <w:rsid w:val="0093342E"/>
    <w:rsid w:val="00935738"/>
    <w:rsid w:val="00937418"/>
    <w:rsid w:val="009379C8"/>
    <w:rsid w:val="009404AE"/>
    <w:rsid w:val="009419FE"/>
    <w:rsid w:val="00943C24"/>
    <w:rsid w:val="00950438"/>
    <w:rsid w:val="00950FE4"/>
    <w:rsid w:val="00954F7D"/>
    <w:rsid w:val="00955248"/>
    <w:rsid w:val="009654C9"/>
    <w:rsid w:val="00966528"/>
    <w:rsid w:val="0097022E"/>
    <w:rsid w:val="009731BA"/>
    <w:rsid w:val="0097592E"/>
    <w:rsid w:val="00975A99"/>
    <w:rsid w:val="009808E6"/>
    <w:rsid w:val="009919D8"/>
    <w:rsid w:val="009928D8"/>
    <w:rsid w:val="00993D5A"/>
    <w:rsid w:val="0099752F"/>
    <w:rsid w:val="009A00D2"/>
    <w:rsid w:val="009A12C7"/>
    <w:rsid w:val="009A2130"/>
    <w:rsid w:val="009A4694"/>
    <w:rsid w:val="009A47EE"/>
    <w:rsid w:val="009A5A6A"/>
    <w:rsid w:val="009A63BC"/>
    <w:rsid w:val="009B0A5B"/>
    <w:rsid w:val="009B1DD9"/>
    <w:rsid w:val="009B483F"/>
    <w:rsid w:val="009C0E17"/>
    <w:rsid w:val="009C34A2"/>
    <w:rsid w:val="009C38FE"/>
    <w:rsid w:val="009C5917"/>
    <w:rsid w:val="009C63D3"/>
    <w:rsid w:val="009C643E"/>
    <w:rsid w:val="009C7430"/>
    <w:rsid w:val="009D36E7"/>
    <w:rsid w:val="009D6110"/>
    <w:rsid w:val="009E11D2"/>
    <w:rsid w:val="009E344A"/>
    <w:rsid w:val="009E349B"/>
    <w:rsid w:val="009E376B"/>
    <w:rsid w:val="009E4542"/>
    <w:rsid w:val="009E6056"/>
    <w:rsid w:val="009F23CC"/>
    <w:rsid w:val="009F6AE9"/>
    <w:rsid w:val="00A00D5D"/>
    <w:rsid w:val="00A019F7"/>
    <w:rsid w:val="00A04ACC"/>
    <w:rsid w:val="00A122D4"/>
    <w:rsid w:val="00A1278B"/>
    <w:rsid w:val="00A176FD"/>
    <w:rsid w:val="00A231D0"/>
    <w:rsid w:val="00A2446A"/>
    <w:rsid w:val="00A27549"/>
    <w:rsid w:val="00A3503B"/>
    <w:rsid w:val="00A41022"/>
    <w:rsid w:val="00A43604"/>
    <w:rsid w:val="00A447D1"/>
    <w:rsid w:val="00A52109"/>
    <w:rsid w:val="00A52A08"/>
    <w:rsid w:val="00A55CC7"/>
    <w:rsid w:val="00A569E7"/>
    <w:rsid w:val="00A61829"/>
    <w:rsid w:val="00A62779"/>
    <w:rsid w:val="00A6535D"/>
    <w:rsid w:val="00A668D7"/>
    <w:rsid w:val="00A67977"/>
    <w:rsid w:val="00A71D41"/>
    <w:rsid w:val="00A7213B"/>
    <w:rsid w:val="00A75820"/>
    <w:rsid w:val="00A8543F"/>
    <w:rsid w:val="00A87464"/>
    <w:rsid w:val="00A91D91"/>
    <w:rsid w:val="00A95F5D"/>
    <w:rsid w:val="00AA1D87"/>
    <w:rsid w:val="00AA26F6"/>
    <w:rsid w:val="00AA3321"/>
    <w:rsid w:val="00AA5FC2"/>
    <w:rsid w:val="00AB1310"/>
    <w:rsid w:val="00AB79B3"/>
    <w:rsid w:val="00AB7A38"/>
    <w:rsid w:val="00AC420F"/>
    <w:rsid w:val="00AC4FA9"/>
    <w:rsid w:val="00AC74E2"/>
    <w:rsid w:val="00AD0A42"/>
    <w:rsid w:val="00AD126C"/>
    <w:rsid w:val="00AD2432"/>
    <w:rsid w:val="00AE03DE"/>
    <w:rsid w:val="00AE1D04"/>
    <w:rsid w:val="00AE5527"/>
    <w:rsid w:val="00AE6B25"/>
    <w:rsid w:val="00AF3B10"/>
    <w:rsid w:val="00AF4663"/>
    <w:rsid w:val="00B05017"/>
    <w:rsid w:val="00B058B8"/>
    <w:rsid w:val="00B07E12"/>
    <w:rsid w:val="00B123D4"/>
    <w:rsid w:val="00B13EF7"/>
    <w:rsid w:val="00B1745D"/>
    <w:rsid w:val="00B177F6"/>
    <w:rsid w:val="00B2383C"/>
    <w:rsid w:val="00B248B4"/>
    <w:rsid w:val="00B24F7E"/>
    <w:rsid w:val="00B25570"/>
    <w:rsid w:val="00B2564A"/>
    <w:rsid w:val="00B27BC4"/>
    <w:rsid w:val="00B314BE"/>
    <w:rsid w:val="00B35A98"/>
    <w:rsid w:val="00B43D66"/>
    <w:rsid w:val="00B462BA"/>
    <w:rsid w:val="00B462C6"/>
    <w:rsid w:val="00B466F3"/>
    <w:rsid w:val="00B506CD"/>
    <w:rsid w:val="00B520F3"/>
    <w:rsid w:val="00B53AA1"/>
    <w:rsid w:val="00B56F83"/>
    <w:rsid w:val="00B5736F"/>
    <w:rsid w:val="00B60811"/>
    <w:rsid w:val="00B61DCF"/>
    <w:rsid w:val="00B62707"/>
    <w:rsid w:val="00B6424D"/>
    <w:rsid w:val="00B721FB"/>
    <w:rsid w:val="00B74BE5"/>
    <w:rsid w:val="00B8182B"/>
    <w:rsid w:val="00B83703"/>
    <w:rsid w:val="00B94271"/>
    <w:rsid w:val="00B946D2"/>
    <w:rsid w:val="00B946F9"/>
    <w:rsid w:val="00B95E6B"/>
    <w:rsid w:val="00BA1263"/>
    <w:rsid w:val="00BA2995"/>
    <w:rsid w:val="00BA33E3"/>
    <w:rsid w:val="00BA6FE4"/>
    <w:rsid w:val="00BB21D8"/>
    <w:rsid w:val="00BB3769"/>
    <w:rsid w:val="00BB62EC"/>
    <w:rsid w:val="00BB760C"/>
    <w:rsid w:val="00BC4502"/>
    <w:rsid w:val="00BC60B3"/>
    <w:rsid w:val="00BC62AD"/>
    <w:rsid w:val="00BC7040"/>
    <w:rsid w:val="00BD02B6"/>
    <w:rsid w:val="00BD31B9"/>
    <w:rsid w:val="00BD649F"/>
    <w:rsid w:val="00BD7DC8"/>
    <w:rsid w:val="00BE1962"/>
    <w:rsid w:val="00BE42B5"/>
    <w:rsid w:val="00BE4993"/>
    <w:rsid w:val="00BE5000"/>
    <w:rsid w:val="00BF7E35"/>
    <w:rsid w:val="00C0028F"/>
    <w:rsid w:val="00C0264A"/>
    <w:rsid w:val="00C046C1"/>
    <w:rsid w:val="00C05C08"/>
    <w:rsid w:val="00C06D81"/>
    <w:rsid w:val="00C10317"/>
    <w:rsid w:val="00C10FD5"/>
    <w:rsid w:val="00C163DA"/>
    <w:rsid w:val="00C20C97"/>
    <w:rsid w:val="00C23D07"/>
    <w:rsid w:val="00C2432F"/>
    <w:rsid w:val="00C24FCE"/>
    <w:rsid w:val="00C37327"/>
    <w:rsid w:val="00C3735E"/>
    <w:rsid w:val="00C415F8"/>
    <w:rsid w:val="00C45148"/>
    <w:rsid w:val="00C5122C"/>
    <w:rsid w:val="00C537DE"/>
    <w:rsid w:val="00C5770E"/>
    <w:rsid w:val="00C61F4B"/>
    <w:rsid w:val="00C63DD2"/>
    <w:rsid w:val="00C64D0C"/>
    <w:rsid w:val="00C64E37"/>
    <w:rsid w:val="00C65163"/>
    <w:rsid w:val="00C719B5"/>
    <w:rsid w:val="00C71F64"/>
    <w:rsid w:val="00C7484D"/>
    <w:rsid w:val="00C76305"/>
    <w:rsid w:val="00C76CD9"/>
    <w:rsid w:val="00C770A0"/>
    <w:rsid w:val="00C77FAA"/>
    <w:rsid w:val="00C81D00"/>
    <w:rsid w:val="00C83D2C"/>
    <w:rsid w:val="00C853F2"/>
    <w:rsid w:val="00C86511"/>
    <w:rsid w:val="00C912A9"/>
    <w:rsid w:val="00C94F13"/>
    <w:rsid w:val="00C97308"/>
    <w:rsid w:val="00CA336B"/>
    <w:rsid w:val="00CA60C2"/>
    <w:rsid w:val="00CA77B2"/>
    <w:rsid w:val="00CB111F"/>
    <w:rsid w:val="00CB56DE"/>
    <w:rsid w:val="00CB5EF5"/>
    <w:rsid w:val="00CC03AF"/>
    <w:rsid w:val="00CC1D18"/>
    <w:rsid w:val="00CD0002"/>
    <w:rsid w:val="00CD3842"/>
    <w:rsid w:val="00CD4674"/>
    <w:rsid w:val="00CD5B67"/>
    <w:rsid w:val="00CD5BFC"/>
    <w:rsid w:val="00CE0111"/>
    <w:rsid w:val="00CE06D4"/>
    <w:rsid w:val="00CE361C"/>
    <w:rsid w:val="00CE59C9"/>
    <w:rsid w:val="00CE64BB"/>
    <w:rsid w:val="00CF1299"/>
    <w:rsid w:val="00CF4E6C"/>
    <w:rsid w:val="00CF63AB"/>
    <w:rsid w:val="00D01056"/>
    <w:rsid w:val="00D01615"/>
    <w:rsid w:val="00D01C85"/>
    <w:rsid w:val="00D07415"/>
    <w:rsid w:val="00D07794"/>
    <w:rsid w:val="00D1298C"/>
    <w:rsid w:val="00D15559"/>
    <w:rsid w:val="00D1571C"/>
    <w:rsid w:val="00D15846"/>
    <w:rsid w:val="00D1637F"/>
    <w:rsid w:val="00D16649"/>
    <w:rsid w:val="00D212F8"/>
    <w:rsid w:val="00D272EA"/>
    <w:rsid w:val="00D30296"/>
    <w:rsid w:val="00D32698"/>
    <w:rsid w:val="00D32CE1"/>
    <w:rsid w:val="00D34A74"/>
    <w:rsid w:val="00D3792A"/>
    <w:rsid w:val="00D415FC"/>
    <w:rsid w:val="00D41C16"/>
    <w:rsid w:val="00D41CFD"/>
    <w:rsid w:val="00D43D9F"/>
    <w:rsid w:val="00D53FE3"/>
    <w:rsid w:val="00D61878"/>
    <w:rsid w:val="00D709E0"/>
    <w:rsid w:val="00D71AC6"/>
    <w:rsid w:val="00D71B59"/>
    <w:rsid w:val="00D73813"/>
    <w:rsid w:val="00D83A6D"/>
    <w:rsid w:val="00D90718"/>
    <w:rsid w:val="00D91CA3"/>
    <w:rsid w:val="00D92F59"/>
    <w:rsid w:val="00D9530A"/>
    <w:rsid w:val="00D96A6F"/>
    <w:rsid w:val="00DA0000"/>
    <w:rsid w:val="00DA27FA"/>
    <w:rsid w:val="00DB0DED"/>
    <w:rsid w:val="00DB3660"/>
    <w:rsid w:val="00DB6FE5"/>
    <w:rsid w:val="00DB7A33"/>
    <w:rsid w:val="00DC010C"/>
    <w:rsid w:val="00DC06C8"/>
    <w:rsid w:val="00DC0D18"/>
    <w:rsid w:val="00DC417F"/>
    <w:rsid w:val="00DC5187"/>
    <w:rsid w:val="00DC742E"/>
    <w:rsid w:val="00DD0D4F"/>
    <w:rsid w:val="00DD4565"/>
    <w:rsid w:val="00DD485A"/>
    <w:rsid w:val="00DE0DC8"/>
    <w:rsid w:val="00DE133E"/>
    <w:rsid w:val="00DE211C"/>
    <w:rsid w:val="00DE23D5"/>
    <w:rsid w:val="00DE5829"/>
    <w:rsid w:val="00DE5AB7"/>
    <w:rsid w:val="00DE6153"/>
    <w:rsid w:val="00DF0C04"/>
    <w:rsid w:val="00DF1445"/>
    <w:rsid w:val="00DF603C"/>
    <w:rsid w:val="00DF6810"/>
    <w:rsid w:val="00DF7B5D"/>
    <w:rsid w:val="00E03BCC"/>
    <w:rsid w:val="00E05A7C"/>
    <w:rsid w:val="00E05F54"/>
    <w:rsid w:val="00E0665A"/>
    <w:rsid w:val="00E07A51"/>
    <w:rsid w:val="00E15376"/>
    <w:rsid w:val="00E16A32"/>
    <w:rsid w:val="00E2535A"/>
    <w:rsid w:val="00E26D60"/>
    <w:rsid w:val="00E30941"/>
    <w:rsid w:val="00E32046"/>
    <w:rsid w:val="00E356D4"/>
    <w:rsid w:val="00E35C99"/>
    <w:rsid w:val="00E37C97"/>
    <w:rsid w:val="00E37E77"/>
    <w:rsid w:val="00E5099F"/>
    <w:rsid w:val="00E54462"/>
    <w:rsid w:val="00E553A9"/>
    <w:rsid w:val="00E579AC"/>
    <w:rsid w:val="00E57CD6"/>
    <w:rsid w:val="00E57EF5"/>
    <w:rsid w:val="00E63369"/>
    <w:rsid w:val="00E6403E"/>
    <w:rsid w:val="00E649E2"/>
    <w:rsid w:val="00E6568D"/>
    <w:rsid w:val="00E7074C"/>
    <w:rsid w:val="00E72F3E"/>
    <w:rsid w:val="00E734B0"/>
    <w:rsid w:val="00E736D6"/>
    <w:rsid w:val="00E7730C"/>
    <w:rsid w:val="00E800C7"/>
    <w:rsid w:val="00E80B92"/>
    <w:rsid w:val="00E8170B"/>
    <w:rsid w:val="00E8663C"/>
    <w:rsid w:val="00E90425"/>
    <w:rsid w:val="00E969D7"/>
    <w:rsid w:val="00E9705E"/>
    <w:rsid w:val="00EA1A9B"/>
    <w:rsid w:val="00EB2DD9"/>
    <w:rsid w:val="00EB4CBB"/>
    <w:rsid w:val="00EC754C"/>
    <w:rsid w:val="00ED72F8"/>
    <w:rsid w:val="00EE4C82"/>
    <w:rsid w:val="00EF0CC4"/>
    <w:rsid w:val="00EF0F7A"/>
    <w:rsid w:val="00EF1790"/>
    <w:rsid w:val="00EF2EA6"/>
    <w:rsid w:val="00EF5305"/>
    <w:rsid w:val="00EF7BF8"/>
    <w:rsid w:val="00F039D9"/>
    <w:rsid w:val="00F079C7"/>
    <w:rsid w:val="00F13182"/>
    <w:rsid w:val="00F16889"/>
    <w:rsid w:val="00F213E6"/>
    <w:rsid w:val="00F22CEF"/>
    <w:rsid w:val="00F2439D"/>
    <w:rsid w:val="00F2502F"/>
    <w:rsid w:val="00F26A24"/>
    <w:rsid w:val="00F355E5"/>
    <w:rsid w:val="00F4063E"/>
    <w:rsid w:val="00F40E60"/>
    <w:rsid w:val="00F439CE"/>
    <w:rsid w:val="00F43A6A"/>
    <w:rsid w:val="00F4453D"/>
    <w:rsid w:val="00F45576"/>
    <w:rsid w:val="00F45F02"/>
    <w:rsid w:val="00F53056"/>
    <w:rsid w:val="00F53BED"/>
    <w:rsid w:val="00F5738F"/>
    <w:rsid w:val="00F61007"/>
    <w:rsid w:val="00F61175"/>
    <w:rsid w:val="00F62148"/>
    <w:rsid w:val="00F62159"/>
    <w:rsid w:val="00F745D9"/>
    <w:rsid w:val="00F75423"/>
    <w:rsid w:val="00F76FF6"/>
    <w:rsid w:val="00F774E2"/>
    <w:rsid w:val="00F77A5F"/>
    <w:rsid w:val="00F91EDA"/>
    <w:rsid w:val="00FA2CB7"/>
    <w:rsid w:val="00FA64C9"/>
    <w:rsid w:val="00FA7C32"/>
    <w:rsid w:val="00FB011E"/>
    <w:rsid w:val="00FB0630"/>
    <w:rsid w:val="00FB1DF6"/>
    <w:rsid w:val="00FC1B3B"/>
    <w:rsid w:val="00FC291E"/>
    <w:rsid w:val="00FC392B"/>
    <w:rsid w:val="00FC60DC"/>
    <w:rsid w:val="00FD294C"/>
    <w:rsid w:val="00FD3FDE"/>
    <w:rsid w:val="00FD6674"/>
    <w:rsid w:val="00FD7285"/>
    <w:rsid w:val="00FD7735"/>
    <w:rsid w:val="00FE331B"/>
    <w:rsid w:val="00FE3C1B"/>
    <w:rsid w:val="00FE4865"/>
    <w:rsid w:val="00FE4A4B"/>
    <w:rsid w:val="00FE5C16"/>
    <w:rsid w:val="00FE6FEB"/>
    <w:rsid w:val="00FE76AF"/>
    <w:rsid w:val="00FF299D"/>
    <w:rsid w:val="00FF2D69"/>
    <w:rsid w:val="00FF409E"/>
    <w:rsid w:val="00FF5B0D"/>
    <w:rsid w:val="00FF5C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459269"/>
  <w15:docId w15:val="{8B756144-A43D-4CB7-A965-C5957965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61829"/>
    <w:pPr>
      <w:spacing w:before="120" w:after="120" w:line="288" w:lineRule="auto"/>
    </w:pPr>
    <w:rPr>
      <w:sz w:val="24"/>
    </w:rPr>
  </w:style>
  <w:style w:type="paragraph" w:styleId="Nagwek1">
    <w:name w:val="heading 1"/>
    <w:basedOn w:val="Normalny"/>
    <w:next w:val="Normalny"/>
    <w:link w:val="Nagwek1Znak"/>
    <w:autoRedefine/>
    <w:uiPriority w:val="9"/>
    <w:qFormat/>
    <w:rsid w:val="00180178"/>
    <w:pPr>
      <w:keepNext/>
      <w:keepLines/>
      <w:spacing w:before="3000"/>
      <w:jc w:val="center"/>
      <w:outlineLvl w:val="0"/>
    </w:pPr>
    <w:rPr>
      <w:rFonts w:ascii="Calibri" w:eastAsiaTheme="majorEastAsia" w:hAnsi="Calibri" w:cstheme="majorBidi"/>
      <w:b/>
      <w:smallCaps/>
      <w:sz w:val="52"/>
      <w:szCs w:val="32"/>
      <w:lang w:eastAsia="de-DE"/>
    </w:rPr>
  </w:style>
  <w:style w:type="paragraph" w:styleId="Nagwek2">
    <w:name w:val="heading 2"/>
    <w:basedOn w:val="Normalny"/>
    <w:next w:val="Normalny"/>
    <w:link w:val="Nagwek2Znak"/>
    <w:autoRedefine/>
    <w:uiPriority w:val="9"/>
    <w:unhideWhenUsed/>
    <w:qFormat/>
    <w:rsid w:val="00A41022"/>
    <w:pPr>
      <w:keepNext/>
      <w:keepLines/>
      <w:numPr>
        <w:numId w:val="1"/>
      </w:numPr>
      <w:spacing w:before="240" w:after="240"/>
      <w:ind w:left="426"/>
      <w:outlineLvl w:val="1"/>
    </w:pPr>
    <w:rPr>
      <w:rFonts w:ascii="Calibri" w:eastAsiaTheme="majorEastAsia" w:hAnsi="Calibri" w:cstheme="majorBidi"/>
      <w:b/>
      <w:color w:val="365F91" w:themeColor="accent1" w:themeShade="BF"/>
      <w:sz w:val="26"/>
      <w:szCs w:val="26"/>
    </w:rPr>
  </w:style>
  <w:style w:type="paragraph" w:styleId="Nagwek3">
    <w:name w:val="heading 3"/>
    <w:basedOn w:val="Normalny"/>
    <w:next w:val="Normalny"/>
    <w:link w:val="Nagwek3Znak"/>
    <w:autoRedefine/>
    <w:uiPriority w:val="9"/>
    <w:unhideWhenUsed/>
    <w:qFormat/>
    <w:rsid w:val="00CC03AF"/>
    <w:pPr>
      <w:keepNext/>
      <w:keepLines/>
      <w:numPr>
        <w:ilvl w:val="1"/>
        <w:numId w:val="1"/>
      </w:numPr>
      <w:ind w:left="851" w:hanging="626"/>
      <w:outlineLvl w:val="2"/>
    </w:pPr>
    <w:rPr>
      <w:rFonts w:ascii="Calibri" w:eastAsiaTheme="majorEastAsia" w:hAnsi="Calibri" w:cstheme="majorBidi"/>
      <w:b/>
      <w:color w:val="365F91" w:themeColor="accent1" w:themeShade="BF"/>
      <w:szCs w:val="24"/>
    </w:rPr>
  </w:style>
  <w:style w:type="paragraph" w:styleId="Nagwek4">
    <w:name w:val="heading 4"/>
    <w:basedOn w:val="Normalny"/>
    <w:next w:val="Normalny"/>
    <w:link w:val="Nagwek4Znak"/>
    <w:autoRedefine/>
    <w:uiPriority w:val="9"/>
    <w:unhideWhenUsed/>
    <w:qFormat/>
    <w:rsid w:val="00672981"/>
    <w:pPr>
      <w:keepNext/>
      <w:keepLines/>
      <w:numPr>
        <w:ilvl w:val="2"/>
        <w:numId w:val="1"/>
      </w:numPr>
      <w:ind w:left="1276" w:hanging="709"/>
      <w:outlineLvl w:val="3"/>
    </w:pPr>
    <w:rPr>
      <w:rFonts w:ascii="Calibri" w:eastAsiaTheme="majorEastAsia" w:hAnsi="Calibri" w:cstheme="majorBidi"/>
      <w:b/>
      <w:iCs/>
      <w:color w:val="365F91" w:themeColor="accent1" w:themeShade="BF"/>
    </w:rPr>
  </w:style>
  <w:style w:type="paragraph" w:styleId="Nagwek5">
    <w:name w:val="heading 5"/>
    <w:basedOn w:val="Normalny"/>
    <w:next w:val="Normalny"/>
    <w:link w:val="Nagwek5Znak"/>
    <w:autoRedefine/>
    <w:uiPriority w:val="9"/>
    <w:unhideWhenUsed/>
    <w:qFormat/>
    <w:rsid w:val="00CD0002"/>
    <w:pPr>
      <w:keepNext/>
      <w:keepLines/>
      <w:numPr>
        <w:ilvl w:val="3"/>
        <w:numId w:val="1"/>
      </w:numPr>
      <w:ind w:left="1843" w:hanging="938"/>
      <w:outlineLvl w:val="4"/>
    </w:pPr>
    <w:rPr>
      <w:rFonts w:ascii="Calibri" w:eastAsiaTheme="majorEastAsia" w:hAnsi="Calibri" w:cstheme="majorBidi"/>
      <w:color w:val="365F91" w:themeColor="accent1" w:themeShade="BF"/>
    </w:rPr>
  </w:style>
  <w:style w:type="paragraph" w:styleId="Nagwek6">
    <w:name w:val="heading 6"/>
    <w:basedOn w:val="Normalny"/>
    <w:next w:val="Normalny"/>
    <w:link w:val="Nagwek6Znak"/>
    <w:autoRedefine/>
    <w:uiPriority w:val="9"/>
    <w:unhideWhenUsed/>
    <w:qFormat/>
    <w:rsid w:val="005334A5"/>
    <w:pPr>
      <w:keepNext/>
      <w:keepLines/>
      <w:numPr>
        <w:ilvl w:val="4"/>
        <w:numId w:val="1"/>
      </w:numPr>
      <w:ind w:left="2127"/>
      <w:outlineLvl w:val="5"/>
    </w:pPr>
    <w:rPr>
      <w:rFonts w:ascii="Calibri" w:eastAsiaTheme="majorEastAsia" w:hAnsi="Calibr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53F3"/>
    <w:pPr>
      <w:tabs>
        <w:tab w:val="center" w:pos="4536"/>
        <w:tab w:val="right" w:pos="9072"/>
      </w:tabs>
    </w:pPr>
  </w:style>
  <w:style w:type="character" w:customStyle="1" w:styleId="NagwekZnak">
    <w:name w:val="Nagłówek Znak"/>
    <w:basedOn w:val="Domylnaczcionkaakapitu"/>
    <w:link w:val="Nagwek"/>
    <w:uiPriority w:val="99"/>
    <w:rsid w:val="004253F3"/>
  </w:style>
  <w:style w:type="paragraph" w:styleId="Stopka">
    <w:name w:val="footer"/>
    <w:basedOn w:val="Normalny"/>
    <w:link w:val="StopkaZnak"/>
    <w:uiPriority w:val="99"/>
    <w:unhideWhenUsed/>
    <w:rsid w:val="004253F3"/>
    <w:pPr>
      <w:tabs>
        <w:tab w:val="center" w:pos="4536"/>
        <w:tab w:val="right" w:pos="9072"/>
      </w:tabs>
    </w:pPr>
  </w:style>
  <w:style w:type="character" w:customStyle="1" w:styleId="StopkaZnak">
    <w:name w:val="Stopka Znak"/>
    <w:basedOn w:val="Domylnaczcionkaakapitu"/>
    <w:link w:val="Stopka"/>
    <w:uiPriority w:val="99"/>
    <w:rsid w:val="004253F3"/>
  </w:style>
  <w:style w:type="paragraph" w:styleId="Tekstdymka">
    <w:name w:val="Balloon Text"/>
    <w:basedOn w:val="Normalny"/>
    <w:link w:val="TekstdymkaZnak"/>
    <w:uiPriority w:val="99"/>
    <w:semiHidden/>
    <w:unhideWhenUsed/>
    <w:rsid w:val="004253F3"/>
    <w:rPr>
      <w:rFonts w:ascii="Tahoma" w:hAnsi="Tahoma" w:cs="Tahoma"/>
      <w:sz w:val="16"/>
      <w:szCs w:val="16"/>
    </w:rPr>
  </w:style>
  <w:style w:type="character" w:customStyle="1" w:styleId="TekstdymkaZnak">
    <w:name w:val="Tekst dymka Znak"/>
    <w:basedOn w:val="Domylnaczcionkaakapitu"/>
    <w:link w:val="Tekstdymka"/>
    <w:uiPriority w:val="99"/>
    <w:semiHidden/>
    <w:rsid w:val="004253F3"/>
    <w:rPr>
      <w:rFonts w:ascii="Tahoma" w:hAnsi="Tahoma" w:cs="Tahoma"/>
      <w:sz w:val="16"/>
      <w:szCs w:val="16"/>
    </w:rPr>
  </w:style>
  <w:style w:type="character" w:customStyle="1" w:styleId="Nagwek1Znak">
    <w:name w:val="Nagłówek 1 Znak"/>
    <w:basedOn w:val="Domylnaczcionkaakapitu"/>
    <w:link w:val="Nagwek1"/>
    <w:uiPriority w:val="9"/>
    <w:rsid w:val="00180178"/>
    <w:rPr>
      <w:rFonts w:ascii="Calibri" w:eastAsiaTheme="majorEastAsia" w:hAnsi="Calibri" w:cstheme="majorBidi"/>
      <w:b/>
      <w:smallCaps/>
      <w:sz w:val="52"/>
      <w:szCs w:val="32"/>
      <w:lang w:eastAsia="de-DE"/>
    </w:rPr>
  </w:style>
  <w:style w:type="paragraph" w:styleId="Akapitzlist">
    <w:name w:val="List Paragraph"/>
    <w:basedOn w:val="Normalny"/>
    <w:uiPriority w:val="34"/>
    <w:qFormat/>
    <w:rsid w:val="001C0DBB"/>
    <w:pPr>
      <w:numPr>
        <w:numId w:val="25"/>
      </w:numPr>
    </w:pPr>
    <w:rPr>
      <w:rFonts w:eastAsia="Times New Roman" w:cs="Times New Roman"/>
      <w:b/>
      <w:lang w:eastAsia="de-DE"/>
    </w:rPr>
  </w:style>
  <w:style w:type="character" w:customStyle="1" w:styleId="Nagwek2Znak">
    <w:name w:val="Nagłówek 2 Znak"/>
    <w:basedOn w:val="Domylnaczcionkaakapitu"/>
    <w:link w:val="Nagwek2"/>
    <w:uiPriority w:val="9"/>
    <w:rsid w:val="00A41022"/>
    <w:rPr>
      <w:rFonts w:ascii="Calibri" w:eastAsiaTheme="majorEastAsia" w:hAnsi="Calibri" w:cstheme="majorBidi"/>
      <w:b/>
      <w:color w:val="365F91" w:themeColor="accent1" w:themeShade="BF"/>
      <w:sz w:val="26"/>
      <w:szCs w:val="26"/>
    </w:rPr>
  </w:style>
  <w:style w:type="character" w:customStyle="1" w:styleId="Nagwek3Znak">
    <w:name w:val="Nagłówek 3 Znak"/>
    <w:basedOn w:val="Domylnaczcionkaakapitu"/>
    <w:link w:val="Nagwek3"/>
    <w:uiPriority w:val="9"/>
    <w:rsid w:val="00CC03AF"/>
    <w:rPr>
      <w:rFonts w:ascii="Calibri" w:eastAsiaTheme="majorEastAsia" w:hAnsi="Calibri" w:cstheme="majorBidi"/>
      <w:b/>
      <w:color w:val="365F91" w:themeColor="accent1" w:themeShade="BF"/>
      <w:sz w:val="24"/>
      <w:szCs w:val="24"/>
    </w:rPr>
  </w:style>
  <w:style w:type="character" w:customStyle="1" w:styleId="Nagwek4Znak">
    <w:name w:val="Nagłówek 4 Znak"/>
    <w:basedOn w:val="Domylnaczcionkaakapitu"/>
    <w:link w:val="Nagwek4"/>
    <w:uiPriority w:val="9"/>
    <w:rsid w:val="00672981"/>
    <w:rPr>
      <w:rFonts w:ascii="Calibri" w:eastAsiaTheme="majorEastAsia" w:hAnsi="Calibri" w:cstheme="majorBidi"/>
      <w:b/>
      <w:iCs/>
      <w:color w:val="365F91" w:themeColor="accent1" w:themeShade="BF"/>
      <w:sz w:val="24"/>
    </w:rPr>
  </w:style>
  <w:style w:type="numbering" w:customStyle="1" w:styleId="WWNum21">
    <w:name w:val="WWNum21"/>
    <w:basedOn w:val="Bezlisty"/>
    <w:rsid w:val="00564E62"/>
    <w:pPr>
      <w:numPr>
        <w:numId w:val="2"/>
      </w:numPr>
    </w:pPr>
  </w:style>
  <w:style w:type="paragraph" w:styleId="Legenda">
    <w:name w:val="caption"/>
    <w:aliases w:val="Podpis rys,Tytuł tabeli"/>
    <w:basedOn w:val="Normalny"/>
    <w:next w:val="Normalny"/>
    <w:link w:val="LegendaZnak"/>
    <w:unhideWhenUsed/>
    <w:qFormat/>
    <w:rsid w:val="00720D87"/>
    <w:pPr>
      <w:spacing w:before="240" w:after="0" w:line="240" w:lineRule="auto"/>
      <w:jc w:val="center"/>
    </w:pPr>
    <w:rPr>
      <w:rFonts w:ascii="Calibri" w:eastAsia="Times New Roman" w:hAnsi="Calibri" w:cs="Times New Roman"/>
      <w:i/>
      <w:iCs/>
      <w:sz w:val="22"/>
      <w:lang w:eastAsia="pl-PL"/>
    </w:rPr>
  </w:style>
  <w:style w:type="paragraph" w:styleId="Bezodstpw">
    <w:name w:val="No Spacing"/>
    <w:autoRedefine/>
    <w:uiPriority w:val="1"/>
    <w:qFormat/>
    <w:rsid w:val="00E07A51"/>
    <w:pPr>
      <w:spacing w:after="240"/>
      <w:jc w:val="right"/>
    </w:pPr>
    <w:rPr>
      <w:rFonts w:ascii="Calibri" w:eastAsia="Times New Roman" w:hAnsi="Calibri" w:cs="Times New Roman"/>
      <w:sz w:val="20"/>
      <w:szCs w:val="20"/>
      <w:lang w:eastAsia="de-DE"/>
    </w:rPr>
  </w:style>
  <w:style w:type="character" w:customStyle="1" w:styleId="LegendaZnak">
    <w:name w:val="Legenda Znak"/>
    <w:aliases w:val="Podpis rys Znak,Tytuł tabeli Znak"/>
    <w:link w:val="Legenda"/>
    <w:locked/>
    <w:rsid w:val="00720D87"/>
    <w:rPr>
      <w:rFonts w:ascii="Calibri" w:eastAsia="Times New Roman" w:hAnsi="Calibri" w:cs="Times New Roman"/>
      <w:i/>
      <w:iCs/>
      <w:lang w:eastAsia="pl-PL"/>
    </w:rPr>
  </w:style>
  <w:style w:type="character" w:customStyle="1" w:styleId="TekstprzypisudolnegoZnak">
    <w:name w:val="Tekst przypisu dolnego Znak"/>
    <w:aliases w:val="Footnote Znak,Podrozdział Znak,Podrozdzia3 Znak,PRZYPISKI Znak,Tekst przypisu Znak Znak Znak Znak Znak1,Tekst przypisu Znak Znak Znak Znak Znak Znak,Tekst przypisu Znak Znak Znak Znak Znak Znak Znak Znak,Fußnote Znak"/>
    <w:basedOn w:val="Domylnaczcionkaakapitu"/>
    <w:link w:val="Tekstprzypisudolnego"/>
    <w:uiPriority w:val="99"/>
    <w:locked/>
    <w:rsid w:val="008A256A"/>
  </w:style>
  <w:style w:type="paragraph" w:styleId="Tekstprzypisudolnego">
    <w:name w:val="footnote text"/>
    <w:aliases w:val="Footnote,Podrozdział,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rsid w:val="008A256A"/>
    <w:pPr>
      <w:spacing w:after="0" w:line="240" w:lineRule="auto"/>
    </w:pPr>
    <w:rPr>
      <w:sz w:val="22"/>
    </w:rPr>
  </w:style>
  <w:style w:type="character" w:customStyle="1" w:styleId="TekstprzypisudolnegoZnak1">
    <w:name w:val="Tekst przypisu dolnego Znak1"/>
    <w:basedOn w:val="Domylnaczcionkaakapitu"/>
    <w:uiPriority w:val="99"/>
    <w:semiHidden/>
    <w:rsid w:val="008A256A"/>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rsid w:val="008A256A"/>
    <w:rPr>
      <w:rFonts w:cs="Times New Roman"/>
      <w:vertAlign w:val="superscript"/>
    </w:rPr>
  </w:style>
  <w:style w:type="character" w:styleId="Hipercze">
    <w:name w:val="Hyperlink"/>
    <w:basedOn w:val="Domylnaczcionkaakapitu"/>
    <w:uiPriority w:val="99"/>
    <w:rsid w:val="005A6323"/>
    <w:rPr>
      <w:rFonts w:cs="Times New Roman"/>
      <w:color w:val="0000FF"/>
      <w:u w:val="single"/>
    </w:rPr>
  </w:style>
  <w:style w:type="table" w:styleId="Tabelasiatki4akcent1">
    <w:name w:val="Grid Table 4 Accent 1"/>
    <w:basedOn w:val="Standardowy"/>
    <w:uiPriority w:val="49"/>
    <w:rsid w:val="00795E5B"/>
    <w:rPr>
      <w:rFonts w:ascii="Calibri" w:eastAsia="Calibri" w:hAnsi="Calibri" w:cs="Times New Roman"/>
      <w:lang w:eastAsia="pl-P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AD126C"/>
    <w:rPr>
      <w:rFonts w:ascii="Calibri" w:eastAsia="Calibri" w:hAnsi="Calibri" w:cs="Times New Roman"/>
      <w:lang w:eastAsia="pl-P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Odwoaniedokomentarza">
    <w:name w:val="annotation reference"/>
    <w:basedOn w:val="Domylnaczcionkaakapitu"/>
    <w:uiPriority w:val="99"/>
    <w:semiHidden/>
    <w:rsid w:val="001F31DF"/>
    <w:rPr>
      <w:rFonts w:cs="Times New Roman"/>
      <w:sz w:val="16"/>
    </w:rPr>
  </w:style>
  <w:style w:type="paragraph" w:styleId="Tekstkomentarza">
    <w:name w:val="annotation text"/>
    <w:basedOn w:val="Normalny"/>
    <w:link w:val="TekstkomentarzaZnak"/>
    <w:uiPriority w:val="99"/>
    <w:semiHidden/>
    <w:rsid w:val="001F31DF"/>
    <w:pPr>
      <w:spacing w:line="240" w:lineRule="auto"/>
    </w:pPr>
    <w:rPr>
      <w:rFonts w:ascii="Calibri" w:eastAsia="Times New Roman" w:hAnsi="Calibri" w:cs="Times New Roman"/>
      <w:szCs w:val="20"/>
      <w:lang w:val="de-DE" w:eastAsia="pl-PL"/>
    </w:rPr>
  </w:style>
  <w:style w:type="character" w:customStyle="1" w:styleId="TekstkomentarzaZnak">
    <w:name w:val="Tekst komentarza Znak"/>
    <w:basedOn w:val="Domylnaczcionkaakapitu"/>
    <w:link w:val="Tekstkomentarza"/>
    <w:uiPriority w:val="99"/>
    <w:semiHidden/>
    <w:rsid w:val="001F31DF"/>
    <w:rPr>
      <w:rFonts w:ascii="Calibri" w:eastAsia="Times New Roman" w:hAnsi="Calibri" w:cs="Times New Roman"/>
      <w:sz w:val="24"/>
      <w:szCs w:val="20"/>
      <w:lang w:val="de-DE" w:eastAsia="pl-PL"/>
    </w:rPr>
  </w:style>
  <w:style w:type="paragraph" w:styleId="Cytatintensywny">
    <w:name w:val="Intense Quote"/>
    <w:aliases w:val="pole do wypełnienia - wniosek"/>
    <w:basedOn w:val="Normalny"/>
    <w:next w:val="Normalny"/>
    <w:link w:val="CytatintensywnyZnak"/>
    <w:uiPriority w:val="30"/>
    <w:qFormat/>
    <w:rsid w:val="00FF5CA9"/>
    <w:pPr>
      <w:pBdr>
        <w:top w:val="single" w:sz="4" w:space="1" w:color="auto"/>
        <w:left w:val="single" w:sz="4" w:space="4" w:color="auto"/>
        <w:bottom w:val="single" w:sz="4" w:space="1" w:color="auto"/>
        <w:right w:val="single" w:sz="4" w:space="4" w:color="auto"/>
      </w:pBdr>
      <w:spacing w:before="200" w:after="280" w:line="276" w:lineRule="auto"/>
      <w:ind w:left="142" w:right="-2"/>
    </w:pPr>
    <w:rPr>
      <w:rFonts w:ascii="Calibri" w:eastAsia="Times New Roman" w:hAnsi="Calibri" w:cs="Times New Roman"/>
      <w:b/>
      <w:bCs/>
      <w:iCs/>
      <w:color w:val="53565A"/>
    </w:rPr>
  </w:style>
  <w:style w:type="character" w:customStyle="1" w:styleId="CytatintensywnyZnak">
    <w:name w:val="Cytat intensywny Znak"/>
    <w:aliases w:val="pole do wypełnienia - wniosek Znak"/>
    <w:basedOn w:val="Domylnaczcionkaakapitu"/>
    <w:link w:val="Cytatintensywny"/>
    <w:uiPriority w:val="30"/>
    <w:rsid w:val="00FF5CA9"/>
    <w:rPr>
      <w:rFonts w:ascii="Calibri" w:eastAsia="Times New Roman" w:hAnsi="Calibri" w:cs="Times New Roman"/>
      <w:b/>
      <w:bCs/>
      <w:iCs/>
      <w:color w:val="53565A"/>
      <w:sz w:val="24"/>
    </w:rPr>
  </w:style>
  <w:style w:type="character" w:styleId="Wyrnieniedelikatne">
    <w:name w:val="Subtle Emphasis"/>
    <w:aliases w:val="pole do wypełnienia"/>
    <w:basedOn w:val="Domylnaczcionkaakapitu"/>
    <w:uiPriority w:val="19"/>
    <w:qFormat/>
    <w:rsid w:val="00FF5CA9"/>
  </w:style>
  <w:style w:type="character" w:customStyle="1" w:styleId="ramkadata">
    <w:name w:val="ramka data"/>
    <w:basedOn w:val="Domylnaczcionkaakapitu"/>
    <w:uiPriority w:val="1"/>
    <w:qFormat/>
    <w:rsid w:val="00FF5CA9"/>
    <w:rPr>
      <w:rFonts w:asciiTheme="minorHAnsi" w:hAnsiTheme="minorHAnsi" w:cstheme="minorHAnsi"/>
      <w:bdr w:val="single" w:sz="4" w:space="0" w:color="auto"/>
    </w:rPr>
  </w:style>
  <w:style w:type="table" w:styleId="Tabela-Siatka">
    <w:name w:val="Table Grid"/>
    <w:basedOn w:val="Standardowy"/>
    <w:uiPriority w:val="39"/>
    <w:rsid w:val="00FF5CA9"/>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12">
    <w:name w:val="Calibri 12"/>
    <w:basedOn w:val="Normalny"/>
    <w:link w:val="Calibri12Znak"/>
    <w:qFormat/>
    <w:rsid w:val="00FF5CA9"/>
    <w:pPr>
      <w:spacing w:after="0" w:line="276" w:lineRule="auto"/>
    </w:pPr>
    <w:rPr>
      <w:rFonts w:ascii="Calibri" w:eastAsia="Times New Roman" w:hAnsi="Calibri" w:cs="Times New Roman"/>
      <w:color w:val="53565A"/>
    </w:rPr>
  </w:style>
  <w:style w:type="character" w:customStyle="1" w:styleId="Calibri12Znak">
    <w:name w:val="Calibri 12 Znak"/>
    <w:basedOn w:val="Domylnaczcionkaakapitu"/>
    <w:link w:val="Calibri12"/>
    <w:rsid w:val="00FF5CA9"/>
    <w:rPr>
      <w:rFonts w:ascii="Calibri" w:eastAsia="Times New Roman" w:hAnsi="Calibri" w:cs="Times New Roman"/>
      <w:color w:val="53565A"/>
      <w:sz w:val="24"/>
    </w:rPr>
  </w:style>
  <w:style w:type="character" w:customStyle="1" w:styleId="Nagwek5Znak">
    <w:name w:val="Nagłówek 5 Znak"/>
    <w:basedOn w:val="Domylnaczcionkaakapitu"/>
    <w:link w:val="Nagwek5"/>
    <w:uiPriority w:val="9"/>
    <w:rsid w:val="00CD0002"/>
    <w:rPr>
      <w:rFonts w:ascii="Calibri" w:eastAsiaTheme="majorEastAsia" w:hAnsi="Calibri" w:cstheme="majorBidi"/>
      <w:color w:val="365F91" w:themeColor="accent1" w:themeShade="BF"/>
      <w:sz w:val="24"/>
    </w:rPr>
  </w:style>
  <w:style w:type="paragraph" w:styleId="Tematkomentarza">
    <w:name w:val="annotation subject"/>
    <w:basedOn w:val="Tekstkomentarza"/>
    <w:next w:val="Tekstkomentarza"/>
    <w:link w:val="TematkomentarzaZnak"/>
    <w:uiPriority w:val="99"/>
    <w:semiHidden/>
    <w:unhideWhenUsed/>
    <w:rsid w:val="003C2875"/>
    <w:rPr>
      <w:rFonts w:asciiTheme="minorHAnsi" w:eastAsiaTheme="minorHAnsi" w:hAnsiTheme="minorHAnsi" w:cstheme="minorBidi"/>
      <w:b/>
      <w:bCs/>
      <w:sz w:val="20"/>
      <w:lang w:val="pl-PL" w:eastAsia="en-US"/>
    </w:rPr>
  </w:style>
  <w:style w:type="character" w:customStyle="1" w:styleId="TematkomentarzaZnak">
    <w:name w:val="Temat komentarza Znak"/>
    <w:basedOn w:val="TekstkomentarzaZnak"/>
    <w:link w:val="Tematkomentarza"/>
    <w:uiPriority w:val="99"/>
    <w:semiHidden/>
    <w:rsid w:val="003C2875"/>
    <w:rPr>
      <w:rFonts w:ascii="Calibri" w:eastAsia="Times New Roman" w:hAnsi="Calibri" w:cs="Times New Roman"/>
      <w:b/>
      <w:bCs/>
      <w:sz w:val="20"/>
      <w:szCs w:val="20"/>
      <w:lang w:val="de-DE" w:eastAsia="pl-PL"/>
    </w:rPr>
  </w:style>
  <w:style w:type="paragraph" w:styleId="Poprawka">
    <w:name w:val="Revision"/>
    <w:hidden/>
    <w:uiPriority w:val="99"/>
    <w:semiHidden/>
    <w:rsid w:val="003C2875"/>
    <w:rPr>
      <w:sz w:val="24"/>
    </w:rPr>
  </w:style>
  <w:style w:type="character" w:customStyle="1" w:styleId="Nagwek6Znak">
    <w:name w:val="Nagłówek 6 Znak"/>
    <w:basedOn w:val="Domylnaczcionkaakapitu"/>
    <w:link w:val="Nagwek6"/>
    <w:uiPriority w:val="9"/>
    <w:rsid w:val="005334A5"/>
    <w:rPr>
      <w:rFonts w:ascii="Calibri" w:eastAsiaTheme="majorEastAsia" w:hAnsi="Calibri" w:cstheme="majorBidi"/>
      <w:color w:val="243F60" w:themeColor="accent1" w:themeShade="7F"/>
      <w:sz w:val="24"/>
    </w:rPr>
  </w:style>
  <w:style w:type="paragraph" w:styleId="HTML-wstpniesformatowany">
    <w:name w:val="HTML Preformatted"/>
    <w:basedOn w:val="Normalny"/>
    <w:link w:val="HTML-wstpniesformatowanyZnak"/>
    <w:rsid w:val="00E55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Times New Roman"/>
      <w:sz w:val="20"/>
      <w:szCs w:val="20"/>
      <w:lang w:val="x-none" w:eastAsia="pl-PL"/>
    </w:rPr>
  </w:style>
  <w:style w:type="character" w:customStyle="1" w:styleId="HTML-wstpniesformatowanyZnak">
    <w:name w:val="HTML - wstępnie sformatowany Znak"/>
    <w:basedOn w:val="Domylnaczcionkaakapitu"/>
    <w:link w:val="HTML-wstpniesformatowany"/>
    <w:rsid w:val="00E553A9"/>
    <w:rPr>
      <w:rFonts w:ascii="Courier New" w:eastAsia="Times New Roman" w:hAnsi="Courier New" w:cs="Times New Roman"/>
      <w:sz w:val="20"/>
      <w:szCs w:val="20"/>
      <w:lang w:val="x-none" w:eastAsia="pl-PL"/>
    </w:rPr>
  </w:style>
  <w:style w:type="table" w:customStyle="1" w:styleId="Tabela-Siatka1">
    <w:name w:val="Tabela - Siatka1"/>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uiPriority w:val="99"/>
    <w:semiHidden/>
    <w:unhideWhenUsed/>
    <w:rsid w:val="00E553A9"/>
    <w:rPr>
      <w:color w:val="605E5C"/>
      <w:shd w:val="clear" w:color="auto" w:fill="E1DFDD"/>
    </w:rPr>
  </w:style>
  <w:style w:type="table" w:customStyle="1" w:styleId="Tabela-Siatka20">
    <w:name w:val="Tabela - Siatka20"/>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E553A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553A9"/>
    <w:pPr>
      <w:spacing w:before="0" w:after="200" w:line="276" w:lineRule="auto"/>
    </w:pPr>
    <w:rPr>
      <w:rFonts w:ascii="Times New Roman" w:eastAsia="Calibri" w:hAnsi="Times New Roman" w:cs="Times New Roman"/>
      <w:szCs w:val="24"/>
    </w:rPr>
  </w:style>
  <w:style w:type="character" w:styleId="Pogrubienie">
    <w:name w:val="Strong"/>
    <w:uiPriority w:val="22"/>
    <w:qFormat/>
    <w:rsid w:val="00E553A9"/>
    <w:rPr>
      <w:b/>
      <w:bCs/>
    </w:rPr>
  </w:style>
  <w:style w:type="character" w:styleId="UyteHipercze">
    <w:name w:val="FollowedHyperlink"/>
    <w:basedOn w:val="Domylnaczcionkaakapitu"/>
    <w:uiPriority w:val="99"/>
    <w:semiHidden/>
    <w:unhideWhenUsed/>
    <w:rsid w:val="00E553A9"/>
    <w:rPr>
      <w:color w:val="800080" w:themeColor="followedHyperlink"/>
      <w:u w:val="single"/>
    </w:rPr>
  </w:style>
  <w:style w:type="paragraph" w:styleId="Tekstpodstawowy">
    <w:name w:val="Body Text"/>
    <w:basedOn w:val="Normalny"/>
    <w:link w:val="TekstpodstawowyZnak"/>
    <w:semiHidden/>
    <w:unhideWhenUsed/>
    <w:rsid w:val="002B4324"/>
    <w:pPr>
      <w:spacing w:before="0" w:line="276" w:lineRule="auto"/>
    </w:pPr>
    <w:rPr>
      <w:rFonts w:ascii="Calibri" w:eastAsia="Calibri" w:hAnsi="Calibri" w:cs="Times New Roman"/>
      <w:sz w:val="22"/>
      <w:lang w:val="x-none"/>
    </w:rPr>
  </w:style>
  <w:style w:type="character" w:customStyle="1" w:styleId="TekstpodstawowyZnak">
    <w:name w:val="Tekst podstawowy Znak"/>
    <w:basedOn w:val="Domylnaczcionkaakapitu"/>
    <w:link w:val="Tekstpodstawowy"/>
    <w:semiHidden/>
    <w:rsid w:val="002B4324"/>
    <w:rPr>
      <w:rFonts w:ascii="Calibri" w:eastAsia="Calibri" w:hAnsi="Calibri" w:cs="Times New Roman"/>
      <w:lang w:val="x-none"/>
    </w:rPr>
  </w:style>
  <w:style w:type="paragraph" w:styleId="Spisilustracji">
    <w:name w:val="table of figures"/>
    <w:basedOn w:val="Normalny"/>
    <w:next w:val="Normalny"/>
    <w:uiPriority w:val="99"/>
    <w:unhideWhenUsed/>
    <w:rsid w:val="00FD294C"/>
    <w:pPr>
      <w:spacing w:after="0"/>
    </w:pPr>
  </w:style>
  <w:style w:type="paragraph" w:styleId="Nagwekspisutreci">
    <w:name w:val="TOC Heading"/>
    <w:basedOn w:val="Nagwek1"/>
    <w:next w:val="Normalny"/>
    <w:uiPriority w:val="39"/>
    <w:unhideWhenUsed/>
    <w:qFormat/>
    <w:rsid w:val="004260C4"/>
    <w:pPr>
      <w:spacing w:before="240" w:after="0" w:line="259" w:lineRule="auto"/>
      <w:jc w:val="left"/>
      <w:outlineLvl w:val="9"/>
    </w:pPr>
    <w:rPr>
      <w:rFonts w:asciiTheme="majorHAnsi" w:hAnsiTheme="majorHAnsi"/>
      <w:b w:val="0"/>
      <w:smallCaps w:val="0"/>
      <w:color w:val="365F91" w:themeColor="accent1" w:themeShade="BF"/>
      <w:sz w:val="32"/>
      <w:lang w:eastAsia="pl-PL"/>
    </w:rPr>
  </w:style>
  <w:style w:type="paragraph" w:styleId="Spistreci1">
    <w:name w:val="toc 1"/>
    <w:basedOn w:val="Normalny"/>
    <w:next w:val="Normalny"/>
    <w:autoRedefine/>
    <w:uiPriority w:val="39"/>
    <w:unhideWhenUsed/>
    <w:rsid w:val="00CA77B2"/>
    <w:pPr>
      <w:tabs>
        <w:tab w:val="right" w:leader="dot" w:pos="9063"/>
      </w:tabs>
      <w:spacing w:before="0" w:after="0" w:line="240" w:lineRule="auto"/>
    </w:pPr>
  </w:style>
  <w:style w:type="paragraph" w:styleId="Spistreci2">
    <w:name w:val="toc 2"/>
    <w:basedOn w:val="Normalny"/>
    <w:next w:val="Normalny"/>
    <w:autoRedefine/>
    <w:uiPriority w:val="39"/>
    <w:unhideWhenUsed/>
    <w:rsid w:val="005E6083"/>
    <w:pPr>
      <w:tabs>
        <w:tab w:val="left" w:pos="426"/>
        <w:tab w:val="right" w:leader="dot" w:pos="9063"/>
      </w:tabs>
      <w:spacing w:before="0" w:after="0"/>
      <w:ind w:left="426" w:hanging="426"/>
    </w:pPr>
  </w:style>
  <w:style w:type="paragraph" w:styleId="Spistreci3">
    <w:name w:val="toc 3"/>
    <w:basedOn w:val="Normalny"/>
    <w:next w:val="Normalny"/>
    <w:autoRedefine/>
    <w:uiPriority w:val="39"/>
    <w:unhideWhenUsed/>
    <w:rsid w:val="00D15559"/>
    <w:pPr>
      <w:tabs>
        <w:tab w:val="right" w:leader="dot" w:pos="9063"/>
      </w:tabs>
      <w:spacing w:before="0" w:after="0" w:line="240" w:lineRule="auto"/>
      <w:ind w:left="993" w:hanging="567"/>
    </w:pPr>
  </w:style>
  <w:style w:type="paragraph" w:styleId="Spistreci4">
    <w:name w:val="toc 4"/>
    <w:basedOn w:val="Normalny"/>
    <w:next w:val="Normalny"/>
    <w:autoRedefine/>
    <w:uiPriority w:val="39"/>
    <w:unhideWhenUsed/>
    <w:rsid w:val="00FF2D69"/>
    <w:pPr>
      <w:tabs>
        <w:tab w:val="left" w:pos="1276"/>
        <w:tab w:val="right" w:leader="dot" w:pos="9063"/>
      </w:tabs>
      <w:spacing w:before="0" w:after="0"/>
      <w:ind w:left="567"/>
    </w:pPr>
  </w:style>
  <w:style w:type="paragraph" w:styleId="Spistreci5">
    <w:name w:val="toc 5"/>
    <w:basedOn w:val="Normalny"/>
    <w:next w:val="Normalny"/>
    <w:autoRedefine/>
    <w:uiPriority w:val="39"/>
    <w:unhideWhenUsed/>
    <w:rsid w:val="00AF3B10"/>
    <w:pPr>
      <w:tabs>
        <w:tab w:val="left" w:pos="1701"/>
        <w:tab w:val="right" w:leader="dot" w:pos="9063"/>
      </w:tabs>
      <w:spacing w:before="0" w:after="0"/>
      <w:ind w:left="1701" w:hanging="850"/>
    </w:pPr>
  </w:style>
  <w:style w:type="paragraph" w:styleId="Spistreci6">
    <w:name w:val="toc 6"/>
    <w:basedOn w:val="Normalny"/>
    <w:next w:val="Normalny"/>
    <w:autoRedefine/>
    <w:uiPriority w:val="39"/>
    <w:unhideWhenUsed/>
    <w:rsid w:val="00486B1F"/>
    <w:pPr>
      <w:spacing w:after="100"/>
      <w:ind w:left="1200"/>
    </w:pPr>
  </w:style>
  <w:style w:type="paragraph" w:styleId="Spistreci7">
    <w:name w:val="toc 7"/>
    <w:basedOn w:val="Normalny"/>
    <w:next w:val="Normalny"/>
    <w:autoRedefine/>
    <w:uiPriority w:val="39"/>
    <w:unhideWhenUsed/>
    <w:rsid w:val="00486B1F"/>
    <w:pPr>
      <w:spacing w:before="0" w:after="100" w:line="259" w:lineRule="auto"/>
      <w:ind w:left="1320"/>
    </w:pPr>
    <w:rPr>
      <w:rFonts w:eastAsiaTheme="minorEastAsia"/>
      <w:sz w:val="22"/>
      <w:lang w:eastAsia="pl-PL"/>
    </w:rPr>
  </w:style>
  <w:style w:type="paragraph" w:styleId="Spistreci8">
    <w:name w:val="toc 8"/>
    <w:basedOn w:val="Normalny"/>
    <w:next w:val="Normalny"/>
    <w:autoRedefine/>
    <w:uiPriority w:val="39"/>
    <w:unhideWhenUsed/>
    <w:rsid w:val="00486B1F"/>
    <w:pPr>
      <w:spacing w:before="0" w:after="100" w:line="259" w:lineRule="auto"/>
      <w:ind w:left="1540"/>
    </w:pPr>
    <w:rPr>
      <w:rFonts w:eastAsiaTheme="minorEastAsia"/>
      <w:sz w:val="22"/>
      <w:lang w:eastAsia="pl-PL"/>
    </w:rPr>
  </w:style>
  <w:style w:type="paragraph" w:styleId="Spistreci9">
    <w:name w:val="toc 9"/>
    <w:basedOn w:val="Normalny"/>
    <w:next w:val="Normalny"/>
    <w:autoRedefine/>
    <w:uiPriority w:val="39"/>
    <w:unhideWhenUsed/>
    <w:rsid w:val="00486B1F"/>
    <w:pPr>
      <w:spacing w:before="0" w:after="100" w:line="259" w:lineRule="auto"/>
      <w:ind w:left="1760"/>
    </w:pPr>
    <w:rPr>
      <w:rFonts w:eastAsiaTheme="minorEastAsia"/>
      <w:sz w:val="22"/>
      <w:lang w:eastAsia="pl-PL"/>
    </w:rPr>
  </w:style>
  <w:style w:type="character" w:styleId="Numerwiersza">
    <w:name w:val="line number"/>
    <w:basedOn w:val="Domylnaczcionkaakapitu"/>
    <w:uiPriority w:val="99"/>
    <w:semiHidden/>
    <w:unhideWhenUsed/>
    <w:rsid w:val="00894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980098">
      <w:bodyDiv w:val="1"/>
      <w:marLeft w:val="0"/>
      <w:marRight w:val="0"/>
      <w:marTop w:val="0"/>
      <w:marBottom w:val="0"/>
      <w:divBdr>
        <w:top w:val="none" w:sz="0" w:space="0" w:color="auto"/>
        <w:left w:val="none" w:sz="0" w:space="0" w:color="auto"/>
        <w:bottom w:val="none" w:sz="0" w:space="0" w:color="auto"/>
        <w:right w:val="none" w:sz="0" w:space="0" w:color="auto"/>
      </w:divBdr>
    </w:div>
    <w:div w:id="214106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hyperlink" Target="https://www.researchgate.net/publication/268389234_Zespol_Marfana_w_ujeciu_interdyscyplinarnym" TargetMode="External"/><Relationship Id="rId39" Type="http://schemas.openxmlformats.org/officeDocument/2006/relationships/hyperlink" Target="https://tyfloswiat.pl/" TargetMode="External"/><Relationship Id="rId21" Type="http://schemas.openxmlformats.org/officeDocument/2006/relationships/chart" Target="charts/chart8.xml"/><Relationship Id="rId34" Type="http://schemas.openxmlformats.org/officeDocument/2006/relationships/hyperlink" Target="https://doi.org/10.14746/ikps.2019.25.14" TargetMode="External"/><Relationship Id="rId42" Type="http://schemas.openxmlformats.org/officeDocument/2006/relationships/hyperlink" Target="https://www.pfron.org.pl/o-funduszu/projekty/projekty-ue/program-operacyjny-wiedza-edukacja-rozwoj/budowa-kompleksowego-systemu-szkolenia-i-udostepniania-osobom-niewidomym-psow-przewodnikow-oraz-zasad-jego-finansowania/dokumenty-wypracowane-w-ramach-projektu/materialy-edukacyjne-do-przeprowadzenia-lekcji-o-tematyce-zwiazanej-z-funkcjonowaniem-i-rola-psow-przewodnikow/przewodnik-do-prowadzenia-zajec-w-klasach-1-3-jaka-jest-rola-psa-przewodnika/" TargetMode="External"/><Relationship Id="rId47" Type="http://schemas.openxmlformats.org/officeDocument/2006/relationships/hyperlink" Target="https://bon.uw.edu.pl/glaskanie-jabluszka-czyli-przewodnik-po-mobilnych-urzadzeniach-apple/" TargetMode="External"/><Relationship Id="rId50" Type="http://schemas.openxmlformats.org/officeDocument/2006/relationships/hyperlink" Target="http://www.totupoint.pl/" TargetMode="External"/><Relationship Id="rId55" Type="http://schemas.openxmlformats.org/officeDocument/2006/relationships/hyperlink" Target="https://www.acvrep.org/certifications/clvt-co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s://odnalezcsiebie.pl/downloads/Odnalezc-siebie_Poradnik-A5_Padaczka.pdf" TargetMode="External"/><Relationship Id="rId11" Type="http://schemas.openxmlformats.org/officeDocument/2006/relationships/footer" Target="footer1.xml"/><Relationship Id="rId24" Type="http://schemas.openxmlformats.org/officeDocument/2006/relationships/hyperlink" Target="https://imid.med.pl/files/imid/Do%20pobrania/Epischool/Poradnik%20dla%20nauczycieli%20i%20wychowawc%C3%B3w_EPISCHOOL.pdf%20" TargetMode="External"/><Relationship Id="rId32" Type="http://schemas.openxmlformats.org/officeDocument/2006/relationships/hyperlink" Target="https://doi.org/10.1080/23311908.2017.1319652" TargetMode="External"/><Relationship Id="rId37" Type="http://schemas.openxmlformats.org/officeDocument/2006/relationships/hyperlink" Target="https://sensetec.pl/plany-tyflograficzne-dla-niewidomych/" TargetMode="External"/><Relationship Id="rId40" Type="http://schemas.openxmlformats.org/officeDocument/2006/relationships/hyperlink" Target="https://www.sauerburger.org/" TargetMode="External"/><Relationship Id="rId45" Type="http://schemas.openxmlformats.org/officeDocument/2006/relationships/hyperlink" Target="https://firr.org.pl/wp-content/uploads/2020/06/O2_compendium_pl.pdf" TargetMode="External"/><Relationship Id="rId53" Type="http://schemas.openxmlformats.org/officeDocument/2006/relationships/hyperlink" Target="http://www.mojaszuflada.pl" TargetMode="External"/><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hyperlink" Target="http://pbc.biaman.pl/Content/60948/Cukrzyca_wyzwanie_zdrowia_publicznego_w_XXI_w.pdf" TargetMode="External"/><Relationship Id="rId27" Type="http://schemas.openxmlformats.org/officeDocument/2006/relationships/hyperlink" Target="http://edumedsenior.umed.pl/wp-content/uploads/2018/11/Niepe%C5%82nosprawno%C5%9B%C4%87-w%C5%9Br%C3%B3d-senior%C3%B3w_skrypt.pdf" TargetMode="External"/><Relationship Id="rId30" Type="http://schemas.openxmlformats.org/officeDocument/2006/relationships/hyperlink" Target="https://pzn.org.pl/powstal-poradnik-dla-osob-zagrozonych-utrata-widzenia/" TargetMode="External"/><Relationship Id="rId35" Type="http://schemas.openxmlformats.org/officeDocument/2006/relationships/hyperlink" Target="http://tyflomapy.pl" TargetMode="External"/><Relationship Id="rId43" Type="http://schemas.openxmlformats.org/officeDocument/2006/relationships/hyperlink" Target="https://www.pfron.org.pl/o-funduszu/projekty/projekty-ue/program-operacyjny-wiedza-edukacja-rozwoj/budowa-kompleksowego-systemu-szkolenia-i-udostepniania-osobom-niewidomym-psow-przewodnikow-oraz-zasad-jego-finansowania/dokumenty-wypracowane-w-ramach-projektu/materialy-edukacyjne-do-przeprowadzenia-lekcji-o-tematyce-zwiazanej-z-funkcjonowaniem-i-rola-psow-przewodnikow/przewodnik-do-prowadzenia-lekcji-na-godzinie-wychowawczej-w-klasach-4-8-na-temat-pies-przewodnik-wsrod-nas/" TargetMode="External"/><Relationship Id="rId48" Type="http://schemas.openxmlformats.org/officeDocument/2006/relationships/hyperlink" Target="https://pzn.org.pl/wykorzystanie-nowych-technologii-do-wspierania-osob-z-dysfunkcjami-wzroku-ze-szczegolnym-naciskiem-na-poruszanie-sie-i-uczestniczenie-w-zyciu-spolecznym/2/" TargetMode="External"/><Relationship Id="rId56" Type="http://schemas.openxmlformats.org/officeDocument/2006/relationships/hyperlink" Target="http://www.niepelnosprawni.gov.pl/p,81,bael" TargetMode="External"/><Relationship Id="rId8" Type="http://schemas.openxmlformats.org/officeDocument/2006/relationships/webSettings" Target="webSettings.xml"/><Relationship Id="rId51" Type="http://schemas.openxmlformats.org/officeDocument/2006/relationships/hyperlink" Target="https://tyfloswiat.p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hyperlink" Target="https://www.researchgate.net/profile/Pawel-Gorynski/publication/327292383_Are_rheumatic_complaints_significantly_related_to_functional_ability_after_60_year_of_age/links/5bafcd04299bf13e60571928/Are-rheumatic-complaints-significantly-related-to-functional-ability-after-60-year-of-age.pdf" TargetMode="External"/><Relationship Id="rId33" Type="http://schemas.openxmlformats.org/officeDocument/2006/relationships/hyperlink" Target="https://doi.org/10.14746/ikps.2018.20.14" TargetMode="External"/><Relationship Id="rId38" Type="http://schemas.openxmlformats.org/officeDocument/2006/relationships/hyperlink" Target="http://www.totupoint.pl/" TargetMode="External"/><Relationship Id="rId46" Type="http://schemas.openxmlformats.org/officeDocument/2006/relationships/hyperlink" Target="https://pzn.org.pl/wp-content/uploads/2017/01/Wytyczne-i-snadardy-tworzenia-komunikat%C3%B3w-do-nawigacji-kontekstowej-dla-os%C3%B3b-niewidomych-i-s%C5%82abowidz%C4%85cych.pdf" TargetMode="External"/><Relationship Id="rId59" Type="http://schemas.openxmlformats.org/officeDocument/2006/relationships/header" Target="header3.xml"/><Relationship Id="rId20" Type="http://schemas.openxmlformats.org/officeDocument/2006/relationships/chart" Target="charts/chart7.xml"/><Relationship Id="rId41" Type="http://schemas.openxmlformats.org/officeDocument/2006/relationships/hyperlink" Target="http://fundacjavismaior.pl/wopp/wszystko-o-psie-przewodniku-ksiazka-do-pobrania/" TargetMode="External"/><Relationship Id="rId54" Type="http://schemas.openxmlformats.org/officeDocument/2006/relationships/hyperlink" Target="http://www.applevis.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yperlink" Target="https://www.wseit.edu.pl/images/upload/monografie/2016/Obraz%20kliniczny%20chorych%20na%20stwardnienie%20rozsiane%20w%20kontek%C5%9Bcie%20rehabilitacji%20opartej%20na%20objawach.pdf" TargetMode="External"/><Relationship Id="rId28" Type="http://schemas.openxmlformats.org/officeDocument/2006/relationships/hyperlink" Target="https://damy-rade.info/media/pdf/Co_warto_wiedzie_o_chorobie_Al.pdf" TargetMode="External"/><Relationship Id="rId36" Type="http://schemas.openxmlformats.org/officeDocument/2006/relationships/hyperlink" Target="http://www.altix.pl/pl/tyflografika-drukarnia/tyflografika-tabliczki,-mapy,-plany-dotykowe/" TargetMode="External"/><Relationship Id="rId49" Type="http://schemas.openxmlformats.org/officeDocument/2006/relationships/hyperlink" Target="http://seeingassistant.tt.com.pl/pl/"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idzimy.pzn.org.pl/dla-pacjentow/materialy-filmowe/" TargetMode="External"/><Relationship Id="rId44" Type="http://schemas.openxmlformats.org/officeDocument/2006/relationships/hyperlink" Target="https://firr.org.pl/wp-content/uploads/2020/06/O1_curriculum_PL.pdf" TargetMode="External"/><Relationship Id="rId52" Type="http://schemas.openxmlformats.org/officeDocument/2006/relationships/hyperlink" Target="http://www.tyflopodcast.net"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fronwarszawa-my.sharepoint.com/personal/pwojtowicz_pfron_org_pl/Documents/TOPON/WYNIKI/WYKRESY/P&#322;e&#263;.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[Płeć.xlsm]Arkusz2!Tabela przestawna2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Arkusz2!$B$3</c:f>
              <c:strCache>
                <c:ptCount val="1"/>
                <c:pt idx="0">
                  <c:v>Suma</c:v>
                </c:pt>
              </c:strCache>
            </c:strRef>
          </c:tx>
          <c:spPr>
            <a:solidFill>
              <a:schemeClr val="accent1"/>
            </a:solidFill>
            <a:ln w="19050">
              <a:solidFill>
                <a:schemeClr val="accent2"/>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Arkusz2!$A$4:$A$10</c:f>
              <c:strCache>
                <c:ptCount val="6"/>
                <c:pt idx="0">
                  <c:v>18-25 lat</c:v>
                </c:pt>
                <c:pt idx="1">
                  <c:v>26-35 lat</c:v>
                </c:pt>
                <c:pt idx="2">
                  <c:v>36-45 lat</c:v>
                </c:pt>
                <c:pt idx="3">
                  <c:v>46-55 lat</c:v>
                </c:pt>
                <c:pt idx="4">
                  <c:v>56-65 lat</c:v>
                </c:pt>
                <c:pt idx="5">
                  <c:v>66-75 lat</c:v>
                </c:pt>
              </c:strCache>
            </c:strRef>
          </c:cat>
          <c:val>
            <c:numRef>
              <c:f>Arkusz2!$B$4:$B$10</c:f>
              <c:numCache>
                <c:formatCode>0.0%</c:formatCode>
                <c:ptCount val="6"/>
                <c:pt idx="0">
                  <c:v>5.1999999999999998E-2</c:v>
                </c:pt>
                <c:pt idx="1">
                  <c:v>0.26</c:v>
                </c:pt>
                <c:pt idx="2">
                  <c:v>0.32500000000000001</c:v>
                </c:pt>
                <c:pt idx="3">
                  <c:v>0.104</c:v>
                </c:pt>
                <c:pt idx="4">
                  <c:v>0.14299999999999999</c:v>
                </c:pt>
                <c:pt idx="5">
                  <c:v>0.11700000000000001</c:v>
                </c:pt>
              </c:numCache>
            </c:numRef>
          </c:val>
          <c:extLst>
            <c:ext xmlns:c16="http://schemas.microsoft.com/office/drawing/2014/chart" uri="{C3380CC4-5D6E-409C-BE32-E72D297353CC}">
              <c16:uniqueId val="{00000000-973B-4FF7-AFDD-0F6A76D0B7C1}"/>
            </c:ext>
          </c:extLst>
        </c:ser>
        <c:dLbls>
          <c:dLblPos val="outEnd"/>
          <c:showLegendKey val="0"/>
          <c:showVal val="1"/>
          <c:showCatName val="0"/>
          <c:showSerName val="0"/>
          <c:showPercent val="0"/>
          <c:showBubbleSize val="0"/>
        </c:dLbls>
        <c:gapWidth val="219"/>
        <c:overlap val="-27"/>
        <c:axId val="1773663408"/>
        <c:axId val="1773960752"/>
      </c:barChart>
      <c:catAx>
        <c:axId val="177366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773960752"/>
        <c:crosses val="autoZero"/>
        <c:auto val="1"/>
        <c:lblAlgn val="ctr"/>
        <c:lblOffset val="100"/>
        <c:noMultiLvlLbl val="0"/>
      </c:catAx>
      <c:valAx>
        <c:axId val="17739607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7736634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i="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[Płeć.xlsm]Arkusz3!Tabela przestawna3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Arkusz3!$B$3</c:f>
              <c:strCache>
                <c:ptCount val="1"/>
                <c:pt idx="0">
                  <c:v>Suma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Arkusz3!$A$4:$A$8</c:f>
              <c:strCache>
                <c:ptCount val="4"/>
                <c:pt idx="0">
                  <c:v>wieś</c:v>
                </c:pt>
                <c:pt idx="1">
                  <c:v>miasto do 50 tysięcy mieszkańców</c:v>
                </c:pt>
                <c:pt idx="2">
                  <c:v>miasto od 51 tysięcy do 150 tysięcy mieszkańców</c:v>
                </c:pt>
                <c:pt idx="3">
                  <c:v>miasto powyżej 151 tysięcy mieszkańców </c:v>
                </c:pt>
              </c:strCache>
            </c:strRef>
          </c:cat>
          <c:val>
            <c:numRef>
              <c:f>Arkusz3!$B$4:$B$8</c:f>
              <c:numCache>
                <c:formatCode>0.0%</c:formatCode>
                <c:ptCount val="4"/>
                <c:pt idx="0">
                  <c:v>9.0999999999999998E-2</c:v>
                </c:pt>
                <c:pt idx="1">
                  <c:v>0.23400000000000001</c:v>
                </c:pt>
                <c:pt idx="2">
                  <c:v>0.247</c:v>
                </c:pt>
                <c:pt idx="3">
                  <c:v>0.42799999999999999</c:v>
                </c:pt>
              </c:numCache>
            </c:numRef>
          </c:val>
          <c:extLst>
            <c:ext xmlns:c16="http://schemas.microsoft.com/office/drawing/2014/chart" uri="{C3380CC4-5D6E-409C-BE32-E72D297353CC}">
              <c16:uniqueId val="{00000000-995D-4CFA-9076-432194D5099E}"/>
            </c:ext>
          </c:extLst>
        </c:ser>
        <c:dLbls>
          <c:dLblPos val="outEnd"/>
          <c:showLegendKey val="0"/>
          <c:showVal val="1"/>
          <c:showCatName val="0"/>
          <c:showSerName val="0"/>
          <c:showPercent val="0"/>
          <c:showBubbleSize val="0"/>
        </c:dLbls>
        <c:gapWidth val="219"/>
        <c:overlap val="-27"/>
        <c:axId val="1543618320"/>
        <c:axId val="1773960336"/>
      </c:barChart>
      <c:catAx>
        <c:axId val="154361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773960336"/>
        <c:crosses val="autoZero"/>
        <c:auto val="1"/>
        <c:lblAlgn val="ctr"/>
        <c:lblOffset val="100"/>
        <c:noMultiLvlLbl val="0"/>
      </c:catAx>
      <c:valAx>
        <c:axId val="177396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5436183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[Płeć.xlsm]Arkusz4!Tabela przestawna1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5">
              <a:lumMod val="40000"/>
              <a:lumOff val="60000"/>
            </a:schemeClr>
          </a:solidFill>
          <a:ln>
            <a:noFill/>
          </a:ln>
          <a:effectLst/>
        </c:spPr>
        <c:dLbl>
          <c:idx val="0"/>
          <c:layout>
            <c:manualLayout>
              <c:x val="-0.20804943132108486"/>
              <c:y val="-3.750729075532225E-3"/>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a:t>osoby niewidome</a:t>
                </a:r>
                <a:r>
                  <a:rPr lang="en-US" baseline="0"/>
                  <a:t>; </a:t>
                </a:r>
                <a:fld id="{46101ABC-98CD-4E75-903B-ECA469864DC5}" type="VALUE">
                  <a:rPr lang="en-US" baseline="0"/>
                  <a:pPr>
                    <a:defRPr sz="1100" b="1" i="0" u="none" strike="noStrike" kern="1200" baseline="0">
                      <a:solidFill>
                        <a:sysClr val="windowText" lastClr="000000"/>
                      </a:solidFill>
                      <a:latin typeface="+mn-lt"/>
                      <a:ea typeface="+mn-ea"/>
                      <a:cs typeface="+mn-cs"/>
                    </a:defRPr>
                  </a:pPr>
                  <a:t>[WARTOŚĆ]</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2"/>
        <c:spPr>
          <a:solidFill>
            <a:schemeClr val="accent2">
              <a:lumMod val="50000"/>
            </a:schemeClr>
          </a:solidFill>
          <a:ln>
            <a:noFill/>
          </a:ln>
          <a:effectLst/>
        </c:spPr>
        <c:dLbl>
          <c:idx val="0"/>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r>
                  <a:rPr lang="en-US" baseline="0">
                    <a:solidFill>
                      <a:schemeClr val="bg1"/>
                    </a:solidFill>
                  </a:rPr>
                  <a:t>osoby słabowidzące; </a:t>
                </a:r>
                <a:fld id="{B83D7447-19ED-4689-8BCE-85BB3D22EB39}" type="VALUE">
                  <a:rPr lang="en-US" baseline="0">
                    <a:solidFill>
                      <a:schemeClr val="bg1"/>
                    </a:solidFill>
                  </a:rPr>
                  <a:pPr>
                    <a:defRPr sz="1100" b="1" i="0" u="none" strike="noStrike" kern="1200" baseline="0">
                      <a:solidFill>
                        <a:schemeClr val="bg1"/>
                      </a:solidFill>
                      <a:latin typeface="+mn-lt"/>
                      <a:ea typeface="+mn-ea"/>
                      <a:cs typeface="+mn-cs"/>
                    </a:defRPr>
                  </a:pPr>
                  <a:t>[WARTOŚĆ]</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5">
              <a:lumMod val="40000"/>
              <a:lumOff val="60000"/>
            </a:schemeClr>
          </a:solidFill>
          <a:ln>
            <a:noFill/>
          </a:ln>
          <a:effectLst/>
        </c:spPr>
        <c:dLbl>
          <c:idx val="0"/>
          <c:layout>
            <c:manualLayout>
              <c:x val="-0.20804943132108486"/>
              <c:y val="-3.750729075532225E-3"/>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a:t>osoby niewidome</a:t>
                </a:r>
                <a:r>
                  <a:rPr lang="en-US" baseline="0"/>
                  <a:t>; </a:t>
                </a:r>
                <a:fld id="{46101ABC-98CD-4E75-903B-ECA469864DC5}" type="VALUE">
                  <a:rPr lang="en-US" baseline="0"/>
                  <a:pPr>
                    <a:defRPr sz="1100" b="1" i="0" u="none" strike="noStrike" kern="1200" baseline="0">
                      <a:solidFill>
                        <a:sysClr val="windowText" lastClr="000000"/>
                      </a:solidFill>
                      <a:latin typeface="+mn-lt"/>
                      <a:ea typeface="+mn-ea"/>
                      <a:cs typeface="+mn-cs"/>
                    </a:defRPr>
                  </a:pPr>
                  <a:t>[WARTOŚĆ]</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5"/>
        <c:spPr>
          <a:solidFill>
            <a:schemeClr val="accent2">
              <a:lumMod val="50000"/>
            </a:schemeClr>
          </a:solidFill>
          <a:ln>
            <a:noFill/>
          </a:ln>
          <a:effectLst/>
        </c:spPr>
        <c:dLbl>
          <c:idx val="0"/>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r>
                  <a:rPr lang="en-US" baseline="0">
                    <a:solidFill>
                      <a:schemeClr val="bg1"/>
                    </a:solidFill>
                  </a:rPr>
                  <a:t>osoby słabowidzące; </a:t>
                </a:r>
                <a:fld id="{B83D7447-19ED-4689-8BCE-85BB3D22EB39}" type="VALUE">
                  <a:rPr lang="en-US" baseline="0">
                    <a:solidFill>
                      <a:schemeClr val="bg1"/>
                    </a:solidFill>
                  </a:rPr>
                  <a:pPr>
                    <a:defRPr sz="1100" b="1" i="0" u="none" strike="noStrike" kern="1200" baseline="0">
                      <a:solidFill>
                        <a:schemeClr val="bg1"/>
                      </a:solidFill>
                      <a:latin typeface="+mn-lt"/>
                      <a:ea typeface="+mn-ea"/>
                      <a:cs typeface="+mn-cs"/>
                    </a:defRPr>
                  </a:pPr>
                  <a:t>[WARTOŚĆ]</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accent5">
              <a:lumMod val="40000"/>
              <a:lumOff val="60000"/>
            </a:schemeClr>
          </a:solidFill>
          <a:ln>
            <a:noFill/>
          </a:ln>
          <a:effectLst/>
        </c:spPr>
        <c:dLbl>
          <c:idx val="0"/>
          <c:layout>
            <c:manualLayout>
              <c:x val="-0.20804943132108486"/>
              <c:y val="-3.750729075532225E-3"/>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a:t>osoby niewidome</a:t>
                </a:r>
                <a:r>
                  <a:rPr lang="en-US" baseline="0"/>
                  <a:t>; </a:t>
                </a:r>
                <a:fld id="{46101ABC-98CD-4E75-903B-ECA469864DC5}" type="VALUE">
                  <a:rPr lang="en-US" baseline="0"/>
                  <a:pPr>
                    <a:defRPr sz="1100" b="1" i="0" u="none" strike="noStrike" kern="1200" baseline="0">
                      <a:solidFill>
                        <a:sysClr val="windowText" lastClr="000000"/>
                      </a:solidFill>
                      <a:latin typeface="+mn-lt"/>
                      <a:ea typeface="+mn-ea"/>
                      <a:cs typeface="+mn-cs"/>
                    </a:defRPr>
                  </a:pPr>
                  <a:t>[WARTOŚĆ]</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8"/>
        <c:spPr>
          <a:solidFill>
            <a:schemeClr val="accent2">
              <a:lumMod val="50000"/>
            </a:schemeClr>
          </a:solidFill>
          <a:ln>
            <a:noFill/>
          </a:ln>
          <a:effectLst/>
        </c:spPr>
        <c:dLbl>
          <c:idx val="0"/>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r>
                  <a:rPr lang="en-US" baseline="0">
                    <a:solidFill>
                      <a:schemeClr val="bg1"/>
                    </a:solidFill>
                  </a:rPr>
                  <a:t>osoby słabowidzące; </a:t>
                </a:r>
                <a:fld id="{B83D7447-19ED-4689-8BCE-85BB3D22EB39}" type="VALUE">
                  <a:rPr lang="en-US" baseline="0">
                    <a:solidFill>
                      <a:schemeClr val="bg1"/>
                    </a:solidFill>
                  </a:rPr>
                  <a:pPr>
                    <a:defRPr sz="1100" b="1" i="0" u="none" strike="noStrike" kern="1200" baseline="0">
                      <a:solidFill>
                        <a:schemeClr val="bg1"/>
                      </a:solidFill>
                      <a:latin typeface="+mn-lt"/>
                      <a:ea typeface="+mn-ea"/>
                      <a:cs typeface="+mn-cs"/>
                    </a:defRPr>
                  </a:pPr>
                  <a:t>[WARTOŚĆ]</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pivotFmt>
    </c:pivotFmts>
    <c:plotArea>
      <c:layout/>
      <c:pieChart>
        <c:varyColors val="1"/>
        <c:ser>
          <c:idx val="0"/>
          <c:order val="0"/>
          <c:tx>
            <c:strRef>
              <c:f>Arkusz4!$B$3</c:f>
              <c:strCache>
                <c:ptCount val="1"/>
                <c:pt idx="0">
                  <c:v>Suma</c:v>
                </c:pt>
              </c:strCache>
            </c:strRef>
          </c:tx>
          <c:dPt>
            <c:idx val="0"/>
            <c:bubble3D val="0"/>
            <c:spPr>
              <a:solidFill>
                <a:schemeClr val="accent5">
                  <a:lumMod val="40000"/>
                  <a:lumOff val="60000"/>
                </a:schemeClr>
              </a:solidFill>
              <a:ln w="19050" cap="rnd">
                <a:solidFill>
                  <a:schemeClr val="tx1"/>
                </a:solidFill>
              </a:ln>
              <a:effectLst/>
            </c:spPr>
            <c:extLst>
              <c:ext xmlns:c16="http://schemas.microsoft.com/office/drawing/2014/chart" uri="{C3380CC4-5D6E-409C-BE32-E72D297353CC}">
                <c16:uniqueId val="{00000001-7E01-40C4-A03B-452D59C3347E}"/>
              </c:ext>
            </c:extLst>
          </c:dPt>
          <c:dPt>
            <c:idx val="1"/>
            <c:bubble3D val="0"/>
            <c:spPr>
              <a:solidFill>
                <a:schemeClr val="accent2">
                  <a:lumMod val="50000"/>
                </a:schemeClr>
              </a:solidFill>
              <a:ln w="19050" cap="rnd">
                <a:solidFill>
                  <a:schemeClr val="tx1"/>
                </a:solidFill>
              </a:ln>
              <a:effectLst/>
            </c:spPr>
            <c:extLst>
              <c:ext xmlns:c16="http://schemas.microsoft.com/office/drawing/2014/chart" uri="{C3380CC4-5D6E-409C-BE32-E72D297353CC}">
                <c16:uniqueId val="{00000003-7E01-40C4-A03B-452D59C3347E}"/>
              </c:ext>
            </c:extLst>
          </c:dPt>
          <c:dLbls>
            <c:dLbl>
              <c:idx val="0"/>
              <c:layout>
                <c:manualLayout>
                  <c:x val="-0.20804943132108486"/>
                  <c:y val="-3.750729075532225E-3"/>
                </c:manualLayout>
              </c:layout>
              <c:tx>
                <c:rich>
                  <a:bodyPr/>
                  <a:lstStyle/>
                  <a:p>
                    <a:r>
                      <a:rPr lang="en-US"/>
                      <a:t>osoby niewidome</a:t>
                    </a:r>
                    <a:r>
                      <a:rPr lang="en-US" baseline="0"/>
                      <a:t>; </a:t>
                    </a:r>
                    <a:fld id="{46101ABC-98CD-4E75-903B-ECA469864DC5}"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E01-40C4-A03B-452D59C3347E}"/>
                </c:ext>
              </c:extLst>
            </c:dLbl>
            <c:dLbl>
              <c:idx val="1"/>
              <c:tx>
                <c:rich>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r>
                      <a:rPr lang="en-US" sz="1200" baseline="0">
                        <a:solidFill>
                          <a:schemeClr val="bg1"/>
                        </a:solidFill>
                      </a:rPr>
                      <a:t>osoby słabowidzące; </a:t>
                    </a:r>
                    <a:fld id="{B83D7447-19ED-4689-8BCE-85BB3D22EB39}" type="VALUE">
                      <a:rPr lang="en-US" sz="1200" baseline="0">
                        <a:solidFill>
                          <a:schemeClr val="bg1"/>
                        </a:solidFill>
                      </a:rPr>
                      <a:pPr>
                        <a:defRPr sz="1200" b="1">
                          <a:solidFill>
                            <a:schemeClr val="bg1"/>
                          </a:solidFill>
                        </a:defRPr>
                      </a:pPr>
                      <a:t>[WARTOŚĆ]</a:t>
                    </a:fld>
                    <a:endParaRPr lang="en-US" sz="12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E01-40C4-A03B-452D59C3347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Arkusz4!$A$4:$A$6</c:f>
              <c:strCache>
                <c:ptCount val="2"/>
                <c:pt idx="0">
                  <c:v>osoba niewidoma (posługującą się bezwzrokowymi technikami podczas czynności samoobsługowych, poruszania się)</c:v>
                </c:pt>
                <c:pt idx="1">
                  <c:v>osoba słabowidzącą (wykorzystującą wzrok podczas czynności samoobsługowych, podczas poruszania się)</c:v>
                </c:pt>
              </c:strCache>
            </c:strRef>
          </c:cat>
          <c:val>
            <c:numRef>
              <c:f>Arkusz4!$B$4:$B$6</c:f>
              <c:numCache>
                <c:formatCode>0.0%</c:formatCode>
                <c:ptCount val="2"/>
                <c:pt idx="0">
                  <c:v>0.49399999999999999</c:v>
                </c:pt>
                <c:pt idx="1">
                  <c:v>0.50600000000000001</c:v>
                </c:pt>
              </c:numCache>
            </c:numRef>
          </c:val>
          <c:extLst>
            <c:ext xmlns:c16="http://schemas.microsoft.com/office/drawing/2014/chart" uri="{C3380CC4-5D6E-409C-BE32-E72D297353CC}">
              <c16:uniqueId val="{00000004-7E01-40C4-A03B-452D59C334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711132983377077"/>
          <c:y val="0.15935002916302132"/>
          <c:w val="0.31288867016622923"/>
          <c:h val="0.8387073490813647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[Płeć.xlsm]Arkusz1!Tabela przestawna1</c:name>
    <c:fmtId val="-1"/>
  </c:pivotSource>
  <c:chart>
    <c:autoTitleDeleted val="1"/>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Arkusz1!$B$3</c:f>
              <c:strCache>
                <c:ptCount val="1"/>
                <c:pt idx="0">
                  <c:v>Suma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49-43D5-AB6E-E2416ACFB2C2}"/>
                </c:ext>
              </c:extLst>
            </c:dLbl>
            <c:dLbl>
              <c:idx val="1"/>
              <c:layout>
                <c:manualLayout>
                  <c:x val="-1.0185067526415994E-16"/>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49-43D5-AB6E-E2416ACFB2C2}"/>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Arkusz1!$A$4:$A$6</c:f>
              <c:strCache>
                <c:ptCount val="2"/>
                <c:pt idx="0">
                  <c:v>nie pracuję</c:v>
                </c:pt>
                <c:pt idx="1">
                  <c:v>pracuję zawodowo</c:v>
                </c:pt>
              </c:strCache>
            </c:strRef>
          </c:cat>
          <c:val>
            <c:numRef>
              <c:f>Arkusz1!$B$4:$B$6</c:f>
              <c:numCache>
                <c:formatCode>0.0%</c:formatCode>
                <c:ptCount val="2"/>
                <c:pt idx="0">
                  <c:v>0.36399999999999999</c:v>
                </c:pt>
                <c:pt idx="1">
                  <c:v>0.57099999999999995</c:v>
                </c:pt>
              </c:numCache>
            </c:numRef>
          </c:val>
          <c:extLst>
            <c:ext xmlns:c16="http://schemas.microsoft.com/office/drawing/2014/chart" uri="{C3380CC4-5D6E-409C-BE32-E72D297353CC}">
              <c16:uniqueId val="{00000002-7249-43D5-AB6E-E2416ACFB2C2}"/>
            </c:ext>
          </c:extLst>
        </c:ser>
        <c:dLbls>
          <c:dLblPos val="outEnd"/>
          <c:showLegendKey val="0"/>
          <c:showVal val="1"/>
          <c:showCatName val="0"/>
          <c:showSerName val="0"/>
          <c:showPercent val="0"/>
          <c:showBubbleSize val="0"/>
        </c:dLbls>
        <c:gapWidth val="100"/>
        <c:overlap val="-24"/>
        <c:axId val="1743679744"/>
        <c:axId val="1825457552"/>
      </c:barChart>
      <c:catAx>
        <c:axId val="1743679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825457552"/>
        <c:crosses val="autoZero"/>
        <c:auto val="1"/>
        <c:lblAlgn val="ctr"/>
        <c:lblOffset val="100"/>
        <c:noMultiLvlLbl val="0"/>
      </c:catAx>
      <c:valAx>
        <c:axId val="1825457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743679744"/>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i="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[Płeć.xlsm]Arkusz9!Tabela przestawna5</c:name>
    <c:fmtId val="-1"/>
  </c:pivotSource>
  <c:chart>
    <c:autoTitleDeleted val="1"/>
    <c:pivotFmts>
      <c:pivotFmt>
        <c:idx val="0"/>
        <c:spPr>
          <a:solidFill>
            <a:schemeClr val="accent2">
              <a:lumMod val="75000"/>
            </a:schemeClr>
          </a:solidFill>
          <a:ln>
            <a:solidFill>
              <a:schemeClr val="accent1"/>
            </a:solid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lumMod val="75000"/>
            </a:schemeClr>
          </a:solidFill>
          <a:ln>
            <a:solidFill>
              <a:schemeClr val="accent1"/>
            </a:solid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lumMod val="75000"/>
            </a:schemeClr>
          </a:solidFill>
          <a:ln>
            <a:solidFill>
              <a:schemeClr val="accent1"/>
            </a:solid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Arkusz9!$B$3</c:f>
              <c:strCache>
                <c:ptCount val="1"/>
                <c:pt idx="0">
                  <c:v>Suma</c:v>
                </c:pt>
              </c:strCache>
            </c:strRef>
          </c:tx>
          <c:spPr>
            <a:solidFill>
              <a:schemeClr val="accent2">
                <a:lumMod val="50000"/>
              </a:schemeClr>
            </a:solidFill>
            <a:ln>
              <a:solidFill>
                <a:schemeClr val="accent1"/>
              </a:solidFill>
            </a:ln>
            <a:effectLst/>
          </c:spPr>
          <c:invertIfNegative val="0"/>
          <c:dLbls>
            <c:dLbl>
              <c:idx val="0"/>
              <c:layout>
                <c:manualLayout>
                  <c:x val="2.1982160128955383E-17"/>
                  <c:y val="-1.6539177175935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0-45A5-9078-C0F9C7C00E52}"/>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Arkusz9!$A$4:$A$8</c:f>
              <c:strCache>
                <c:ptCount val="4"/>
                <c:pt idx="0">
                  <c:v>0-5 lat</c:v>
                </c:pt>
                <c:pt idx="1">
                  <c:v>06-10 lat</c:v>
                </c:pt>
                <c:pt idx="2">
                  <c:v>11-15 lat</c:v>
                </c:pt>
                <c:pt idx="3">
                  <c:v>powyżej 15 lat</c:v>
                </c:pt>
              </c:strCache>
            </c:strRef>
          </c:cat>
          <c:val>
            <c:numRef>
              <c:f>Arkusz9!$B$4:$B$8</c:f>
              <c:numCache>
                <c:formatCode>0.0%</c:formatCode>
                <c:ptCount val="4"/>
                <c:pt idx="0">
                  <c:v>0.55800000000000005</c:v>
                </c:pt>
                <c:pt idx="1">
                  <c:v>0.182</c:v>
                </c:pt>
                <c:pt idx="2">
                  <c:v>7.8E-2</c:v>
                </c:pt>
                <c:pt idx="3">
                  <c:v>0.182</c:v>
                </c:pt>
              </c:numCache>
            </c:numRef>
          </c:val>
          <c:extLst>
            <c:ext xmlns:c16="http://schemas.microsoft.com/office/drawing/2014/chart" uri="{C3380CC4-5D6E-409C-BE32-E72D297353CC}">
              <c16:uniqueId val="{00000001-3EB0-45A5-9078-C0F9C7C00E52}"/>
            </c:ext>
          </c:extLst>
        </c:ser>
        <c:dLbls>
          <c:dLblPos val="outEnd"/>
          <c:showLegendKey val="0"/>
          <c:showVal val="1"/>
          <c:showCatName val="0"/>
          <c:showSerName val="0"/>
          <c:showPercent val="0"/>
          <c:showBubbleSize val="0"/>
        </c:dLbls>
        <c:gapWidth val="219"/>
        <c:overlap val="-27"/>
        <c:axId val="1574037456"/>
        <c:axId val="1483498656"/>
      </c:barChart>
      <c:catAx>
        <c:axId val="157403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483498656"/>
        <c:crosses val="autoZero"/>
        <c:auto val="1"/>
        <c:lblAlgn val="ctr"/>
        <c:lblOffset val="100"/>
        <c:noMultiLvlLbl val="0"/>
      </c:catAx>
      <c:valAx>
        <c:axId val="14834986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157403745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i="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[Wykres w programie Microsoft Word]Arkusz6!Tabela przestawna2</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diamond"/>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Arkusz6!$B$3</c:f>
              <c:strCache>
                <c:ptCount val="1"/>
                <c:pt idx="0">
                  <c:v>Suma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Arkusz6!$A$4:$A$8</c:f>
              <c:strCache>
                <c:ptCount val="4"/>
                <c:pt idx="0">
                  <c:v>poruszać się tylko z widzącym przewodnikiem</c:v>
                </c:pt>
                <c:pt idx="1">
                  <c:v>bezpiecznie i samodzielnie poruszać się po znanym, dobrze wyuczonym terenie - poruszanie się po dzielnicy miasta</c:v>
                </c:pt>
                <c:pt idx="2">
                  <c:v>bezpiecznie i samodzielnie poruszać się po znanych, dobrze wyuczonych trasach, [...] np. z domu do pracy</c:v>
                </c:pt>
                <c:pt idx="3">
                  <c:v>bezpiecznie i samodzielnie poruszać się w każdym terenie (znanym i nieznanym)</c:v>
                </c:pt>
              </c:strCache>
            </c:strRef>
          </c:cat>
          <c:val>
            <c:numRef>
              <c:f>Arkusz6!$B$4:$B$8</c:f>
              <c:numCache>
                <c:formatCode>0.0%</c:formatCode>
                <c:ptCount val="4"/>
                <c:pt idx="0">
                  <c:v>3.9E-2</c:v>
                </c:pt>
                <c:pt idx="1">
                  <c:v>0.182</c:v>
                </c:pt>
                <c:pt idx="2">
                  <c:v>0.27300000000000002</c:v>
                </c:pt>
                <c:pt idx="3">
                  <c:v>0.50600000000000001</c:v>
                </c:pt>
              </c:numCache>
            </c:numRef>
          </c:val>
          <c:extLst>
            <c:ext xmlns:c16="http://schemas.microsoft.com/office/drawing/2014/chart" uri="{C3380CC4-5D6E-409C-BE32-E72D297353CC}">
              <c16:uniqueId val="{00000000-EBCE-4204-97E0-1029AD5289D3}"/>
            </c:ext>
          </c:extLst>
        </c:ser>
        <c:dLbls>
          <c:dLblPos val="outEnd"/>
          <c:showLegendKey val="0"/>
          <c:showVal val="1"/>
          <c:showCatName val="0"/>
          <c:showSerName val="0"/>
          <c:showPercent val="0"/>
          <c:showBubbleSize val="0"/>
        </c:dLbls>
        <c:gapWidth val="115"/>
        <c:overlap val="-20"/>
        <c:axId val="312445519"/>
        <c:axId val="316383471"/>
      </c:barChart>
      <c:catAx>
        <c:axId val="31244551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316383471"/>
        <c:crosses val="autoZero"/>
        <c:auto val="1"/>
        <c:lblAlgn val="ctr"/>
        <c:lblOffset val="100"/>
        <c:noMultiLvlLbl val="0"/>
      </c:catAx>
      <c:valAx>
        <c:axId val="31638347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31244551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i="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[Wykres w programie Microsoft Word]Arkusz7!Tabela przestawna3</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diamond"/>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Arkusz7!$B$3</c:f>
              <c:strCache>
                <c:ptCount val="1"/>
                <c:pt idx="0">
                  <c:v>Suma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Arkusz7!$A$4:$A$12</c:f>
              <c:strCache>
                <c:ptCount val="8"/>
                <c:pt idx="0">
                  <c:v>wiedza  z zakresu doboru pomocy optycznych (np. lupy, specjalistyczne okulary, monookulary itp.) i nieoptycznych (np. lampy do czytania, sprzęt elektroniczny)</c:v>
                </c:pt>
                <c:pt idx="1">
                  <c:v>wiedza  z zakresu prawa (np. jakie są uprawnienia i prawa osób  słabowidzących i niewidomych w różnych obszarach życia m.in. w ruchu drogowym, w miejscu pracy itp.</c:v>
                </c:pt>
                <c:pt idx="2">
                  <c:v>wiedza  z zakresu pedagogiki (wiedza o sposobach, metodach nauczania)</c:v>
                </c:pt>
                <c:pt idx="3">
                  <c:v>wiedza  z zakresu psychologii (wiedza o mechanizmach, które wpływają na zachowania i psychikę ludzi)</c:v>
                </c:pt>
                <c:pt idx="4">
                  <c:v>wiedza o rozwiązaniach dla osób niewidomych i słabowidzących likwidujących bariery architektoniczne i urbanistyczne w przestrzeni miejskiej</c:v>
                </c:pt>
                <c:pt idx="5">
                  <c:v>wiedza o roli psów przewodników w funkcjonowaniu osób z niepełnosprawnością wzroku</c:v>
                </c:pt>
                <c:pt idx="6">
                  <c:v>wiedza z zakresu echolokacji (korzystania z bodźców dźwiękowych do lokalizowania przeszkód i obiektów)</c:v>
                </c:pt>
                <c:pt idx="7">
                  <c:v>wiedza  z zakresu nowoczesnych technologii (np. urządzenia, aplikacje ułatwiające orientację i nawigowanie w terenie)</c:v>
                </c:pt>
              </c:strCache>
            </c:strRef>
          </c:cat>
          <c:val>
            <c:numRef>
              <c:f>Arkusz7!$B$4:$B$12</c:f>
              <c:numCache>
                <c:formatCode>General</c:formatCode>
                <c:ptCount val="8"/>
                <c:pt idx="0">
                  <c:v>3.53</c:v>
                </c:pt>
                <c:pt idx="1">
                  <c:v>4.08</c:v>
                </c:pt>
                <c:pt idx="2">
                  <c:v>4.17</c:v>
                </c:pt>
                <c:pt idx="3">
                  <c:v>4.3</c:v>
                </c:pt>
                <c:pt idx="4">
                  <c:v>4.45</c:v>
                </c:pt>
                <c:pt idx="5">
                  <c:v>4.49</c:v>
                </c:pt>
                <c:pt idx="6">
                  <c:v>4.53</c:v>
                </c:pt>
                <c:pt idx="7">
                  <c:v>4.6399999999999997</c:v>
                </c:pt>
              </c:numCache>
            </c:numRef>
          </c:val>
          <c:extLst>
            <c:ext xmlns:c16="http://schemas.microsoft.com/office/drawing/2014/chart" uri="{C3380CC4-5D6E-409C-BE32-E72D297353CC}">
              <c16:uniqueId val="{00000000-E8B6-45FB-B35F-ABCFB0AC9D7C}"/>
            </c:ext>
          </c:extLst>
        </c:ser>
        <c:dLbls>
          <c:dLblPos val="outEnd"/>
          <c:showLegendKey val="0"/>
          <c:showVal val="1"/>
          <c:showCatName val="0"/>
          <c:showSerName val="0"/>
          <c:showPercent val="0"/>
          <c:showBubbleSize val="0"/>
        </c:dLbls>
        <c:gapWidth val="115"/>
        <c:overlap val="-20"/>
        <c:axId val="511796431"/>
        <c:axId val="345228639"/>
      </c:barChart>
      <c:catAx>
        <c:axId val="51179643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t" anchorCtr="0"/>
          <a:lstStyle/>
          <a:p>
            <a:pPr>
              <a:defRPr sz="1100" b="0" i="0" u="none" strike="noStrike" kern="1200" baseline="0">
                <a:solidFill>
                  <a:sysClr val="windowText" lastClr="000000"/>
                </a:solidFill>
                <a:latin typeface="+mn-lt"/>
                <a:ea typeface="+mn-ea"/>
                <a:cs typeface="+mn-cs"/>
              </a:defRPr>
            </a:pPr>
            <a:endParaRPr lang="pl-PL"/>
          </a:p>
        </c:txPr>
        <c:crossAx val="345228639"/>
        <c:crosses val="autoZero"/>
        <c:auto val="1"/>
        <c:lblAlgn val="ctr"/>
        <c:lblOffset val="100"/>
        <c:noMultiLvlLbl val="0"/>
      </c:catAx>
      <c:valAx>
        <c:axId val="345228639"/>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511796431"/>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[Płeć4.xlsm]Arkusz5!Tabela przestawna1</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diamond"/>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Arkusz5!$B$3</c:f>
              <c:strCache>
                <c:ptCount val="1"/>
                <c:pt idx="0">
                  <c:v>Suma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4405324173465008E-3"/>
                  <c:y val="-1.62707979121799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FF-46B2-8CE6-9C7DDD875344}"/>
                </c:ext>
              </c:extLst>
            </c:dLbl>
            <c:dLbl>
              <c:idx val="2"/>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FF-46B2-8CE6-9C7DDD87534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Arkusz5!$A$4:$A$7</c:f>
              <c:strCache>
                <c:ptCount val="3"/>
                <c:pt idx="0">
                  <c:v>umiejętności radzenia sobie z trudnymi sytuacjami interpersonalnymi</c:v>
                </c:pt>
                <c:pt idx="1">
                  <c:v>rozwinięta umiejętność słownego opisywania przestrzeni</c:v>
                </c:pt>
                <c:pt idx="2">
                  <c:v> umiejętności komunikacyjne (np. dobra komunikacja z grupą i z każdym z uczestników indywidualnie)</c:v>
                </c:pt>
              </c:strCache>
            </c:strRef>
          </c:cat>
          <c:val>
            <c:numRef>
              <c:f>Arkusz5!$B$4:$B$7</c:f>
              <c:numCache>
                <c:formatCode>General</c:formatCode>
                <c:ptCount val="3"/>
                <c:pt idx="0">
                  <c:v>4.55</c:v>
                </c:pt>
                <c:pt idx="1">
                  <c:v>4.7699999999999996</c:v>
                </c:pt>
                <c:pt idx="2">
                  <c:v>4.83</c:v>
                </c:pt>
              </c:numCache>
            </c:numRef>
          </c:val>
          <c:extLst>
            <c:ext xmlns:c16="http://schemas.microsoft.com/office/drawing/2014/chart" uri="{C3380CC4-5D6E-409C-BE32-E72D297353CC}">
              <c16:uniqueId val="{00000002-7EFF-46B2-8CE6-9C7DDD875344}"/>
            </c:ext>
          </c:extLst>
        </c:ser>
        <c:dLbls>
          <c:dLblPos val="outEnd"/>
          <c:showLegendKey val="0"/>
          <c:showVal val="1"/>
          <c:showCatName val="0"/>
          <c:showSerName val="0"/>
          <c:showPercent val="0"/>
          <c:showBubbleSize val="0"/>
        </c:dLbls>
        <c:gapWidth val="115"/>
        <c:overlap val="-20"/>
        <c:axId val="8260255"/>
        <c:axId val="1971819615"/>
      </c:barChart>
      <c:catAx>
        <c:axId val="826025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971819615"/>
        <c:crosses val="autoZero"/>
        <c:auto val="1"/>
        <c:lblAlgn val="ctr"/>
        <c:lblOffset val="100"/>
        <c:noMultiLvlLbl val="0"/>
      </c:catAx>
      <c:valAx>
        <c:axId val="1971819615"/>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826025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aseline="0">
          <a:solidFill>
            <a:sysClr val="windowText" lastClr="000000"/>
          </a:solidFill>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BCC9B9CE31082479FD95E6B4A79BEA5" ma:contentTypeVersion="14" ma:contentTypeDescription="Utwórz nowy dokument." ma:contentTypeScope="" ma:versionID="1359c120802d1c095e1c37ae4843aa58">
  <xsd:schema xmlns:xsd="http://www.w3.org/2001/XMLSchema" xmlns:xs="http://www.w3.org/2001/XMLSchema" xmlns:p="http://schemas.microsoft.com/office/2006/metadata/properties" xmlns:ns3="8e1e6697-55f3-420b-a1b8-1726facc4599" xmlns:ns4="76755481-c467-413c-841e-6a17ccc331e4" targetNamespace="http://schemas.microsoft.com/office/2006/metadata/properties" ma:root="true" ma:fieldsID="38cb3360dd57467ebf395180066d0123" ns3:_="" ns4:_="">
    <xsd:import namespace="8e1e6697-55f3-420b-a1b8-1726facc4599"/>
    <xsd:import namespace="76755481-c467-413c-841e-6a17ccc331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e6697-55f3-420b-a1b8-1726facc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755481-c467-413c-841e-6a17ccc331e4"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7C1E0-73D2-44ED-8170-2F42AA6BC8EA}">
  <ds:schemaRefs>
    <ds:schemaRef ds:uri="http://schemas.microsoft.com/sharepoint/v3/contenttype/forms"/>
  </ds:schemaRefs>
</ds:datastoreItem>
</file>

<file path=customXml/itemProps2.xml><?xml version="1.0" encoding="utf-8"?>
<ds:datastoreItem xmlns:ds="http://schemas.openxmlformats.org/officeDocument/2006/customXml" ds:itemID="{9D02A1E6-2349-4A12-8486-FF1644B06956}">
  <ds:schemaRefs>
    <ds:schemaRef ds:uri="http://purl.org/dc/terms/"/>
    <ds:schemaRef ds:uri="http://www.w3.org/XML/1998/namespace"/>
    <ds:schemaRef ds:uri="http://schemas.microsoft.com/office/2006/documentManagement/types"/>
    <ds:schemaRef ds:uri="http://schemas.openxmlformats.org/package/2006/metadata/core-properties"/>
    <ds:schemaRef ds:uri="76755481-c467-413c-841e-6a17ccc331e4"/>
    <ds:schemaRef ds:uri="http://purl.org/dc/dcmitype/"/>
    <ds:schemaRef ds:uri="8e1e6697-55f3-420b-a1b8-1726facc4599"/>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EE7D4AD0-52AB-4AD9-BE63-2B814304F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e6697-55f3-420b-a1b8-1726facc4599"/>
    <ds:schemaRef ds:uri="76755481-c467-413c-841e-6a17ccc33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E403AC-5A1D-4038-8F21-FFDBEBB5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110</Pages>
  <Words>40324</Words>
  <Characters>241947</Characters>
  <Application>Microsoft Office Word</Application>
  <DocSecurity>0</DocSecurity>
  <Lines>2016</Lines>
  <Paragraphs>563</Paragraphs>
  <ScaleCrop>false</ScaleCrop>
  <HeadingPairs>
    <vt:vector size="2" baseType="variant">
      <vt:variant>
        <vt:lpstr>Tytuł</vt:lpstr>
      </vt:variant>
      <vt:variant>
        <vt:i4>1</vt:i4>
      </vt:variant>
    </vt:vector>
  </HeadingPairs>
  <TitlesOfParts>
    <vt:vector size="1" baseType="lpstr">
      <vt:lpstr>Standard kształcenia instruktorów orientacji przestrzennej i mobilności</vt:lpstr>
    </vt:vector>
  </TitlesOfParts>
  <Company/>
  <LinksUpToDate>false</LinksUpToDate>
  <CharactersWithSpaces>281708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kształcenia instruktorów orientacji przestrzennej i mobilności</dc:title>
  <dc:subject/>
  <dc:creator>PFRON</dc:creator>
  <cp:keywords/>
  <dc:description/>
  <cp:lastModifiedBy>Krysik Katarzyna</cp:lastModifiedBy>
  <cp:revision>28</cp:revision>
  <cp:lastPrinted>2022-02-07T10:26:00Z</cp:lastPrinted>
  <dcterms:created xsi:type="dcterms:W3CDTF">2022-02-01T21:02:00Z</dcterms:created>
  <dcterms:modified xsi:type="dcterms:W3CDTF">2022-02-07T10:28:00Z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0x0101001BCC9B9CE31082479FD95E6B4A79BEA5</vt:lpwstr>
  </property>
</Properties>
</file>